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061" w:rsidRDefault="00B91F61" w:rsidP="00041797">
      <w:pPr>
        <w:spacing w:line="460" w:lineRule="exact"/>
        <w:ind w:left="240" w:hangingChars="100" w:hanging="240"/>
        <w:jc w:val="center"/>
        <w:rPr>
          <w:sz w:val="24"/>
          <w:szCs w:val="24"/>
        </w:rPr>
      </w:pPr>
      <w:r>
        <w:rPr>
          <w:rFonts w:hint="eastAsia"/>
          <w:sz w:val="24"/>
          <w:szCs w:val="24"/>
        </w:rPr>
        <w:t>宇部</w:t>
      </w:r>
      <w:r w:rsidR="005C5061" w:rsidRPr="005C5061">
        <w:rPr>
          <w:rFonts w:hint="eastAsia"/>
          <w:sz w:val="24"/>
          <w:szCs w:val="24"/>
        </w:rPr>
        <w:t>市防犯カメラ設置事業費補助金交付要綱</w:t>
      </w:r>
    </w:p>
    <w:p w:rsidR="00B91F61" w:rsidRPr="005C5061" w:rsidRDefault="00B91F61" w:rsidP="005C5061">
      <w:pPr>
        <w:spacing w:line="460" w:lineRule="exact"/>
        <w:ind w:left="240" w:hangingChars="100" w:hanging="240"/>
        <w:rPr>
          <w:sz w:val="24"/>
          <w:szCs w:val="24"/>
        </w:rPr>
      </w:pPr>
    </w:p>
    <w:p w:rsidR="005C5061" w:rsidRPr="005C5061" w:rsidRDefault="005C5061" w:rsidP="005C5061">
      <w:pPr>
        <w:spacing w:line="460" w:lineRule="exact"/>
        <w:ind w:left="240" w:hangingChars="100" w:hanging="240"/>
        <w:rPr>
          <w:sz w:val="24"/>
          <w:szCs w:val="24"/>
        </w:rPr>
      </w:pPr>
      <w:r w:rsidRPr="005C5061">
        <w:rPr>
          <w:rFonts w:hint="eastAsia"/>
          <w:sz w:val="24"/>
          <w:szCs w:val="24"/>
        </w:rPr>
        <w:t>（趣旨）</w:t>
      </w:r>
      <w:r w:rsidRPr="005C5061">
        <w:rPr>
          <w:sz w:val="24"/>
          <w:szCs w:val="24"/>
        </w:rPr>
        <w:t xml:space="preserve"> </w:t>
      </w:r>
    </w:p>
    <w:p w:rsidR="005C5061" w:rsidRPr="007E5C47" w:rsidRDefault="005C5061" w:rsidP="005C5061">
      <w:pPr>
        <w:spacing w:line="460" w:lineRule="exact"/>
        <w:ind w:left="240" w:hangingChars="100" w:hanging="240"/>
        <w:rPr>
          <w:sz w:val="24"/>
          <w:szCs w:val="24"/>
        </w:rPr>
      </w:pPr>
      <w:r w:rsidRPr="005C5061">
        <w:rPr>
          <w:rFonts w:hint="eastAsia"/>
          <w:sz w:val="24"/>
          <w:szCs w:val="24"/>
        </w:rPr>
        <w:t>第１条</w:t>
      </w:r>
      <w:r w:rsidRPr="005C5061">
        <w:rPr>
          <w:sz w:val="24"/>
          <w:szCs w:val="24"/>
        </w:rPr>
        <w:t xml:space="preserve"> この要綱は、</w:t>
      </w:r>
      <w:r w:rsidR="002138ED">
        <w:rPr>
          <w:rFonts w:hint="eastAsia"/>
          <w:sz w:val="24"/>
          <w:szCs w:val="24"/>
        </w:rPr>
        <w:t>犯罪のない</w:t>
      </w:r>
      <w:r w:rsidRPr="005C5061">
        <w:rPr>
          <w:sz w:val="24"/>
          <w:szCs w:val="24"/>
        </w:rPr>
        <w:t>安全</w:t>
      </w:r>
      <w:r w:rsidR="00B91F61">
        <w:rPr>
          <w:rFonts w:hint="eastAsia"/>
          <w:sz w:val="24"/>
          <w:szCs w:val="24"/>
        </w:rPr>
        <w:t>・</w:t>
      </w:r>
      <w:r w:rsidRPr="005C5061">
        <w:rPr>
          <w:sz w:val="24"/>
          <w:szCs w:val="24"/>
        </w:rPr>
        <w:t>安心</w:t>
      </w:r>
      <w:r w:rsidR="002138ED">
        <w:rPr>
          <w:rFonts w:hint="eastAsia"/>
          <w:sz w:val="24"/>
          <w:szCs w:val="24"/>
        </w:rPr>
        <w:t>なまちづくり</w:t>
      </w:r>
      <w:r w:rsidR="00A241E9">
        <w:rPr>
          <w:rFonts w:hint="eastAsia"/>
          <w:sz w:val="24"/>
          <w:szCs w:val="24"/>
        </w:rPr>
        <w:t>に向けた地域の自主的な取</w:t>
      </w:r>
      <w:r w:rsidR="00A241E9" w:rsidRPr="007E5C47">
        <w:rPr>
          <w:rFonts w:hint="eastAsia"/>
          <w:sz w:val="24"/>
          <w:szCs w:val="24"/>
        </w:rPr>
        <w:t>組を支援し、安心して暮らすことが</w:t>
      </w:r>
      <w:r w:rsidRPr="007E5C47">
        <w:rPr>
          <w:sz w:val="24"/>
          <w:szCs w:val="24"/>
        </w:rPr>
        <w:t>できる</w:t>
      </w:r>
      <w:r w:rsidR="00A241E9" w:rsidRPr="007E5C47">
        <w:rPr>
          <w:rFonts w:hint="eastAsia"/>
          <w:sz w:val="24"/>
          <w:szCs w:val="24"/>
        </w:rPr>
        <w:t>地域</w:t>
      </w:r>
      <w:r w:rsidRPr="007E5C47">
        <w:rPr>
          <w:sz w:val="24"/>
          <w:szCs w:val="24"/>
        </w:rPr>
        <w:t>社会</w:t>
      </w:r>
      <w:r w:rsidR="00A241E9" w:rsidRPr="007E5C47">
        <w:rPr>
          <w:rFonts w:hint="eastAsia"/>
          <w:sz w:val="24"/>
          <w:szCs w:val="24"/>
        </w:rPr>
        <w:t>を</w:t>
      </w:r>
      <w:r w:rsidRPr="007E5C47">
        <w:rPr>
          <w:rFonts w:hint="eastAsia"/>
          <w:sz w:val="24"/>
          <w:szCs w:val="24"/>
        </w:rPr>
        <w:t>実現</w:t>
      </w:r>
      <w:r w:rsidR="00C321BF" w:rsidRPr="007E5C47">
        <w:rPr>
          <w:rFonts w:hint="eastAsia"/>
          <w:sz w:val="24"/>
          <w:szCs w:val="24"/>
        </w:rPr>
        <w:t>する</w:t>
      </w:r>
      <w:r w:rsidRPr="007E5C47">
        <w:rPr>
          <w:rFonts w:hint="eastAsia"/>
          <w:sz w:val="24"/>
          <w:szCs w:val="24"/>
        </w:rPr>
        <w:t>ため、自治会</w:t>
      </w:r>
      <w:r w:rsidR="006E2B8F" w:rsidRPr="007E5C47">
        <w:rPr>
          <w:rFonts w:hint="eastAsia"/>
          <w:sz w:val="24"/>
          <w:szCs w:val="24"/>
        </w:rPr>
        <w:t>等</w:t>
      </w:r>
      <w:r w:rsidRPr="007E5C47">
        <w:rPr>
          <w:rFonts w:hint="eastAsia"/>
          <w:sz w:val="24"/>
          <w:szCs w:val="24"/>
        </w:rPr>
        <w:t>が行う防犯カメラの設置に係る補助金（以下「補助金」という。）の交付について、必要な事項を定めるものとする。</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（用語の定義）</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第２条</w:t>
      </w:r>
      <w:r w:rsidRPr="007E5C47">
        <w:rPr>
          <w:sz w:val="24"/>
          <w:szCs w:val="24"/>
        </w:rPr>
        <w:t xml:space="preserve"> この要綱において、次の各号に掲げる用語の意義は、当該各号に定め</w:t>
      </w:r>
      <w:r w:rsidRPr="007E5C47">
        <w:rPr>
          <w:rFonts w:hint="eastAsia"/>
          <w:sz w:val="24"/>
          <w:szCs w:val="24"/>
        </w:rPr>
        <w:t>るところによる。</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1）自治会等</w:t>
      </w:r>
      <w:r w:rsidR="009D3BC2" w:rsidRPr="007E5C47">
        <w:rPr>
          <w:rFonts w:hint="eastAsia"/>
          <w:sz w:val="24"/>
          <w:szCs w:val="24"/>
        </w:rPr>
        <w:t xml:space="preserve">　</w:t>
      </w:r>
      <w:r w:rsidRPr="007E5C47">
        <w:rPr>
          <w:sz w:val="24"/>
          <w:szCs w:val="24"/>
        </w:rPr>
        <w:t>自治会その他これに類する団体であって、一定の区域に住所</w:t>
      </w:r>
      <w:r w:rsidRPr="007E5C47">
        <w:rPr>
          <w:rFonts w:hint="eastAsia"/>
          <w:sz w:val="24"/>
          <w:szCs w:val="24"/>
        </w:rPr>
        <w:t>を有する者の地縁に基づいて形成された団体（商工業等の振興を図ることを目的として組織された団体を除く。）をいう。</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2）防犯カメラ</w:t>
      </w:r>
      <w:r w:rsidR="009D3BC2" w:rsidRPr="007E5C47">
        <w:rPr>
          <w:rFonts w:hint="eastAsia"/>
          <w:sz w:val="24"/>
          <w:szCs w:val="24"/>
        </w:rPr>
        <w:t xml:space="preserve">　</w:t>
      </w:r>
      <w:r w:rsidRPr="007E5C47">
        <w:rPr>
          <w:sz w:val="24"/>
          <w:szCs w:val="24"/>
        </w:rPr>
        <w:t>犯罪の発生を抑止するため、特定の場所に継続的に設置さ</w:t>
      </w:r>
      <w:r w:rsidRPr="007E5C47">
        <w:rPr>
          <w:rFonts w:hint="eastAsia"/>
          <w:sz w:val="24"/>
          <w:szCs w:val="24"/>
        </w:rPr>
        <w:t>れる</w:t>
      </w:r>
      <w:r w:rsidR="00A33EA6" w:rsidRPr="007E5C47">
        <w:rPr>
          <w:rFonts w:hint="eastAsia"/>
          <w:sz w:val="24"/>
          <w:szCs w:val="24"/>
        </w:rPr>
        <w:t>カメラ</w:t>
      </w:r>
      <w:r w:rsidRPr="007E5C47">
        <w:rPr>
          <w:rFonts w:hint="eastAsia"/>
          <w:sz w:val="24"/>
          <w:szCs w:val="24"/>
        </w:rPr>
        <w:t>（専ら人以外を撮影するものを除く。）で、画像表示</w:t>
      </w:r>
      <w:r w:rsidR="00025EA5" w:rsidRPr="007E5C47">
        <w:rPr>
          <w:rFonts w:hint="eastAsia"/>
          <w:sz w:val="24"/>
          <w:szCs w:val="24"/>
        </w:rPr>
        <w:t>装置</w:t>
      </w:r>
      <w:r w:rsidRPr="007E5C47">
        <w:rPr>
          <w:rFonts w:hint="eastAsia"/>
          <w:sz w:val="24"/>
          <w:szCs w:val="24"/>
        </w:rPr>
        <w:t>、通信</w:t>
      </w:r>
      <w:r w:rsidR="00025EA5" w:rsidRPr="007E5C47">
        <w:rPr>
          <w:rFonts w:hint="eastAsia"/>
          <w:sz w:val="24"/>
          <w:szCs w:val="24"/>
        </w:rPr>
        <w:t>装置</w:t>
      </w:r>
      <w:r w:rsidRPr="007E5C47">
        <w:rPr>
          <w:rFonts w:hint="eastAsia"/>
          <w:sz w:val="24"/>
          <w:szCs w:val="24"/>
        </w:rPr>
        <w:t>及び録画のために必要な関連機器で構成される装置をいう。</w:t>
      </w:r>
      <w:r w:rsidRPr="007E5C47">
        <w:rPr>
          <w:sz w:val="24"/>
          <w:szCs w:val="24"/>
        </w:rPr>
        <w:t xml:space="preserve"> </w:t>
      </w:r>
    </w:p>
    <w:p w:rsidR="00E67A2F" w:rsidRPr="007E5C47" w:rsidRDefault="00E67A2F" w:rsidP="005C5061">
      <w:pPr>
        <w:spacing w:line="460" w:lineRule="exact"/>
        <w:ind w:left="240" w:hangingChars="100" w:hanging="240"/>
        <w:rPr>
          <w:sz w:val="24"/>
          <w:szCs w:val="24"/>
        </w:rPr>
      </w:pPr>
      <w:r w:rsidRPr="007E5C47">
        <w:rPr>
          <w:rFonts w:hint="eastAsia"/>
          <w:sz w:val="24"/>
          <w:szCs w:val="24"/>
        </w:rPr>
        <w:t>（3）公共の場所　不特定多数の者が自由に利用し又は通行する道路、公園、広場等</w:t>
      </w:r>
    </w:p>
    <w:p w:rsidR="00E67A2F" w:rsidRPr="007E5C47" w:rsidRDefault="00E67A2F" w:rsidP="005C5061">
      <w:pPr>
        <w:spacing w:line="460" w:lineRule="exact"/>
        <w:ind w:left="240" w:hangingChars="100" w:hanging="240"/>
        <w:rPr>
          <w:sz w:val="24"/>
          <w:szCs w:val="24"/>
        </w:rPr>
      </w:pPr>
      <w:r w:rsidRPr="007E5C47">
        <w:rPr>
          <w:rFonts w:hint="eastAsia"/>
          <w:sz w:val="24"/>
          <w:szCs w:val="24"/>
        </w:rPr>
        <w:t xml:space="preserve">　をいう。</w:t>
      </w:r>
    </w:p>
    <w:p w:rsidR="005C5061" w:rsidRPr="007E5C47" w:rsidRDefault="005C5061" w:rsidP="005C5061">
      <w:pPr>
        <w:spacing w:line="460" w:lineRule="exact"/>
        <w:ind w:left="240" w:hangingChars="100" w:hanging="240"/>
        <w:rPr>
          <w:sz w:val="24"/>
          <w:szCs w:val="24"/>
        </w:rPr>
      </w:pPr>
      <w:r w:rsidRPr="007E5C47">
        <w:rPr>
          <w:rFonts w:hint="eastAsia"/>
          <w:sz w:val="24"/>
          <w:szCs w:val="24"/>
        </w:rPr>
        <w:t>（補助対象者）</w:t>
      </w:r>
      <w:r w:rsidRPr="007E5C47">
        <w:rPr>
          <w:sz w:val="24"/>
          <w:szCs w:val="24"/>
        </w:rPr>
        <w:t xml:space="preserve"> </w:t>
      </w:r>
    </w:p>
    <w:p w:rsidR="005C5061" w:rsidRPr="007E5C47" w:rsidRDefault="005C5061" w:rsidP="00E67A2F">
      <w:pPr>
        <w:spacing w:line="460" w:lineRule="exact"/>
        <w:ind w:left="240" w:hangingChars="100" w:hanging="240"/>
        <w:rPr>
          <w:sz w:val="24"/>
          <w:szCs w:val="24"/>
        </w:rPr>
      </w:pPr>
      <w:r w:rsidRPr="007E5C47">
        <w:rPr>
          <w:rFonts w:hint="eastAsia"/>
          <w:sz w:val="24"/>
          <w:szCs w:val="24"/>
        </w:rPr>
        <w:t>第３条</w:t>
      </w:r>
      <w:r w:rsidRPr="007E5C47">
        <w:rPr>
          <w:sz w:val="24"/>
          <w:szCs w:val="24"/>
        </w:rPr>
        <w:t xml:space="preserve"> 補助金の交付の対象となる者（以下「補助対象者」という。）は、</w:t>
      </w:r>
      <w:r w:rsidR="00A33EA6" w:rsidRPr="007E5C47">
        <w:rPr>
          <w:rFonts w:hint="eastAsia"/>
          <w:sz w:val="24"/>
          <w:szCs w:val="24"/>
        </w:rPr>
        <w:t>自治会等</w:t>
      </w:r>
      <w:r w:rsidR="002B47B5" w:rsidRPr="007E5C47">
        <w:rPr>
          <w:rFonts w:hint="eastAsia"/>
          <w:sz w:val="24"/>
          <w:szCs w:val="24"/>
        </w:rPr>
        <w:t>とする。</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（補助対象事業）</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第４条</w:t>
      </w:r>
      <w:r w:rsidRPr="007E5C47">
        <w:rPr>
          <w:sz w:val="24"/>
          <w:szCs w:val="24"/>
        </w:rPr>
        <w:t xml:space="preserve"> 補助金の交付の対象となる事業（以下「補助対象事業」という。）は、</w:t>
      </w:r>
      <w:r w:rsidRPr="007E5C47">
        <w:rPr>
          <w:rFonts w:hint="eastAsia"/>
          <w:sz w:val="24"/>
          <w:szCs w:val="24"/>
        </w:rPr>
        <w:t>地域における自主的な取組の一環として当該地域内に防犯カメラを</w:t>
      </w:r>
      <w:r w:rsidR="00DE204A" w:rsidRPr="007E5C47">
        <w:rPr>
          <w:rFonts w:hint="eastAsia"/>
          <w:sz w:val="24"/>
          <w:szCs w:val="24"/>
        </w:rPr>
        <w:t>公共施設に向けて</w:t>
      </w:r>
      <w:r w:rsidRPr="007E5C47">
        <w:rPr>
          <w:rFonts w:hint="eastAsia"/>
          <w:sz w:val="24"/>
          <w:szCs w:val="24"/>
        </w:rPr>
        <w:t>新たに設置する事業であって、次に掲げる要件を全て満たすものとする。</w:t>
      </w:r>
      <w:r w:rsidRPr="007E5C47">
        <w:rPr>
          <w:sz w:val="24"/>
          <w:szCs w:val="24"/>
        </w:rPr>
        <w:t xml:space="preserve"> </w:t>
      </w:r>
    </w:p>
    <w:p w:rsidR="00041797" w:rsidRPr="007E5C47" w:rsidRDefault="005C5061" w:rsidP="00041797">
      <w:pPr>
        <w:pStyle w:val="a3"/>
        <w:numPr>
          <w:ilvl w:val="0"/>
          <w:numId w:val="8"/>
        </w:numPr>
        <w:spacing w:line="460" w:lineRule="exact"/>
        <w:ind w:leftChars="0"/>
        <w:rPr>
          <w:sz w:val="24"/>
          <w:szCs w:val="24"/>
        </w:rPr>
      </w:pPr>
      <w:r w:rsidRPr="007E5C47">
        <w:rPr>
          <w:sz w:val="24"/>
          <w:szCs w:val="24"/>
        </w:rPr>
        <w:t>防犯カメラを設置</w:t>
      </w:r>
      <w:r w:rsidR="002B47B5" w:rsidRPr="007E5C47">
        <w:rPr>
          <w:rFonts w:hint="eastAsia"/>
          <w:sz w:val="24"/>
          <w:szCs w:val="24"/>
        </w:rPr>
        <w:t>及び維持管理することに</w:t>
      </w:r>
      <w:r w:rsidRPr="007E5C47">
        <w:rPr>
          <w:sz w:val="24"/>
          <w:szCs w:val="24"/>
        </w:rPr>
        <w:t>ついて、自治会等の合意形成がなさ</w:t>
      </w:r>
    </w:p>
    <w:p w:rsidR="005C5061" w:rsidRPr="007E5C47" w:rsidRDefault="005C5061" w:rsidP="00041797">
      <w:pPr>
        <w:spacing w:line="460" w:lineRule="exact"/>
        <w:ind w:firstLineChars="200" w:firstLine="480"/>
        <w:rPr>
          <w:sz w:val="24"/>
          <w:szCs w:val="24"/>
        </w:rPr>
      </w:pPr>
      <w:r w:rsidRPr="007E5C47">
        <w:rPr>
          <w:sz w:val="24"/>
          <w:szCs w:val="24"/>
        </w:rPr>
        <w:t>れてい</w:t>
      </w:r>
      <w:r w:rsidRPr="007E5C47">
        <w:rPr>
          <w:rFonts w:hint="eastAsia"/>
          <w:sz w:val="24"/>
          <w:szCs w:val="24"/>
        </w:rPr>
        <w:t>ること。</w:t>
      </w:r>
      <w:r w:rsidRPr="007E5C47">
        <w:rPr>
          <w:sz w:val="24"/>
          <w:szCs w:val="24"/>
        </w:rPr>
        <w:t xml:space="preserve"> </w:t>
      </w:r>
    </w:p>
    <w:p w:rsidR="00D3615E" w:rsidRPr="007E5C47" w:rsidRDefault="00D3615E" w:rsidP="00041797">
      <w:pPr>
        <w:pStyle w:val="a3"/>
        <w:numPr>
          <w:ilvl w:val="0"/>
          <w:numId w:val="8"/>
        </w:numPr>
        <w:spacing w:line="460" w:lineRule="exact"/>
        <w:ind w:leftChars="0"/>
        <w:rPr>
          <w:sz w:val="24"/>
          <w:szCs w:val="24"/>
        </w:rPr>
      </w:pPr>
      <w:r w:rsidRPr="007E5C47">
        <w:rPr>
          <w:rFonts w:hint="eastAsia"/>
          <w:sz w:val="24"/>
          <w:szCs w:val="24"/>
        </w:rPr>
        <w:t>防犯カメラの撮影対象区域の住民等の承諾を得ていること。</w:t>
      </w:r>
    </w:p>
    <w:p w:rsidR="00041797" w:rsidRPr="007E5C47" w:rsidRDefault="005C5061" w:rsidP="00041797">
      <w:pPr>
        <w:pStyle w:val="a3"/>
        <w:numPr>
          <w:ilvl w:val="0"/>
          <w:numId w:val="8"/>
        </w:numPr>
        <w:spacing w:line="460" w:lineRule="exact"/>
        <w:ind w:leftChars="0"/>
        <w:rPr>
          <w:sz w:val="24"/>
          <w:szCs w:val="24"/>
        </w:rPr>
      </w:pPr>
      <w:r w:rsidRPr="007E5C47">
        <w:rPr>
          <w:sz w:val="24"/>
          <w:szCs w:val="24"/>
        </w:rPr>
        <w:t>防犯カメラの設置による犯罪の抑止効果を最大限に引き出すため、防犯</w:t>
      </w:r>
      <w:r w:rsidRPr="007E5C47">
        <w:rPr>
          <w:rFonts w:hint="eastAsia"/>
          <w:sz w:val="24"/>
          <w:szCs w:val="24"/>
        </w:rPr>
        <w:t>カメラ</w:t>
      </w:r>
    </w:p>
    <w:p w:rsidR="00D3615E" w:rsidRPr="007E5C47" w:rsidRDefault="005C5061" w:rsidP="00041797">
      <w:pPr>
        <w:spacing w:line="460" w:lineRule="exact"/>
        <w:ind w:firstLineChars="200" w:firstLine="480"/>
        <w:rPr>
          <w:sz w:val="24"/>
          <w:szCs w:val="24"/>
        </w:rPr>
      </w:pPr>
      <w:r w:rsidRPr="007E5C47">
        <w:rPr>
          <w:rFonts w:hint="eastAsia"/>
          <w:sz w:val="24"/>
          <w:szCs w:val="24"/>
        </w:rPr>
        <w:t>の設置を示す看板等</w:t>
      </w:r>
      <w:r w:rsidR="00D3615E" w:rsidRPr="007E5C47">
        <w:rPr>
          <w:rFonts w:hint="eastAsia"/>
          <w:sz w:val="24"/>
          <w:szCs w:val="24"/>
        </w:rPr>
        <w:t>（以下「看板等」という。）の表示</w:t>
      </w:r>
      <w:r w:rsidRPr="007E5C47">
        <w:rPr>
          <w:rFonts w:hint="eastAsia"/>
          <w:sz w:val="24"/>
          <w:szCs w:val="24"/>
        </w:rPr>
        <w:t>を取り付けること。</w:t>
      </w:r>
      <w:r w:rsidRPr="007E5C47">
        <w:rPr>
          <w:sz w:val="24"/>
          <w:szCs w:val="24"/>
        </w:rPr>
        <w:t xml:space="preserve"> </w:t>
      </w:r>
    </w:p>
    <w:p w:rsidR="00D3615E" w:rsidRPr="007E5C47" w:rsidRDefault="00D3615E" w:rsidP="00041797">
      <w:pPr>
        <w:pStyle w:val="a3"/>
        <w:numPr>
          <w:ilvl w:val="0"/>
          <w:numId w:val="8"/>
        </w:numPr>
        <w:spacing w:line="460" w:lineRule="exact"/>
        <w:ind w:leftChars="0"/>
        <w:rPr>
          <w:sz w:val="24"/>
          <w:szCs w:val="24"/>
        </w:rPr>
      </w:pPr>
      <w:r w:rsidRPr="007E5C47">
        <w:rPr>
          <w:rFonts w:hint="eastAsia"/>
          <w:sz w:val="24"/>
          <w:szCs w:val="24"/>
        </w:rPr>
        <w:t>設置場所について、その所有者等の承諾及び許可を得ていること。</w:t>
      </w:r>
    </w:p>
    <w:p w:rsidR="00041797" w:rsidRPr="007E5C47" w:rsidRDefault="00C54EF0" w:rsidP="00041797">
      <w:pPr>
        <w:pStyle w:val="a3"/>
        <w:numPr>
          <w:ilvl w:val="0"/>
          <w:numId w:val="8"/>
        </w:numPr>
        <w:spacing w:line="460" w:lineRule="exact"/>
        <w:ind w:leftChars="0"/>
        <w:rPr>
          <w:sz w:val="24"/>
          <w:szCs w:val="24"/>
        </w:rPr>
      </w:pPr>
      <w:r w:rsidRPr="007E5C47">
        <w:rPr>
          <w:rFonts w:hint="eastAsia"/>
          <w:sz w:val="24"/>
          <w:szCs w:val="24"/>
        </w:rPr>
        <w:lastRenderedPageBreak/>
        <w:t>防犯カメラを設置することにより、道路法（昭和２７年法律第１８０号）その</w:t>
      </w:r>
    </w:p>
    <w:p w:rsidR="00C54EF0" w:rsidRPr="007E5C47" w:rsidRDefault="00C54EF0" w:rsidP="00041797">
      <w:pPr>
        <w:spacing w:line="460" w:lineRule="exact"/>
        <w:ind w:firstLineChars="200" w:firstLine="480"/>
        <w:rPr>
          <w:sz w:val="24"/>
          <w:szCs w:val="24"/>
        </w:rPr>
      </w:pPr>
      <w:r w:rsidRPr="007E5C47">
        <w:rPr>
          <w:rFonts w:hint="eastAsia"/>
          <w:sz w:val="24"/>
          <w:szCs w:val="24"/>
        </w:rPr>
        <w:t>他の法令に基づく</w:t>
      </w:r>
      <w:r w:rsidR="00B36039" w:rsidRPr="007E5C47">
        <w:rPr>
          <w:rFonts w:hint="eastAsia"/>
          <w:sz w:val="24"/>
          <w:szCs w:val="24"/>
        </w:rPr>
        <w:t>許可が必要である場合は、当該許可を得ていること。</w:t>
      </w:r>
    </w:p>
    <w:p w:rsidR="00041797" w:rsidRPr="007E5C47" w:rsidRDefault="005C5061" w:rsidP="00041797">
      <w:pPr>
        <w:pStyle w:val="a3"/>
        <w:numPr>
          <w:ilvl w:val="0"/>
          <w:numId w:val="8"/>
        </w:numPr>
        <w:spacing w:line="460" w:lineRule="exact"/>
        <w:ind w:leftChars="0"/>
        <w:rPr>
          <w:sz w:val="24"/>
          <w:szCs w:val="24"/>
        </w:rPr>
      </w:pPr>
      <w:r w:rsidRPr="007E5C47">
        <w:rPr>
          <w:sz w:val="24"/>
          <w:szCs w:val="24"/>
        </w:rPr>
        <w:t>防犯カメラの円滑な管理運営を行うため、管理責任者等を明記した防犯</w:t>
      </w:r>
      <w:r w:rsidRPr="007E5C47">
        <w:rPr>
          <w:rFonts w:hint="eastAsia"/>
          <w:sz w:val="24"/>
          <w:szCs w:val="24"/>
        </w:rPr>
        <w:t>カメラ</w:t>
      </w:r>
    </w:p>
    <w:p w:rsidR="005C5061" w:rsidRPr="007E5C47" w:rsidRDefault="005C5061" w:rsidP="00041797">
      <w:pPr>
        <w:spacing w:line="460" w:lineRule="exact"/>
        <w:ind w:firstLineChars="200" w:firstLine="480"/>
        <w:rPr>
          <w:sz w:val="24"/>
          <w:szCs w:val="24"/>
        </w:rPr>
      </w:pPr>
      <w:r w:rsidRPr="007E5C47">
        <w:rPr>
          <w:rFonts w:hint="eastAsia"/>
          <w:sz w:val="24"/>
          <w:szCs w:val="24"/>
        </w:rPr>
        <w:t>運営</w:t>
      </w:r>
      <w:r w:rsidR="00DE204A" w:rsidRPr="007E5C47">
        <w:rPr>
          <w:rFonts w:hint="eastAsia"/>
          <w:sz w:val="24"/>
          <w:szCs w:val="24"/>
        </w:rPr>
        <w:t>規程</w:t>
      </w:r>
      <w:r w:rsidRPr="007E5C47">
        <w:rPr>
          <w:rFonts w:hint="eastAsia"/>
          <w:sz w:val="24"/>
          <w:szCs w:val="24"/>
        </w:rPr>
        <w:t>を作成し、プライバシーの保護に十分な配慮がなされること。</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（補助対象経費）</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第５条</w:t>
      </w:r>
      <w:r w:rsidRPr="007E5C47">
        <w:rPr>
          <w:sz w:val="24"/>
          <w:szCs w:val="24"/>
        </w:rPr>
        <w:t xml:space="preserve"> 補助金の交付の対象となる経費（以下「補助対象経費」という。）は、</w:t>
      </w:r>
      <w:r w:rsidRPr="007E5C47">
        <w:rPr>
          <w:rFonts w:hint="eastAsia"/>
          <w:sz w:val="24"/>
          <w:szCs w:val="24"/>
        </w:rPr>
        <w:t>防犯カメラの設置に要する費用のうち次に掲げる経費</w:t>
      </w:r>
      <w:r w:rsidR="00FE4F73" w:rsidRPr="007E5C47">
        <w:rPr>
          <w:rFonts w:hint="eastAsia"/>
          <w:sz w:val="24"/>
          <w:szCs w:val="24"/>
        </w:rPr>
        <w:t>とする。</w:t>
      </w:r>
      <w:r w:rsidRPr="007E5C47">
        <w:rPr>
          <w:rFonts w:hint="eastAsia"/>
          <w:sz w:val="24"/>
          <w:szCs w:val="24"/>
        </w:rPr>
        <w:t>（保守費用、修理費用、電気料金等の維持管理に係る費用を除く。）</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bookmarkStart w:id="0" w:name="_Hlk122594896"/>
      <w:bookmarkStart w:id="1" w:name="_Hlk122594845"/>
      <w:r w:rsidRPr="007E5C47">
        <w:rPr>
          <w:rFonts w:hint="eastAsia"/>
          <w:sz w:val="24"/>
          <w:szCs w:val="24"/>
        </w:rPr>
        <w:t>（</w:t>
      </w:r>
      <w:r w:rsidRPr="007E5C47">
        <w:rPr>
          <w:sz w:val="24"/>
          <w:szCs w:val="24"/>
        </w:rPr>
        <w:t>1）</w:t>
      </w:r>
      <w:bookmarkEnd w:id="0"/>
      <w:r w:rsidRPr="007E5C47">
        <w:rPr>
          <w:sz w:val="24"/>
          <w:szCs w:val="24"/>
        </w:rPr>
        <w:t>防犯</w:t>
      </w:r>
      <w:bookmarkEnd w:id="1"/>
      <w:r w:rsidRPr="007E5C47">
        <w:rPr>
          <w:sz w:val="24"/>
          <w:szCs w:val="24"/>
        </w:rPr>
        <w:t>カメラ及び録画装置等防犯カメラと一体として機能する機器</w:t>
      </w:r>
      <w:r w:rsidR="008F31E6" w:rsidRPr="007E5C47">
        <w:rPr>
          <w:rFonts w:hint="eastAsia"/>
          <w:sz w:val="24"/>
          <w:szCs w:val="24"/>
        </w:rPr>
        <w:t>（以下これらを総称して「防犯カメラ一式」という。）</w:t>
      </w:r>
      <w:r w:rsidRPr="007E5C47">
        <w:rPr>
          <w:sz w:val="24"/>
          <w:szCs w:val="24"/>
        </w:rPr>
        <w:t>の購入</w:t>
      </w:r>
      <w:r w:rsidRPr="007E5C47">
        <w:rPr>
          <w:rFonts w:hint="eastAsia"/>
          <w:sz w:val="24"/>
          <w:szCs w:val="24"/>
        </w:rPr>
        <w:t>費並びに設置工事費用</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 xml:space="preserve">2）防犯カメラの設置を示す看板等の設置費用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 xml:space="preserve">3）その他防犯カメラの設置に必要な費用として市長が認める経費 </w:t>
      </w:r>
    </w:p>
    <w:p w:rsidR="008F31E6" w:rsidRPr="007E5C47" w:rsidRDefault="008F31E6" w:rsidP="005C5061">
      <w:pPr>
        <w:spacing w:line="460" w:lineRule="exact"/>
        <w:ind w:left="240" w:hangingChars="100" w:hanging="240"/>
        <w:rPr>
          <w:sz w:val="24"/>
          <w:szCs w:val="24"/>
        </w:rPr>
      </w:pPr>
      <w:r w:rsidRPr="007E5C47">
        <w:rPr>
          <w:rFonts w:hint="eastAsia"/>
          <w:sz w:val="24"/>
          <w:szCs w:val="24"/>
        </w:rPr>
        <w:t>２　次に掲げる経費は、補助対象外とする。</w:t>
      </w:r>
    </w:p>
    <w:p w:rsidR="008F31E6" w:rsidRPr="007E5C47" w:rsidRDefault="008F31E6" w:rsidP="008F31E6">
      <w:pPr>
        <w:spacing w:line="460" w:lineRule="exact"/>
        <w:rPr>
          <w:sz w:val="24"/>
          <w:szCs w:val="24"/>
        </w:rPr>
      </w:pPr>
      <w:r w:rsidRPr="007E5C47">
        <w:rPr>
          <w:rFonts w:hint="eastAsia"/>
          <w:sz w:val="24"/>
          <w:szCs w:val="24"/>
        </w:rPr>
        <w:t>（</w:t>
      </w:r>
      <w:r w:rsidRPr="007E5C47">
        <w:rPr>
          <w:sz w:val="24"/>
          <w:szCs w:val="24"/>
        </w:rPr>
        <w:t>1）</w:t>
      </w:r>
      <w:r w:rsidRPr="007E5C47">
        <w:rPr>
          <w:rFonts w:hint="eastAsia"/>
          <w:sz w:val="24"/>
          <w:szCs w:val="24"/>
        </w:rPr>
        <w:t>既存設備の撤去に要する費用</w:t>
      </w:r>
    </w:p>
    <w:p w:rsidR="008F31E6" w:rsidRPr="007E5C47" w:rsidRDefault="008F31E6" w:rsidP="008F31E6">
      <w:pPr>
        <w:spacing w:line="460" w:lineRule="exact"/>
        <w:rPr>
          <w:sz w:val="24"/>
          <w:szCs w:val="24"/>
        </w:rPr>
      </w:pPr>
      <w:r w:rsidRPr="007E5C47">
        <w:rPr>
          <w:rFonts w:hint="eastAsia"/>
          <w:sz w:val="24"/>
          <w:szCs w:val="24"/>
        </w:rPr>
        <w:t>（</w:t>
      </w:r>
      <w:r w:rsidRPr="007E5C47">
        <w:rPr>
          <w:sz w:val="24"/>
          <w:szCs w:val="24"/>
        </w:rPr>
        <w:t>2）</w:t>
      </w:r>
      <w:r w:rsidRPr="007E5C47">
        <w:rPr>
          <w:rFonts w:hint="eastAsia"/>
          <w:sz w:val="24"/>
          <w:szCs w:val="24"/>
        </w:rPr>
        <w:t>土地の造成又は土地若しくは建物の使用、取得若しくは補償に要する費用</w:t>
      </w:r>
    </w:p>
    <w:p w:rsidR="00BC64CD" w:rsidRPr="007E5C47" w:rsidRDefault="008F31E6" w:rsidP="008F31E6">
      <w:pPr>
        <w:spacing w:line="460" w:lineRule="exact"/>
        <w:rPr>
          <w:sz w:val="24"/>
          <w:szCs w:val="24"/>
        </w:rPr>
      </w:pPr>
      <w:r w:rsidRPr="007E5C47">
        <w:rPr>
          <w:rFonts w:hint="eastAsia"/>
          <w:sz w:val="24"/>
          <w:szCs w:val="24"/>
        </w:rPr>
        <w:t>（</w:t>
      </w:r>
      <w:r w:rsidRPr="007E5C47">
        <w:rPr>
          <w:sz w:val="24"/>
          <w:szCs w:val="24"/>
        </w:rPr>
        <w:t>3）</w:t>
      </w:r>
      <w:r w:rsidRPr="007E5C47">
        <w:rPr>
          <w:rFonts w:hint="eastAsia"/>
          <w:sz w:val="24"/>
          <w:szCs w:val="24"/>
        </w:rPr>
        <w:t>防犯カメラ一式の</w:t>
      </w:r>
      <w:r w:rsidR="00BC64CD" w:rsidRPr="007E5C47">
        <w:rPr>
          <w:rFonts w:hint="eastAsia"/>
          <w:sz w:val="24"/>
          <w:szCs w:val="24"/>
        </w:rPr>
        <w:t>保守費用、修理費用、電気料金等の維持管理に（賃貸費を含</w:t>
      </w:r>
    </w:p>
    <w:p w:rsidR="008F31E6" w:rsidRPr="007E5C47" w:rsidRDefault="00BC64CD" w:rsidP="00BC64CD">
      <w:pPr>
        <w:spacing w:line="460" w:lineRule="exact"/>
        <w:ind w:firstLineChars="100" w:firstLine="240"/>
        <w:rPr>
          <w:sz w:val="24"/>
          <w:szCs w:val="24"/>
        </w:rPr>
      </w:pPr>
      <w:r w:rsidRPr="007E5C47">
        <w:rPr>
          <w:rFonts w:hint="eastAsia"/>
          <w:sz w:val="24"/>
          <w:szCs w:val="24"/>
        </w:rPr>
        <w:t>む。）に要する経費</w:t>
      </w:r>
    </w:p>
    <w:p w:rsidR="005C5061" w:rsidRPr="007E5C47" w:rsidRDefault="005C5061" w:rsidP="005C5061">
      <w:pPr>
        <w:spacing w:line="460" w:lineRule="exact"/>
        <w:ind w:left="240" w:hangingChars="100" w:hanging="240"/>
        <w:rPr>
          <w:sz w:val="24"/>
          <w:szCs w:val="24"/>
        </w:rPr>
      </w:pPr>
      <w:r w:rsidRPr="007E5C47">
        <w:rPr>
          <w:rFonts w:hint="eastAsia"/>
          <w:sz w:val="24"/>
          <w:szCs w:val="24"/>
        </w:rPr>
        <w:t>（補助金の額）</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第６条</w:t>
      </w:r>
      <w:r w:rsidRPr="007E5C47">
        <w:rPr>
          <w:sz w:val="24"/>
          <w:szCs w:val="24"/>
        </w:rPr>
        <w:t xml:space="preserve"> 補助金の額は、</w:t>
      </w:r>
      <w:r w:rsidR="00BC64CD" w:rsidRPr="007E5C47">
        <w:rPr>
          <w:rFonts w:hint="eastAsia"/>
          <w:sz w:val="24"/>
          <w:szCs w:val="24"/>
        </w:rPr>
        <w:t>予算の範囲内において、自治会等が設置する防犯カメラ一式につき補助対象経費の４</w:t>
      </w:r>
      <w:r w:rsidRPr="007E5C47">
        <w:rPr>
          <w:sz w:val="24"/>
          <w:szCs w:val="24"/>
        </w:rPr>
        <w:t>分の</w:t>
      </w:r>
      <w:r w:rsidR="00BC64CD" w:rsidRPr="007E5C47">
        <w:rPr>
          <w:rFonts w:hint="eastAsia"/>
          <w:sz w:val="24"/>
          <w:szCs w:val="24"/>
        </w:rPr>
        <w:t>３を乗じて得た額とし、</w:t>
      </w:r>
      <w:r w:rsidR="00EE3A98" w:rsidRPr="007E5C47">
        <w:rPr>
          <w:rFonts w:hint="eastAsia"/>
          <w:sz w:val="24"/>
          <w:szCs w:val="24"/>
        </w:rPr>
        <w:t>２</w:t>
      </w:r>
      <w:r w:rsidR="00BC64CD" w:rsidRPr="007E5C47">
        <w:rPr>
          <w:rFonts w:hint="eastAsia"/>
          <w:sz w:val="24"/>
          <w:szCs w:val="24"/>
        </w:rPr>
        <w:t>０万円を</w:t>
      </w:r>
      <w:r w:rsidRPr="007E5C47">
        <w:rPr>
          <w:rFonts w:hint="eastAsia"/>
          <w:sz w:val="24"/>
          <w:szCs w:val="24"/>
        </w:rPr>
        <w:t>上限とする。</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２</w:t>
      </w:r>
      <w:r w:rsidRPr="007E5C47">
        <w:rPr>
          <w:sz w:val="24"/>
          <w:szCs w:val="24"/>
        </w:rPr>
        <w:t xml:space="preserve"> 前項の規定により算出した額に１,０００円未満の端数があるときは、これ</w:t>
      </w:r>
      <w:r w:rsidRPr="007E5C47">
        <w:rPr>
          <w:rFonts w:hint="eastAsia"/>
          <w:sz w:val="24"/>
          <w:szCs w:val="24"/>
        </w:rPr>
        <w:t>を切り捨てた額とする。</w:t>
      </w:r>
      <w:r w:rsidRPr="007E5C47">
        <w:rPr>
          <w:sz w:val="24"/>
          <w:szCs w:val="24"/>
        </w:rPr>
        <w:t xml:space="preserve"> </w:t>
      </w:r>
    </w:p>
    <w:p w:rsidR="00FB6D7C" w:rsidRPr="007E5C47" w:rsidRDefault="00FB6D7C" w:rsidP="005C5061">
      <w:pPr>
        <w:spacing w:line="460" w:lineRule="exact"/>
        <w:ind w:left="240" w:hangingChars="100" w:hanging="240"/>
        <w:rPr>
          <w:sz w:val="24"/>
          <w:szCs w:val="24"/>
        </w:rPr>
      </w:pPr>
      <w:r w:rsidRPr="007E5C47">
        <w:rPr>
          <w:rFonts w:hint="eastAsia"/>
          <w:sz w:val="24"/>
          <w:szCs w:val="24"/>
        </w:rPr>
        <w:t>３ １年度あたりの１自治会等への助成額は４０万円までとする。</w:t>
      </w:r>
    </w:p>
    <w:p w:rsidR="005C5061" w:rsidRPr="007E5C47" w:rsidRDefault="005C5061" w:rsidP="005C5061">
      <w:pPr>
        <w:spacing w:line="460" w:lineRule="exact"/>
        <w:ind w:left="240" w:hangingChars="100" w:hanging="240"/>
        <w:rPr>
          <w:sz w:val="24"/>
          <w:szCs w:val="24"/>
        </w:rPr>
      </w:pPr>
      <w:r w:rsidRPr="007E5C47">
        <w:rPr>
          <w:rFonts w:hint="eastAsia"/>
          <w:sz w:val="24"/>
          <w:szCs w:val="24"/>
        </w:rPr>
        <w:t>（事前協議）</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第７条</w:t>
      </w:r>
      <w:r w:rsidRPr="007E5C47">
        <w:rPr>
          <w:sz w:val="24"/>
          <w:szCs w:val="24"/>
        </w:rPr>
        <w:t xml:space="preserve"> 次条に定める申請を行おうとする補助対象者は、あらかじめ市長が別</w:t>
      </w:r>
      <w:r w:rsidRPr="007E5C47">
        <w:rPr>
          <w:rFonts w:hint="eastAsia"/>
          <w:sz w:val="24"/>
          <w:szCs w:val="24"/>
        </w:rPr>
        <w:t>に定める様式により、事前協議の申請を行わなければならない。</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２</w:t>
      </w:r>
      <w:r w:rsidRPr="007E5C47">
        <w:rPr>
          <w:sz w:val="24"/>
          <w:szCs w:val="24"/>
        </w:rPr>
        <w:t xml:space="preserve"> 市長は、前項の申請があったときは、その内容を審査の上、補助対象の適</w:t>
      </w:r>
      <w:r w:rsidRPr="007E5C47">
        <w:rPr>
          <w:rFonts w:hint="eastAsia"/>
          <w:sz w:val="24"/>
          <w:szCs w:val="24"/>
        </w:rPr>
        <w:t>否を決定し、その結果を書面により当該申請を行った補助対象者に通知するものとする。</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（交付の申請）</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w:t>
      </w:r>
      <w:r w:rsidR="00DE204A" w:rsidRPr="007E5C47">
        <w:rPr>
          <w:rFonts w:hint="eastAsia"/>
          <w:sz w:val="24"/>
          <w:szCs w:val="24"/>
        </w:rPr>
        <w:t>８</w:t>
      </w:r>
      <w:r w:rsidRPr="007E5C47">
        <w:rPr>
          <w:rFonts w:hint="eastAsia"/>
          <w:sz w:val="24"/>
          <w:szCs w:val="24"/>
        </w:rPr>
        <w:t>条</w:t>
      </w:r>
      <w:r w:rsidRPr="007E5C47">
        <w:rPr>
          <w:sz w:val="24"/>
          <w:szCs w:val="24"/>
        </w:rPr>
        <w:t xml:space="preserve"> </w:t>
      </w:r>
      <w:r w:rsidR="00041797" w:rsidRPr="007E5C47">
        <w:rPr>
          <w:rFonts w:hint="eastAsia"/>
          <w:sz w:val="24"/>
          <w:szCs w:val="24"/>
        </w:rPr>
        <w:t>補助金の交付を受けようとする自治会等（以下「申請者」という。）は、宇部市</w:t>
      </w:r>
      <w:r w:rsidRPr="007E5C47">
        <w:rPr>
          <w:rFonts w:hint="eastAsia"/>
          <w:sz w:val="24"/>
          <w:szCs w:val="24"/>
        </w:rPr>
        <w:t>防犯カメラ設置事業費補助金交付申請書（様式第１号）に次に掲げる書類を添え</w:t>
      </w:r>
      <w:r w:rsidRPr="007E5C47">
        <w:rPr>
          <w:rFonts w:hint="eastAsia"/>
          <w:sz w:val="24"/>
          <w:szCs w:val="24"/>
        </w:rPr>
        <w:lastRenderedPageBreak/>
        <w:t>て、市長に提出しなければならない。</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 xml:space="preserve">1）自治会等規約及び役員名簿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 xml:space="preserve">2）この事業に係る見積書及び購入する防犯カメラのカタログの写し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 xml:space="preserve">3）防犯カメラ設置場所の平面図及び現況写真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 xml:space="preserve">4）防犯カメラの撮影範囲を記した図面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 xml:space="preserve">5）防犯カメラ設置事業費収支予算書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 xml:space="preserve">6）防犯カメラ管理運用規程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 xml:space="preserve">7）土地・建物使用承諾書、占用許可書等の写し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 xml:space="preserve">8）合意形成及び同意証明書（様式第２号）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 xml:space="preserve">9）その他市長が必要と認める書類 </w:t>
      </w:r>
    </w:p>
    <w:p w:rsidR="005C5061" w:rsidRPr="007E5C47" w:rsidRDefault="005C5061" w:rsidP="005C5061">
      <w:pPr>
        <w:spacing w:line="460" w:lineRule="exact"/>
        <w:ind w:left="240" w:hangingChars="100" w:hanging="240"/>
        <w:rPr>
          <w:color w:val="FF0000"/>
          <w:sz w:val="24"/>
          <w:szCs w:val="24"/>
        </w:rPr>
      </w:pPr>
      <w:r w:rsidRPr="007E5C47">
        <w:rPr>
          <w:rFonts w:hint="eastAsia"/>
          <w:sz w:val="24"/>
          <w:szCs w:val="24"/>
        </w:rPr>
        <w:t>２</w:t>
      </w:r>
      <w:r w:rsidRPr="007E5C47">
        <w:rPr>
          <w:sz w:val="24"/>
          <w:szCs w:val="24"/>
        </w:rPr>
        <w:t xml:space="preserve"> 前項の規定にかかわらず、市長は、その必要がないと認めたときは、前項 </w:t>
      </w:r>
      <w:r w:rsidRPr="007E5C47">
        <w:rPr>
          <w:rFonts w:hint="eastAsia"/>
          <w:sz w:val="24"/>
          <w:szCs w:val="24"/>
        </w:rPr>
        <w:t>各号に定める書類の申請書への添付を省略させることができる。</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（補助金の交付決定）</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第９条</w:t>
      </w:r>
      <w:r w:rsidRPr="007E5C47">
        <w:rPr>
          <w:sz w:val="24"/>
          <w:szCs w:val="24"/>
        </w:rPr>
        <w:t xml:space="preserve"> 市長は、前条の規定により申請書の提出を受けた場合において、その</w:t>
      </w:r>
      <w:r w:rsidRPr="007E5C47">
        <w:rPr>
          <w:rFonts w:hint="eastAsia"/>
          <w:sz w:val="24"/>
          <w:szCs w:val="24"/>
        </w:rPr>
        <w:t>内容を審査し、必要に応じて現地調査等を行い、補助金を交付すべきものと認めたときは、予算の範囲内において補助金の交付を決定するものとする。</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（交付の条件）</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第１０条</w:t>
      </w:r>
      <w:r w:rsidRPr="007E5C47">
        <w:rPr>
          <w:sz w:val="24"/>
          <w:szCs w:val="24"/>
        </w:rPr>
        <w:t xml:space="preserve"> 市長は、補助金の交付決定を行う場合において、当該補助金の交付</w:t>
      </w:r>
      <w:r w:rsidRPr="007E5C47">
        <w:rPr>
          <w:rFonts w:hint="eastAsia"/>
          <w:sz w:val="24"/>
          <w:szCs w:val="24"/>
        </w:rPr>
        <w:t>の目的を達成するため必要があると認めるときは、補助金の交付の決定に条件を付することができる。</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（決定の通知）</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第１１条</w:t>
      </w:r>
      <w:r w:rsidRPr="007E5C47">
        <w:rPr>
          <w:sz w:val="24"/>
          <w:szCs w:val="24"/>
        </w:rPr>
        <w:t xml:space="preserve"> 市長は第９条の規定により補助金の交付を決定したときは、</w:t>
      </w:r>
      <w:r w:rsidR="00C94B94" w:rsidRPr="007E5C47">
        <w:rPr>
          <w:rFonts w:hint="eastAsia"/>
          <w:sz w:val="24"/>
          <w:szCs w:val="24"/>
        </w:rPr>
        <w:t>宇部</w:t>
      </w:r>
      <w:r w:rsidRPr="007E5C47">
        <w:rPr>
          <w:sz w:val="24"/>
          <w:szCs w:val="24"/>
        </w:rPr>
        <w:t>市</w:t>
      </w:r>
      <w:r w:rsidRPr="007E5C47">
        <w:rPr>
          <w:rFonts w:hint="eastAsia"/>
          <w:sz w:val="24"/>
          <w:szCs w:val="24"/>
        </w:rPr>
        <w:t>防犯カメラ設置事業費補助金交付決定通知書（様式第３号）により交付申請者に通知する。</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２</w:t>
      </w:r>
      <w:r w:rsidRPr="007E5C47">
        <w:rPr>
          <w:sz w:val="24"/>
          <w:szCs w:val="24"/>
        </w:rPr>
        <w:t xml:space="preserve"> 市長は、第９条の審査により、補助金の交付が適当でないと認めるときは、</w:t>
      </w:r>
      <w:r w:rsidRPr="007E5C47">
        <w:rPr>
          <w:rFonts w:hint="eastAsia"/>
          <w:sz w:val="24"/>
          <w:szCs w:val="24"/>
        </w:rPr>
        <w:t>補助金を交付しない旨を交付申請者に通知するものとする。</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（事業の推進）</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第１２条</w:t>
      </w:r>
      <w:r w:rsidRPr="007E5C47">
        <w:rPr>
          <w:sz w:val="24"/>
          <w:szCs w:val="24"/>
        </w:rPr>
        <w:t xml:space="preserve"> 前条第１項の補助金の交付決定通知を受けた交付申請者（以下「事</w:t>
      </w:r>
      <w:r w:rsidRPr="007E5C47">
        <w:rPr>
          <w:rFonts w:hint="eastAsia"/>
          <w:sz w:val="24"/>
          <w:szCs w:val="24"/>
        </w:rPr>
        <w:t>業実施者」という。）は、適切に事業を推進しなければならない。</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（申請の取下げ）</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第１３条</w:t>
      </w:r>
      <w:r w:rsidRPr="007E5C47">
        <w:rPr>
          <w:sz w:val="24"/>
          <w:szCs w:val="24"/>
        </w:rPr>
        <w:t xml:space="preserve"> 事業実施者は、第１１条第１項の規定による通知を受けた後に補助 </w:t>
      </w:r>
      <w:r w:rsidRPr="007E5C47">
        <w:rPr>
          <w:rFonts w:hint="eastAsia"/>
          <w:sz w:val="24"/>
          <w:szCs w:val="24"/>
        </w:rPr>
        <w:t>対象事業を中止し、又は廃止しようとするときは、</w:t>
      </w:r>
      <w:r w:rsidR="00C94B94" w:rsidRPr="007E5C47">
        <w:rPr>
          <w:rFonts w:hint="eastAsia"/>
          <w:sz w:val="24"/>
          <w:szCs w:val="24"/>
        </w:rPr>
        <w:t>宇部</w:t>
      </w:r>
      <w:r w:rsidRPr="007E5C47">
        <w:rPr>
          <w:rFonts w:hint="eastAsia"/>
          <w:sz w:val="24"/>
          <w:szCs w:val="24"/>
        </w:rPr>
        <w:t>市防犯カメラ設置事業中止・廃止</w:t>
      </w:r>
      <w:r w:rsidRPr="007E5C47">
        <w:rPr>
          <w:rFonts w:hint="eastAsia"/>
          <w:sz w:val="24"/>
          <w:szCs w:val="24"/>
        </w:rPr>
        <w:lastRenderedPageBreak/>
        <w:t>届（様式第４号）により当該補助金の交付の申請を取り下げることができる。</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２</w:t>
      </w:r>
      <w:r w:rsidRPr="007E5C47">
        <w:rPr>
          <w:sz w:val="24"/>
          <w:szCs w:val="24"/>
        </w:rPr>
        <w:t xml:space="preserve"> 前項の規定により申請が取り下げられたときは、当該申請に係る補助金の</w:t>
      </w:r>
      <w:r w:rsidRPr="007E5C47">
        <w:rPr>
          <w:rFonts w:hint="eastAsia"/>
          <w:sz w:val="24"/>
          <w:szCs w:val="24"/>
        </w:rPr>
        <w:t>交付の決定はなかったものとみなす。</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（補助対象事業の変更に係る承認の申請等）</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第１４条</w:t>
      </w:r>
      <w:r w:rsidRPr="007E5C47">
        <w:rPr>
          <w:sz w:val="24"/>
          <w:szCs w:val="24"/>
        </w:rPr>
        <w:t xml:space="preserve"> 事業実施者は、補助対象事業の内容又は補助対象事業に要する経費</w:t>
      </w:r>
      <w:r w:rsidRPr="007E5C47">
        <w:rPr>
          <w:rFonts w:hint="eastAsia"/>
          <w:sz w:val="24"/>
          <w:szCs w:val="24"/>
        </w:rPr>
        <w:t>の配分を変更しようとするときは、</w:t>
      </w:r>
      <w:r w:rsidR="00C94B94" w:rsidRPr="007E5C47">
        <w:rPr>
          <w:rFonts w:hint="eastAsia"/>
          <w:sz w:val="24"/>
          <w:szCs w:val="24"/>
        </w:rPr>
        <w:t>宇部</w:t>
      </w:r>
      <w:r w:rsidRPr="007E5C47">
        <w:rPr>
          <w:rFonts w:hint="eastAsia"/>
          <w:sz w:val="24"/>
          <w:szCs w:val="24"/>
        </w:rPr>
        <w:t>市防犯カメラ設置事業費補助金変更申請書（様式第５号）を市長に提出して、その承認を受けなければならない。</w:t>
      </w:r>
    </w:p>
    <w:p w:rsidR="005C5061" w:rsidRPr="007E5C47" w:rsidRDefault="005C5061" w:rsidP="00792061">
      <w:pPr>
        <w:spacing w:line="460" w:lineRule="exact"/>
        <w:ind w:leftChars="100" w:left="210"/>
        <w:rPr>
          <w:sz w:val="24"/>
          <w:szCs w:val="24"/>
        </w:rPr>
      </w:pPr>
      <w:r w:rsidRPr="007E5C47">
        <w:rPr>
          <w:rFonts w:hint="eastAsia"/>
          <w:sz w:val="24"/>
          <w:szCs w:val="24"/>
        </w:rPr>
        <w:t>ただし、市長が当該変更を軽微な変更と認めるときは、この限りでない。</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２</w:t>
      </w:r>
      <w:r w:rsidRPr="007E5C47">
        <w:rPr>
          <w:sz w:val="24"/>
          <w:szCs w:val="24"/>
        </w:rPr>
        <w:t xml:space="preserve"> 事業実施者は、補助事業が予定の期間内に完了しないとき、又は補助事業</w:t>
      </w:r>
      <w:r w:rsidRPr="007E5C47">
        <w:rPr>
          <w:rFonts w:hint="eastAsia"/>
          <w:sz w:val="24"/>
          <w:szCs w:val="24"/>
        </w:rPr>
        <w:t>の遂行が困難となったときは、遅滞なく、その理由及び当該補助事業の遂行の状況を記載した書類を市長に提出して、その指示を受けなければならない。</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３</w:t>
      </w:r>
      <w:r w:rsidRPr="007E5C47">
        <w:rPr>
          <w:sz w:val="24"/>
          <w:szCs w:val="24"/>
        </w:rPr>
        <w:t xml:space="preserve"> 市長は、第１項の申請書の提出又は前項の書類の提出を受けた場合には、</w:t>
      </w:r>
      <w:r w:rsidRPr="007E5C47">
        <w:rPr>
          <w:rFonts w:hint="eastAsia"/>
          <w:sz w:val="24"/>
          <w:szCs w:val="24"/>
        </w:rPr>
        <w:t>補助金の交付の決定を取り消し、又はその決定の内容若しくはこれに付した条件を変更することができる。</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４</w:t>
      </w:r>
      <w:r w:rsidRPr="007E5C47">
        <w:rPr>
          <w:sz w:val="24"/>
          <w:szCs w:val="24"/>
        </w:rPr>
        <w:t xml:space="preserve"> 前項の場合においては、第１１条の規定を準用する。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（実績報告）</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第１５条</w:t>
      </w:r>
      <w:r w:rsidRPr="007E5C47">
        <w:rPr>
          <w:sz w:val="24"/>
          <w:szCs w:val="24"/>
        </w:rPr>
        <w:t xml:space="preserve"> 事業実施者は、補助事業が完了したときは、その完了の日から起算</w:t>
      </w:r>
      <w:r w:rsidRPr="007E5C47">
        <w:rPr>
          <w:rFonts w:hint="eastAsia"/>
          <w:sz w:val="24"/>
          <w:szCs w:val="24"/>
        </w:rPr>
        <w:t>して２０日を経過した日又は当該交付の決定のあった日の属する会計年度の３月３１日のいずれか早い日までに、</w:t>
      </w:r>
      <w:r w:rsidR="00C94B94" w:rsidRPr="007E5C47">
        <w:rPr>
          <w:rFonts w:hint="eastAsia"/>
          <w:sz w:val="24"/>
          <w:szCs w:val="24"/>
        </w:rPr>
        <w:t>宇部</w:t>
      </w:r>
      <w:r w:rsidRPr="007E5C47">
        <w:rPr>
          <w:rFonts w:hint="eastAsia"/>
          <w:sz w:val="24"/>
          <w:szCs w:val="24"/>
        </w:rPr>
        <w:t>市防犯カメラ設置事業実績報告書（様式第６号）に次に掲げる書類を添えて、市長に提出しなければならない。</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 xml:space="preserve">1）事業に係る領収書等の写し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 xml:space="preserve">2）事業の施工前及び施工後の写真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 xml:space="preserve">3）防犯カメラ設置事業収支決算書又はこれに代わる書類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 xml:space="preserve">4）設置された防犯カメラにより撮影された画像の写し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 xml:space="preserve">5）その他市長が必要と認める書類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（補助金の額の確定）</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第１６条</w:t>
      </w:r>
      <w:r w:rsidRPr="007E5C47">
        <w:rPr>
          <w:sz w:val="24"/>
          <w:szCs w:val="24"/>
        </w:rPr>
        <w:t xml:space="preserve"> 市長は、前条の実績報告書の提出があった場合において、その内容</w:t>
      </w:r>
      <w:r w:rsidRPr="007E5C47">
        <w:rPr>
          <w:rFonts w:hint="eastAsia"/>
          <w:sz w:val="24"/>
          <w:szCs w:val="24"/>
        </w:rPr>
        <w:t>を審査し、又は必要に応じて行う現地調査等の結果、補助対象事業が適切に実施されたと認めるときは、補助金の交付額を確定し、</w:t>
      </w:r>
      <w:r w:rsidR="00C94B94" w:rsidRPr="007E5C47">
        <w:rPr>
          <w:rFonts w:hint="eastAsia"/>
          <w:sz w:val="24"/>
          <w:szCs w:val="24"/>
        </w:rPr>
        <w:t>宇部</w:t>
      </w:r>
      <w:r w:rsidRPr="007E5C47">
        <w:rPr>
          <w:rFonts w:hint="eastAsia"/>
          <w:sz w:val="24"/>
          <w:szCs w:val="24"/>
        </w:rPr>
        <w:t>市防犯カメラ設置事業費補助金交付確定通知書（様式第７号）により通知するものとする。</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（是正のための措置）</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lastRenderedPageBreak/>
        <w:t>第１７条</w:t>
      </w:r>
      <w:r w:rsidRPr="007E5C47">
        <w:rPr>
          <w:sz w:val="24"/>
          <w:szCs w:val="24"/>
        </w:rPr>
        <w:t xml:space="preserve"> 市長は、前条の規定による審査の結果、補助対象事業の成果が補助</w:t>
      </w:r>
      <w:r w:rsidRPr="007E5C47">
        <w:rPr>
          <w:rFonts w:hint="eastAsia"/>
          <w:sz w:val="24"/>
          <w:szCs w:val="24"/>
        </w:rPr>
        <w:t>金の交付の決定の内容及びこれに付した条件に適合しないと認めるときは、当該補助対象事業について、これに適合させるための措置をとるべきことを当該事業実施者に対して指示することができる。</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２</w:t>
      </w:r>
      <w:r w:rsidRPr="007E5C47">
        <w:rPr>
          <w:sz w:val="24"/>
          <w:szCs w:val="24"/>
        </w:rPr>
        <w:t xml:space="preserve"> 第１５条の規定は、前項の規定による指示に従って行う補助対象事業につ</w:t>
      </w:r>
      <w:r w:rsidRPr="007E5C47">
        <w:rPr>
          <w:rFonts w:hint="eastAsia"/>
          <w:sz w:val="24"/>
          <w:szCs w:val="24"/>
        </w:rPr>
        <w:t>いて準用する。</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（補助金の交付請求）</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第１８条</w:t>
      </w:r>
      <w:r w:rsidRPr="007E5C47">
        <w:rPr>
          <w:sz w:val="24"/>
          <w:szCs w:val="24"/>
        </w:rPr>
        <w:t xml:space="preserve"> 第１６条の規定による通知を受けた事業実施者は、補助金の交付を</w:t>
      </w:r>
      <w:r w:rsidRPr="007E5C47">
        <w:rPr>
          <w:rFonts w:hint="eastAsia"/>
          <w:sz w:val="24"/>
          <w:szCs w:val="24"/>
        </w:rPr>
        <w:t>受けようとするときは、</w:t>
      </w:r>
      <w:r w:rsidR="00C94B94" w:rsidRPr="007E5C47">
        <w:rPr>
          <w:rFonts w:hint="eastAsia"/>
          <w:sz w:val="24"/>
          <w:szCs w:val="24"/>
        </w:rPr>
        <w:t>宇部</w:t>
      </w:r>
      <w:r w:rsidRPr="007E5C47">
        <w:rPr>
          <w:rFonts w:hint="eastAsia"/>
          <w:sz w:val="24"/>
          <w:szCs w:val="24"/>
        </w:rPr>
        <w:t>市防犯カメラ設置事業費補助金交付請求書（様式第８号）を市長に提出しなければならない。</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（補助金の交付）</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第１９条</w:t>
      </w:r>
      <w:r w:rsidRPr="007E5C47">
        <w:rPr>
          <w:sz w:val="24"/>
          <w:szCs w:val="24"/>
        </w:rPr>
        <w:t xml:space="preserve"> 市長は、前条の規定により請求書の提出を受けた場合において、こ</w:t>
      </w:r>
      <w:r w:rsidRPr="007E5C47">
        <w:rPr>
          <w:rFonts w:hint="eastAsia"/>
          <w:sz w:val="24"/>
          <w:szCs w:val="24"/>
        </w:rPr>
        <w:t>れを審査し、適当であると認めるときは、事業実施者に当該請求額を交付するものとする。</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（関係書類の整備）</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第２０条</w:t>
      </w:r>
      <w:r w:rsidRPr="007E5C47">
        <w:rPr>
          <w:sz w:val="24"/>
          <w:szCs w:val="24"/>
        </w:rPr>
        <w:t xml:space="preserve"> 事業実施者は、補助対象事業の施行状況及び経費の収支に関する帳</w:t>
      </w:r>
      <w:r w:rsidRPr="007E5C47">
        <w:rPr>
          <w:rFonts w:hint="eastAsia"/>
          <w:sz w:val="24"/>
          <w:szCs w:val="24"/>
        </w:rPr>
        <w:t>簿その他関係書類（市長が別に指示する書類を含む。以下同じ。）を整備し、当該補助対象事業の完了した日の属する会計年度の翌年度の初日から起算して５年間これを保存しなければならない。</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（補助金の交付決定の取消し等）</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第２１条</w:t>
      </w:r>
      <w:r w:rsidRPr="007E5C47">
        <w:rPr>
          <w:sz w:val="24"/>
          <w:szCs w:val="24"/>
        </w:rPr>
        <w:t xml:space="preserve"> 市長は、事業実施者が次の各号のいずれかに該当するときは、補助</w:t>
      </w:r>
      <w:r w:rsidRPr="007E5C47">
        <w:rPr>
          <w:rFonts w:hint="eastAsia"/>
          <w:sz w:val="24"/>
          <w:szCs w:val="24"/>
        </w:rPr>
        <w:t>対象事業に係る補助金の交付の決定の全部又は一部を取り消すことができる。</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 xml:space="preserve">1）偽りその他不正の手段により補助金の交付を受けたとき。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 xml:space="preserve">2）補助金を他の用途に使用したとき。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3）補助金の交付の決定の内容及びこれに付した条件に違反したとき、又は、</w:t>
      </w:r>
      <w:r w:rsidRPr="007E5C47">
        <w:rPr>
          <w:rFonts w:hint="eastAsia"/>
          <w:sz w:val="24"/>
          <w:szCs w:val="24"/>
        </w:rPr>
        <w:t>市長の指示に従わなかったとき。</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 xml:space="preserve">4）この要綱に違反したとき。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 xml:space="preserve">5）不適当な方法で補助対象事業が実施されているとき。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w:t>
      </w:r>
      <w:r w:rsidRPr="007E5C47">
        <w:rPr>
          <w:sz w:val="24"/>
          <w:szCs w:val="24"/>
        </w:rPr>
        <w:t xml:space="preserve">6）その他市長が補助金を交付することが適当でないと認めたとき。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２</w:t>
      </w:r>
      <w:r w:rsidRPr="007E5C47">
        <w:rPr>
          <w:sz w:val="24"/>
          <w:szCs w:val="24"/>
        </w:rPr>
        <w:t xml:space="preserve"> 市長は、前項の規定により補助金の交付の決定を取り消した場合において、</w:t>
      </w:r>
      <w:r w:rsidRPr="007E5C47">
        <w:rPr>
          <w:rFonts w:hint="eastAsia"/>
          <w:sz w:val="24"/>
          <w:szCs w:val="24"/>
        </w:rPr>
        <w:t>当該取消しに係る部分に関し、既に補助金が交付されているときは、事業実施者に対し期限を定めてその返還を命ずるものとする。</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lastRenderedPageBreak/>
        <w:t>３</w:t>
      </w:r>
      <w:r w:rsidRPr="007E5C47">
        <w:rPr>
          <w:sz w:val="24"/>
          <w:szCs w:val="24"/>
        </w:rPr>
        <w:t xml:space="preserve"> 前２項の規定は、第１６条の規定による補助金の額の確定があった後にお</w:t>
      </w:r>
      <w:r w:rsidRPr="007E5C47">
        <w:rPr>
          <w:rFonts w:hint="eastAsia"/>
          <w:sz w:val="24"/>
          <w:szCs w:val="24"/>
        </w:rPr>
        <w:t>いても適用する。</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sz w:val="24"/>
          <w:szCs w:val="24"/>
        </w:rPr>
        <w:t xml:space="preserve"> （財産の処分制限）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第２２条</w:t>
      </w:r>
      <w:r w:rsidRPr="007E5C47">
        <w:rPr>
          <w:sz w:val="24"/>
          <w:szCs w:val="24"/>
        </w:rPr>
        <w:t xml:space="preserve"> 事業実施者は、補助対象事業により取得し、又は効用の増加した財</w:t>
      </w:r>
      <w:r w:rsidRPr="007E5C47">
        <w:rPr>
          <w:rFonts w:hint="eastAsia"/>
          <w:sz w:val="24"/>
          <w:szCs w:val="24"/>
        </w:rPr>
        <w:t>産を、市長の承認を受けないで、補助金の交付の目的に反して使用し、譲渡し、交換し、貸し付け、又は担保に供してはならない。ただし、事業実施者が補助金の全部に相当する金額を市に納付した場合又は市長が定める期間を経過した場合は、この限りでない。</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（報告、検査及び指示）</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第２３条</w:t>
      </w:r>
      <w:r w:rsidRPr="007E5C47">
        <w:rPr>
          <w:sz w:val="24"/>
          <w:szCs w:val="24"/>
        </w:rPr>
        <w:t xml:space="preserve"> 市長は、必要があると認めるときは、事業実施者に対し質問をし、</w:t>
      </w:r>
      <w:r w:rsidRPr="007E5C47">
        <w:rPr>
          <w:rFonts w:hint="eastAsia"/>
          <w:sz w:val="24"/>
          <w:szCs w:val="24"/>
        </w:rPr>
        <w:t>報告を求め、若しくは補助対象事業の施行上必要な指示をし、又は第２０条の帳簿その他関係書類を検査することができる。</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（補助金の流用の禁止）</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第２４条</w:t>
      </w:r>
      <w:r w:rsidRPr="007E5C47">
        <w:rPr>
          <w:sz w:val="24"/>
          <w:szCs w:val="24"/>
        </w:rPr>
        <w:t xml:space="preserve"> 事業実施者は、交付を受けた補助金を他の用途に流用してはならな</w:t>
      </w:r>
      <w:r w:rsidRPr="007E5C47">
        <w:rPr>
          <w:rFonts w:hint="eastAsia"/>
          <w:sz w:val="24"/>
          <w:szCs w:val="24"/>
        </w:rPr>
        <w:t>い。</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（その他）</w:t>
      </w: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第２５条</w:t>
      </w:r>
      <w:r w:rsidRPr="007E5C47">
        <w:rPr>
          <w:sz w:val="24"/>
          <w:szCs w:val="24"/>
        </w:rPr>
        <w:t xml:space="preserve"> この要綱の運用に関し必要な事項は、その都度市長が指示する。 </w:t>
      </w:r>
    </w:p>
    <w:p w:rsidR="005C5061" w:rsidRPr="007E5C47" w:rsidRDefault="005C5061" w:rsidP="005C5061">
      <w:pPr>
        <w:spacing w:line="460" w:lineRule="exact"/>
        <w:ind w:left="240" w:hangingChars="100" w:hanging="240"/>
        <w:rPr>
          <w:sz w:val="24"/>
          <w:szCs w:val="24"/>
        </w:rPr>
      </w:pPr>
      <w:r w:rsidRPr="007E5C47">
        <w:rPr>
          <w:sz w:val="24"/>
          <w:szCs w:val="24"/>
        </w:rPr>
        <w:t xml:space="preserve">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附</w:t>
      </w:r>
      <w:r w:rsidRPr="007E5C47">
        <w:rPr>
          <w:sz w:val="24"/>
          <w:szCs w:val="24"/>
        </w:rPr>
        <w:t xml:space="preserve"> 則 </w:t>
      </w:r>
    </w:p>
    <w:p w:rsidR="005C5061" w:rsidRPr="007E5C47" w:rsidRDefault="005C5061" w:rsidP="005C5061">
      <w:pPr>
        <w:spacing w:line="460" w:lineRule="exact"/>
        <w:ind w:left="240" w:hangingChars="100" w:hanging="240"/>
        <w:rPr>
          <w:sz w:val="24"/>
          <w:szCs w:val="24"/>
        </w:rPr>
      </w:pPr>
      <w:r w:rsidRPr="007E5C47">
        <w:rPr>
          <w:rFonts w:hint="eastAsia"/>
          <w:sz w:val="24"/>
          <w:szCs w:val="24"/>
        </w:rPr>
        <w:t>（施行期日）</w:t>
      </w:r>
      <w:r w:rsidRPr="007E5C47">
        <w:rPr>
          <w:sz w:val="24"/>
          <w:szCs w:val="24"/>
        </w:rPr>
        <w:t xml:space="preserve"> </w:t>
      </w:r>
    </w:p>
    <w:p w:rsidR="00BD3799" w:rsidRPr="007E5C47" w:rsidRDefault="005C5061" w:rsidP="005C5061">
      <w:pPr>
        <w:spacing w:line="460" w:lineRule="exact"/>
        <w:ind w:left="240" w:hangingChars="100" w:hanging="240"/>
        <w:rPr>
          <w:sz w:val="24"/>
          <w:szCs w:val="24"/>
        </w:rPr>
      </w:pPr>
      <w:r w:rsidRPr="007E5C47">
        <w:rPr>
          <w:sz w:val="24"/>
          <w:szCs w:val="24"/>
        </w:rPr>
        <w:t xml:space="preserve"> この要綱は、令和</w:t>
      </w:r>
      <w:r w:rsidR="006E2B8F" w:rsidRPr="007E5C47">
        <w:rPr>
          <w:rFonts w:hint="eastAsia"/>
          <w:sz w:val="24"/>
          <w:szCs w:val="24"/>
        </w:rPr>
        <w:t>５</w:t>
      </w:r>
      <w:r w:rsidRPr="007E5C47">
        <w:rPr>
          <w:sz w:val="24"/>
          <w:szCs w:val="24"/>
        </w:rPr>
        <w:t>年</w:t>
      </w:r>
      <w:r w:rsidR="00591D86" w:rsidRPr="007E5C47">
        <w:rPr>
          <w:rFonts w:hint="eastAsia"/>
          <w:sz w:val="24"/>
          <w:szCs w:val="24"/>
        </w:rPr>
        <w:t>５</w:t>
      </w:r>
      <w:r w:rsidRPr="007E5C47">
        <w:rPr>
          <w:sz w:val="24"/>
          <w:szCs w:val="24"/>
        </w:rPr>
        <w:t>月</w:t>
      </w:r>
      <w:r w:rsidR="00591D86" w:rsidRPr="007E5C47">
        <w:rPr>
          <w:rFonts w:hint="eastAsia"/>
          <w:sz w:val="24"/>
          <w:szCs w:val="24"/>
        </w:rPr>
        <w:t>２４</w:t>
      </w:r>
      <w:r w:rsidRPr="007E5C47">
        <w:rPr>
          <w:sz w:val="24"/>
          <w:szCs w:val="24"/>
        </w:rPr>
        <w:t>日から施行する。</w:t>
      </w:r>
    </w:p>
    <w:p w:rsidR="004F3A9C" w:rsidRPr="0008756D" w:rsidRDefault="004F3A9C" w:rsidP="005C5061">
      <w:pPr>
        <w:spacing w:line="460" w:lineRule="exact"/>
        <w:ind w:left="240" w:hangingChars="100" w:hanging="240"/>
        <w:rPr>
          <w:color w:val="000000" w:themeColor="text1"/>
          <w:sz w:val="24"/>
          <w:szCs w:val="24"/>
        </w:rPr>
      </w:pPr>
      <w:bookmarkStart w:id="2" w:name="_GoBack"/>
      <w:r w:rsidRPr="0008756D">
        <w:rPr>
          <w:rFonts w:hint="eastAsia"/>
          <w:color w:val="000000" w:themeColor="text1"/>
          <w:sz w:val="24"/>
          <w:szCs w:val="24"/>
        </w:rPr>
        <w:t>附</w:t>
      </w:r>
      <w:r w:rsidRPr="0008756D">
        <w:rPr>
          <w:color w:val="000000" w:themeColor="text1"/>
          <w:sz w:val="24"/>
          <w:szCs w:val="24"/>
        </w:rPr>
        <w:t xml:space="preserve"> 則</w:t>
      </w:r>
    </w:p>
    <w:p w:rsidR="005C5061" w:rsidRPr="0008756D" w:rsidRDefault="00BD3799" w:rsidP="005C5061">
      <w:pPr>
        <w:spacing w:line="460" w:lineRule="exact"/>
        <w:ind w:left="240" w:hangingChars="100" w:hanging="240"/>
        <w:rPr>
          <w:color w:val="000000" w:themeColor="text1"/>
          <w:sz w:val="24"/>
          <w:szCs w:val="24"/>
        </w:rPr>
      </w:pPr>
      <w:r w:rsidRPr="0008756D">
        <w:rPr>
          <w:rFonts w:hint="eastAsia"/>
          <w:color w:val="000000" w:themeColor="text1"/>
          <w:sz w:val="24"/>
          <w:szCs w:val="24"/>
        </w:rPr>
        <w:t xml:space="preserve"> この要綱は、令和６年４月１日から施行する。</w:t>
      </w:r>
      <w:r w:rsidR="005C5061" w:rsidRPr="0008756D">
        <w:rPr>
          <w:color w:val="000000" w:themeColor="text1"/>
          <w:sz w:val="24"/>
          <w:szCs w:val="24"/>
        </w:rPr>
        <w:t xml:space="preserve"> </w:t>
      </w:r>
    </w:p>
    <w:bookmarkEnd w:id="2"/>
    <w:p w:rsidR="0042535F" w:rsidRPr="0008756D" w:rsidRDefault="0042535F" w:rsidP="00903DCC">
      <w:pPr>
        <w:spacing w:line="460" w:lineRule="exact"/>
        <w:ind w:left="240" w:hangingChars="100" w:hanging="240"/>
        <w:rPr>
          <w:color w:val="000000" w:themeColor="text1"/>
          <w:sz w:val="24"/>
          <w:szCs w:val="24"/>
        </w:rPr>
      </w:pPr>
    </w:p>
    <w:sectPr w:rsidR="0042535F" w:rsidRPr="0008756D" w:rsidSect="00BF6896">
      <w:pgSz w:w="11906" w:h="16838" w:code="9"/>
      <w:pgMar w:top="1134"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58A" w:rsidRDefault="006B458A" w:rsidP="006B458A">
      <w:r>
        <w:separator/>
      </w:r>
    </w:p>
  </w:endnote>
  <w:endnote w:type="continuationSeparator" w:id="0">
    <w:p w:rsidR="006B458A" w:rsidRDefault="006B458A" w:rsidP="006B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58A" w:rsidRDefault="006B458A" w:rsidP="006B458A">
      <w:r>
        <w:separator/>
      </w:r>
    </w:p>
  </w:footnote>
  <w:footnote w:type="continuationSeparator" w:id="0">
    <w:p w:rsidR="006B458A" w:rsidRDefault="006B458A" w:rsidP="006B4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1635"/>
    <w:multiLevelType w:val="hybridMultilevel"/>
    <w:tmpl w:val="4DB6CB22"/>
    <w:lvl w:ilvl="0" w:tplc="CB2013F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A1FE6"/>
    <w:multiLevelType w:val="hybridMultilevel"/>
    <w:tmpl w:val="4546E100"/>
    <w:lvl w:ilvl="0" w:tplc="32A8D51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2E2E17"/>
    <w:multiLevelType w:val="hybridMultilevel"/>
    <w:tmpl w:val="29E464B8"/>
    <w:lvl w:ilvl="0" w:tplc="65FE3D4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B42D5"/>
    <w:multiLevelType w:val="hybridMultilevel"/>
    <w:tmpl w:val="7278E544"/>
    <w:lvl w:ilvl="0" w:tplc="9DEA88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971E16"/>
    <w:multiLevelType w:val="hybridMultilevel"/>
    <w:tmpl w:val="F66AC996"/>
    <w:lvl w:ilvl="0" w:tplc="2FDA32F2">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3143C5"/>
    <w:multiLevelType w:val="hybridMultilevel"/>
    <w:tmpl w:val="F91C654A"/>
    <w:lvl w:ilvl="0" w:tplc="E82436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B70D46"/>
    <w:multiLevelType w:val="hybridMultilevel"/>
    <w:tmpl w:val="5AEA1CB2"/>
    <w:lvl w:ilvl="0" w:tplc="CF709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206EE7"/>
    <w:multiLevelType w:val="hybridMultilevel"/>
    <w:tmpl w:val="F1A846A0"/>
    <w:lvl w:ilvl="0" w:tplc="51663F40">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4"/>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29"/>
    <w:rsid w:val="000076C9"/>
    <w:rsid w:val="00020FEC"/>
    <w:rsid w:val="00025EA5"/>
    <w:rsid w:val="00041797"/>
    <w:rsid w:val="0008756D"/>
    <w:rsid w:val="00170850"/>
    <w:rsid w:val="002138ED"/>
    <w:rsid w:val="002B47B5"/>
    <w:rsid w:val="003E2ECA"/>
    <w:rsid w:val="0042535F"/>
    <w:rsid w:val="004F3A9C"/>
    <w:rsid w:val="00571C3A"/>
    <w:rsid w:val="005769F3"/>
    <w:rsid w:val="00591D86"/>
    <w:rsid w:val="005941B0"/>
    <w:rsid w:val="005A2B01"/>
    <w:rsid w:val="005C5061"/>
    <w:rsid w:val="005D06DF"/>
    <w:rsid w:val="006B458A"/>
    <w:rsid w:val="006E2B8F"/>
    <w:rsid w:val="00792061"/>
    <w:rsid w:val="007E5C47"/>
    <w:rsid w:val="00865129"/>
    <w:rsid w:val="008F31E6"/>
    <w:rsid w:val="00903DCC"/>
    <w:rsid w:val="0094700C"/>
    <w:rsid w:val="009D3BC2"/>
    <w:rsid w:val="009E5412"/>
    <w:rsid w:val="00A241E9"/>
    <w:rsid w:val="00A33EA6"/>
    <w:rsid w:val="00AB007F"/>
    <w:rsid w:val="00AF5C59"/>
    <w:rsid w:val="00B36039"/>
    <w:rsid w:val="00B40B54"/>
    <w:rsid w:val="00B91F61"/>
    <w:rsid w:val="00BC64CD"/>
    <w:rsid w:val="00BD3799"/>
    <w:rsid w:val="00BF6896"/>
    <w:rsid w:val="00C321BF"/>
    <w:rsid w:val="00C54EF0"/>
    <w:rsid w:val="00C94B94"/>
    <w:rsid w:val="00CA221F"/>
    <w:rsid w:val="00D3615E"/>
    <w:rsid w:val="00DE204A"/>
    <w:rsid w:val="00E33613"/>
    <w:rsid w:val="00E67A2F"/>
    <w:rsid w:val="00EE3A98"/>
    <w:rsid w:val="00FB6D7C"/>
    <w:rsid w:val="00FE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84D02F0-7D65-40C4-A34D-87618E53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35F"/>
    <w:pPr>
      <w:ind w:leftChars="400" w:left="840"/>
    </w:pPr>
  </w:style>
  <w:style w:type="paragraph" w:styleId="a4">
    <w:name w:val="Balloon Text"/>
    <w:basedOn w:val="a"/>
    <w:link w:val="a5"/>
    <w:uiPriority w:val="99"/>
    <w:semiHidden/>
    <w:unhideWhenUsed/>
    <w:rsid w:val="00B40B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0B54"/>
    <w:rPr>
      <w:rFonts w:asciiTheme="majorHAnsi" w:eastAsiaTheme="majorEastAsia" w:hAnsiTheme="majorHAnsi" w:cstheme="majorBidi"/>
      <w:sz w:val="18"/>
      <w:szCs w:val="18"/>
    </w:rPr>
  </w:style>
  <w:style w:type="paragraph" w:styleId="a6">
    <w:name w:val="header"/>
    <w:basedOn w:val="a"/>
    <w:link w:val="a7"/>
    <w:uiPriority w:val="99"/>
    <w:unhideWhenUsed/>
    <w:rsid w:val="006B458A"/>
    <w:pPr>
      <w:tabs>
        <w:tab w:val="center" w:pos="4252"/>
        <w:tab w:val="right" w:pos="8504"/>
      </w:tabs>
      <w:snapToGrid w:val="0"/>
    </w:pPr>
  </w:style>
  <w:style w:type="character" w:customStyle="1" w:styleId="a7">
    <w:name w:val="ヘッダー (文字)"/>
    <w:basedOn w:val="a0"/>
    <w:link w:val="a6"/>
    <w:uiPriority w:val="99"/>
    <w:rsid w:val="006B458A"/>
  </w:style>
  <w:style w:type="paragraph" w:styleId="a8">
    <w:name w:val="footer"/>
    <w:basedOn w:val="a"/>
    <w:link w:val="a9"/>
    <w:uiPriority w:val="99"/>
    <w:unhideWhenUsed/>
    <w:rsid w:val="006B458A"/>
    <w:pPr>
      <w:tabs>
        <w:tab w:val="center" w:pos="4252"/>
        <w:tab w:val="right" w:pos="8504"/>
      </w:tabs>
      <w:snapToGrid w:val="0"/>
    </w:pPr>
  </w:style>
  <w:style w:type="character" w:customStyle="1" w:styleId="a9">
    <w:name w:val="フッター (文字)"/>
    <w:basedOn w:val="a0"/>
    <w:link w:val="a8"/>
    <w:uiPriority w:val="99"/>
    <w:rsid w:val="006B4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708</Words>
  <Characters>4040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雅之</dc:creator>
  <cp:keywords/>
  <dc:description/>
  <cp:lastModifiedBy>山切 真一郎</cp:lastModifiedBy>
  <cp:revision>4</cp:revision>
  <cp:lastPrinted>2022-12-26T06:04:00Z</cp:lastPrinted>
  <dcterms:created xsi:type="dcterms:W3CDTF">2024-08-23T02:36:00Z</dcterms:created>
  <dcterms:modified xsi:type="dcterms:W3CDTF">2025-03-24T04:57:00Z</dcterms:modified>
</cp:coreProperties>
</file>