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B815" w14:textId="70D16A63" w:rsidR="00327999" w:rsidRPr="0089266F" w:rsidRDefault="00327999" w:rsidP="008967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263F60" w:rsidRPr="0089266F">
        <w:rPr>
          <w:rFonts w:ascii="ＭＳ 明朝" w:eastAsia="ＭＳ 明朝" w:hAnsi="ＭＳ 明朝" w:hint="eastAsia"/>
          <w:sz w:val="24"/>
          <w:szCs w:val="24"/>
        </w:rPr>
        <w:t>１</w:t>
      </w:r>
      <w:r w:rsidR="00D1757B">
        <w:rPr>
          <w:rFonts w:ascii="ＭＳ 明朝" w:eastAsia="ＭＳ 明朝" w:hAnsi="ＭＳ 明朝" w:hint="eastAsia"/>
          <w:sz w:val="24"/>
          <w:szCs w:val="24"/>
        </w:rPr>
        <w:t>３</w:t>
      </w:r>
      <w:r w:rsidRPr="0089266F">
        <w:rPr>
          <w:rFonts w:ascii="ＭＳ 明朝" w:eastAsia="ＭＳ 明朝" w:hAnsi="ＭＳ 明朝" w:hint="eastAsia"/>
          <w:sz w:val="24"/>
          <w:szCs w:val="24"/>
        </w:rPr>
        <w:t>号</w:t>
      </w:r>
      <w:r w:rsidR="00263F60" w:rsidRPr="0089266F">
        <w:rPr>
          <w:rFonts w:ascii="ＭＳ 明朝" w:eastAsia="ＭＳ 明朝" w:hAnsi="ＭＳ 明朝" w:hint="eastAsia"/>
          <w:sz w:val="24"/>
          <w:szCs w:val="24"/>
        </w:rPr>
        <w:t>（第１</w:t>
      </w:r>
      <w:r w:rsidR="00D1757B">
        <w:rPr>
          <w:rFonts w:ascii="ＭＳ 明朝" w:eastAsia="ＭＳ 明朝" w:hAnsi="ＭＳ 明朝" w:hint="eastAsia"/>
          <w:sz w:val="24"/>
          <w:szCs w:val="24"/>
        </w:rPr>
        <w:t>７</w:t>
      </w:r>
      <w:r w:rsidR="00263F60" w:rsidRPr="0089266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08C645D" w14:textId="34F315D5" w:rsidR="00327999" w:rsidRPr="0089266F" w:rsidRDefault="00327999" w:rsidP="008967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C99623F" w14:textId="0312D192" w:rsidR="00327999" w:rsidRPr="0089266F" w:rsidRDefault="00327999" w:rsidP="0028615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宇部市健康経営支援補助金状況報告書</w:t>
      </w:r>
    </w:p>
    <w:p w14:paraId="03FE84E4" w14:textId="563CD0CE" w:rsidR="00263F60" w:rsidRPr="0089266F" w:rsidRDefault="00263F60" w:rsidP="0028615D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　新規枠　・　継続枠　）</w:t>
      </w:r>
    </w:p>
    <w:p w14:paraId="12135C91" w14:textId="0BD2EA7D" w:rsidR="00327999" w:rsidRPr="0089266F" w:rsidRDefault="00327999" w:rsidP="008967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57A7FA6" w14:textId="3788CB83" w:rsidR="00327999" w:rsidRPr="006A144C" w:rsidRDefault="00263F60" w:rsidP="00486EBC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6C912588" w14:textId="1759CBDE" w:rsidR="00327999" w:rsidRPr="006A144C" w:rsidRDefault="00327999" w:rsidP="008967B7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EEC80E" w14:textId="3C1C5C92" w:rsidR="00327999" w:rsidRPr="006A144C" w:rsidRDefault="00327999" w:rsidP="0028615D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宇部市長　様</w:t>
      </w:r>
    </w:p>
    <w:p w14:paraId="524BB36E" w14:textId="77777777" w:rsidR="00BA5786" w:rsidRPr="006A144C" w:rsidRDefault="00BA5786" w:rsidP="00BA5786">
      <w:pPr>
        <w:spacing w:line="36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2F5DED" w14:textId="77777777" w:rsidR="00BA5786" w:rsidRDefault="00BA5786" w:rsidP="00BA5786">
      <w:pPr>
        <w:spacing w:line="360" w:lineRule="auto"/>
        <w:ind w:leftChars="1430" w:left="300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　所在地</w:t>
      </w:r>
    </w:p>
    <w:p w14:paraId="5D331434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0B9AF732" w14:textId="77777777" w:rsidR="00BA5786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5309E6A5" w14:textId="77777777" w:rsidR="00BA5786" w:rsidRDefault="00BA5786" w:rsidP="00BA5786">
      <w:pPr>
        <w:spacing w:line="40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E22B99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28AF5663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法人番号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BA578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）</w:t>
      </w:r>
    </w:p>
    <w:p w14:paraId="6991EA94" w14:textId="77777777" w:rsidR="00BA5786" w:rsidRPr="006A144C" w:rsidRDefault="00BA5786" w:rsidP="00BA5786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B6D210" w14:textId="16F2BAE6" w:rsidR="00327999" w:rsidRPr="0089266F" w:rsidRDefault="00263F60" w:rsidP="00263F6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宇　　　第　　　　号</w:t>
      </w:r>
      <w:r w:rsidR="00BC0389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</w:t>
      </w:r>
      <w:r w:rsidRPr="0089266F">
        <w:rPr>
          <w:rFonts w:ascii="ＭＳ 明朝" w:eastAsia="ＭＳ 明朝" w:hAnsi="ＭＳ 明朝" w:hint="eastAsia"/>
          <w:sz w:val="24"/>
          <w:szCs w:val="24"/>
        </w:rPr>
        <w:t>確定通知のありました</w:t>
      </w:r>
      <w:r w:rsidR="00B417E9" w:rsidRPr="0089266F">
        <w:rPr>
          <w:rFonts w:ascii="ＭＳ 明朝" w:eastAsia="ＭＳ 明朝" w:hAnsi="ＭＳ 明朝" w:hint="eastAsia"/>
          <w:sz w:val="24"/>
          <w:szCs w:val="24"/>
        </w:rPr>
        <w:t>宇部市健康経営支援補助金について、宇部市健康経営支援補助金交付要綱第１</w:t>
      </w:r>
      <w:r w:rsidR="00D1757B">
        <w:rPr>
          <w:rFonts w:ascii="ＭＳ 明朝" w:eastAsia="ＭＳ 明朝" w:hAnsi="ＭＳ 明朝" w:hint="eastAsia"/>
          <w:sz w:val="24"/>
          <w:szCs w:val="24"/>
        </w:rPr>
        <w:t>７</w:t>
      </w:r>
      <w:r w:rsidR="00B417E9" w:rsidRPr="0089266F">
        <w:rPr>
          <w:rFonts w:ascii="ＭＳ 明朝" w:eastAsia="ＭＳ 明朝" w:hAnsi="ＭＳ 明朝" w:hint="eastAsia"/>
          <w:sz w:val="24"/>
          <w:szCs w:val="24"/>
        </w:rPr>
        <w:t>条第１項の規定に</w:t>
      </w:r>
      <w:r w:rsidR="006C1CCF">
        <w:rPr>
          <w:rFonts w:ascii="ＭＳ 明朝" w:eastAsia="ＭＳ 明朝" w:hAnsi="ＭＳ 明朝" w:hint="eastAsia"/>
          <w:sz w:val="24"/>
          <w:szCs w:val="24"/>
        </w:rPr>
        <w:t>より</w:t>
      </w:r>
      <w:r w:rsidR="00B417E9" w:rsidRPr="0089266F">
        <w:rPr>
          <w:rFonts w:ascii="ＭＳ 明朝" w:eastAsia="ＭＳ 明朝" w:hAnsi="ＭＳ 明朝" w:hint="eastAsia"/>
          <w:sz w:val="24"/>
          <w:szCs w:val="24"/>
        </w:rPr>
        <w:t>、</w:t>
      </w:r>
      <w:r w:rsidRPr="0089266F">
        <w:rPr>
          <w:rFonts w:ascii="ＭＳ 明朝" w:eastAsia="ＭＳ 明朝" w:hAnsi="ＭＳ 明朝" w:hint="eastAsia"/>
          <w:sz w:val="24"/>
          <w:szCs w:val="24"/>
        </w:rPr>
        <w:t>下記</w:t>
      </w:r>
      <w:r w:rsidR="00B417E9" w:rsidRPr="0089266F">
        <w:rPr>
          <w:rFonts w:ascii="ＭＳ 明朝" w:eastAsia="ＭＳ 明朝" w:hAnsi="ＭＳ 明朝" w:hint="eastAsia"/>
          <w:sz w:val="24"/>
          <w:szCs w:val="24"/>
        </w:rPr>
        <w:t>のとおり報告します。</w:t>
      </w:r>
    </w:p>
    <w:p w14:paraId="130BCC02" w14:textId="77777777" w:rsidR="00263F60" w:rsidRPr="0089266F" w:rsidRDefault="00263F60" w:rsidP="00263F60">
      <w:pPr>
        <w:rPr>
          <w:rFonts w:ascii="ＭＳ 明朝" w:eastAsia="ＭＳ 明朝" w:hAnsi="ＭＳ 明朝" w:cs="Times New Roman"/>
          <w:sz w:val="24"/>
          <w:szCs w:val="24"/>
        </w:rPr>
      </w:pPr>
    </w:p>
    <w:p w14:paraId="469E14EF" w14:textId="77777777" w:rsidR="00263F60" w:rsidRPr="0089266F" w:rsidRDefault="00263F60" w:rsidP="00263F60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89266F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2870C739" w14:textId="0997B026" w:rsidR="00327999" w:rsidRPr="00C2636C" w:rsidRDefault="00327999" w:rsidP="008967B7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pPr w:leftFromText="142" w:rightFromText="142" w:vertAnchor="text" w:horzAnchor="margin" w:tblpY="118"/>
        <w:tblW w:w="9715" w:type="dxa"/>
        <w:tblLook w:val="04A0" w:firstRow="1" w:lastRow="0" w:firstColumn="1" w:lastColumn="0" w:noHBand="0" w:noVBand="1"/>
      </w:tblPr>
      <w:tblGrid>
        <w:gridCol w:w="2405"/>
        <w:gridCol w:w="7310"/>
      </w:tblGrid>
      <w:tr w:rsidR="00A15744" w:rsidRPr="006A144C" w14:paraId="440E77DE" w14:textId="77777777" w:rsidTr="00263F60">
        <w:trPr>
          <w:trHeight w:val="557"/>
        </w:trPr>
        <w:tc>
          <w:tcPr>
            <w:tcW w:w="2405" w:type="dxa"/>
            <w:vAlign w:val="center"/>
          </w:tcPr>
          <w:p w14:paraId="022F0CED" w14:textId="3B992426" w:rsidR="00327999" w:rsidRPr="006A144C" w:rsidRDefault="00263F60" w:rsidP="00FD0FE5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89266F">
              <w:rPr>
                <w:rFonts w:ascii="ＭＳ 明朝" w:eastAsia="ＭＳ 明朝" w:hAnsi="ＭＳ 明朝" w:hint="eastAsia"/>
                <w:sz w:val="22"/>
              </w:rPr>
              <w:t>補助金を活用した事業名</w:t>
            </w:r>
          </w:p>
        </w:tc>
        <w:tc>
          <w:tcPr>
            <w:tcW w:w="7310" w:type="dxa"/>
            <w:vAlign w:val="center"/>
          </w:tcPr>
          <w:p w14:paraId="0952AEF4" w14:textId="77777777" w:rsidR="00327999" w:rsidRPr="00263F60" w:rsidRDefault="00327999" w:rsidP="00496A5C">
            <w:pPr>
              <w:spacing w:line="400" w:lineRule="exact"/>
              <w:rPr>
                <w:rFonts w:ascii="ＭＳ 明朝" w:eastAsia="PMingLiU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A15744" w:rsidRPr="006A144C" w14:paraId="70D2659E" w14:textId="77777777" w:rsidTr="00C2636C">
        <w:trPr>
          <w:trHeight w:val="981"/>
        </w:trPr>
        <w:tc>
          <w:tcPr>
            <w:tcW w:w="2405" w:type="dxa"/>
            <w:vAlign w:val="center"/>
          </w:tcPr>
          <w:p w14:paraId="7A196672" w14:textId="20CFC508" w:rsidR="00327999" w:rsidRPr="00263F60" w:rsidRDefault="00012D7C" w:rsidP="00FD0FE5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263F6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補助金を活用した取組内容の</w:t>
            </w:r>
            <w:r w:rsidR="00327999" w:rsidRPr="00263F60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状況</w:t>
            </w:r>
          </w:p>
        </w:tc>
        <w:tc>
          <w:tcPr>
            <w:tcW w:w="7310" w:type="dxa"/>
            <w:vAlign w:val="center"/>
          </w:tcPr>
          <w:p w14:paraId="3B7C2BB6" w14:textId="66BD20FA" w:rsidR="00327999" w:rsidRPr="006A144C" w:rsidRDefault="00327999" w:rsidP="00496A5C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6A144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（</w:t>
            </w:r>
            <w:r w:rsidR="00012D7C" w:rsidRPr="006A144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補助金を活用した取組内容のその後の状況</w:t>
            </w:r>
            <w:r w:rsidR="001F24E8" w:rsidRPr="006A144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を</w:t>
            </w:r>
            <w:r w:rsidRPr="006A144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できるだけ具体的に記入すること）</w:t>
            </w:r>
          </w:p>
          <w:p w14:paraId="2B5ED9B3" w14:textId="77777777" w:rsidR="00327999" w:rsidRPr="006A144C" w:rsidRDefault="00327999" w:rsidP="00496A5C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A15744" w:rsidRPr="006A144C" w14:paraId="6F6B2A4A" w14:textId="77777777" w:rsidTr="00C2636C">
        <w:trPr>
          <w:trHeight w:val="1205"/>
        </w:trPr>
        <w:tc>
          <w:tcPr>
            <w:tcW w:w="2405" w:type="dxa"/>
            <w:vAlign w:val="center"/>
          </w:tcPr>
          <w:p w14:paraId="0A572B19" w14:textId="599603DF" w:rsidR="00F85C06" w:rsidRPr="006A144C" w:rsidRDefault="001F24E8" w:rsidP="00FD0FE5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6A144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補助金を活用したことによる効果の状況</w:t>
            </w:r>
          </w:p>
        </w:tc>
        <w:tc>
          <w:tcPr>
            <w:tcW w:w="7310" w:type="dxa"/>
            <w:vAlign w:val="center"/>
          </w:tcPr>
          <w:p w14:paraId="4D1D12E8" w14:textId="50DAD9E6" w:rsidR="001F24E8" w:rsidRPr="00C2636C" w:rsidRDefault="001F24E8" w:rsidP="00496A5C">
            <w:pPr>
              <w:spacing w:line="4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A144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（従業員の健康づくり等、採用</w:t>
            </w:r>
            <w:r w:rsidR="0022111F" w:rsidRPr="006A144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した従業</w:t>
            </w:r>
            <w:r w:rsidR="0022111F" w:rsidRPr="0089266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員数</w:t>
            </w:r>
            <w:r w:rsidRPr="0089266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や離職率</w:t>
            </w:r>
            <w:r w:rsidR="0089266F" w:rsidRPr="0089266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</w:t>
            </w:r>
            <w:r w:rsidR="00263F60" w:rsidRPr="0089266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ついて</w:t>
            </w:r>
            <w:r w:rsidR="00FA1F7A" w:rsidRPr="0089266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、</w:t>
            </w:r>
            <w:r w:rsidRPr="0089266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数値等を活用し</w:t>
            </w:r>
            <w:r w:rsidR="00263F60" w:rsidRPr="0089266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、</w:t>
            </w:r>
            <w:r w:rsidRPr="0089266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できるだけ具体的に記入すること）</w:t>
            </w:r>
          </w:p>
        </w:tc>
      </w:tr>
      <w:tr w:rsidR="00A15744" w:rsidRPr="006A144C" w14:paraId="3E5CDBD1" w14:textId="77777777" w:rsidTr="00263F60">
        <w:trPr>
          <w:trHeight w:val="1398"/>
        </w:trPr>
        <w:tc>
          <w:tcPr>
            <w:tcW w:w="2405" w:type="dxa"/>
            <w:vAlign w:val="center"/>
          </w:tcPr>
          <w:p w14:paraId="5449EE72" w14:textId="4988F7DA" w:rsidR="00A91772" w:rsidRPr="006A144C" w:rsidRDefault="00A91772" w:rsidP="001B0B36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健康経営に取り組む前の事業年度の採用した従業員数（４月１日を含む）（人）</w:t>
            </w:r>
          </w:p>
        </w:tc>
        <w:tc>
          <w:tcPr>
            <w:tcW w:w="7310" w:type="dxa"/>
            <w:vAlign w:val="center"/>
          </w:tcPr>
          <w:p w14:paraId="334D7A62" w14:textId="77777777" w:rsidR="00A91772" w:rsidRPr="006A144C" w:rsidRDefault="00A91772" w:rsidP="00496A5C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A15744" w:rsidRPr="006A144C" w14:paraId="426FC139" w14:textId="77777777" w:rsidTr="00263F60">
        <w:trPr>
          <w:trHeight w:val="990"/>
        </w:trPr>
        <w:tc>
          <w:tcPr>
            <w:tcW w:w="2405" w:type="dxa"/>
            <w:vAlign w:val="center"/>
          </w:tcPr>
          <w:p w14:paraId="1CEDF57A" w14:textId="00B7B301" w:rsidR="00A91772" w:rsidRPr="006A144C" w:rsidRDefault="00C2400E" w:rsidP="001B0B36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補助金交付年度の</w:t>
            </w:r>
            <w:r w:rsidR="00A91772"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４月１日以降、実績報告提出までに採用した従業員数（４月１日を含む）（人）</w:t>
            </w:r>
          </w:p>
        </w:tc>
        <w:tc>
          <w:tcPr>
            <w:tcW w:w="7310" w:type="dxa"/>
            <w:vAlign w:val="center"/>
          </w:tcPr>
          <w:p w14:paraId="6FEF17C5" w14:textId="77777777" w:rsidR="00A91772" w:rsidRPr="006A144C" w:rsidRDefault="00A91772" w:rsidP="00496A5C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A15744" w:rsidRPr="006A144C" w14:paraId="3C143851" w14:textId="77777777" w:rsidTr="00263F60">
        <w:trPr>
          <w:trHeight w:val="990"/>
        </w:trPr>
        <w:tc>
          <w:tcPr>
            <w:tcW w:w="2405" w:type="dxa"/>
            <w:vAlign w:val="center"/>
          </w:tcPr>
          <w:p w14:paraId="670F3EF3" w14:textId="3A6DE789" w:rsidR="00A91772" w:rsidRPr="006A144C" w:rsidRDefault="00C2400E" w:rsidP="001B0B3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補助金交付年度の</w:t>
            </w:r>
            <w:r w:rsidR="00A91772"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４月１日以降、状況報告提出までに採用した従業員のうち、「健康経営」について知っている割合（％）</w:t>
            </w:r>
          </w:p>
        </w:tc>
        <w:tc>
          <w:tcPr>
            <w:tcW w:w="7310" w:type="dxa"/>
            <w:vAlign w:val="center"/>
          </w:tcPr>
          <w:p w14:paraId="4EEED954" w14:textId="77777777" w:rsidR="00A91772" w:rsidRPr="006A144C" w:rsidRDefault="00A91772" w:rsidP="00496A5C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A15744" w:rsidRPr="006A144C" w14:paraId="4E261AC5" w14:textId="77777777" w:rsidTr="001B0B36">
        <w:trPr>
          <w:trHeight w:val="893"/>
        </w:trPr>
        <w:tc>
          <w:tcPr>
            <w:tcW w:w="2405" w:type="dxa"/>
            <w:vMerge w:val="restart"/>
            <w:vAlign w:val="center"/>
          </w:tcPr>
          <w:p w14:paraId="5B383700" w14:textId="77777777" w:rsidR="00496A5C" w:rsidRPr="006A144C" w:rsidRDefault="00496A5C" w:rsidP="001B0B3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離職率の推移</w:t>
            </w:r>
          </w:p>
          <w:p w14:paraId="16A2E194" w14:textId="4C1F5789" w:rsidR="00496A5C" w:rsidRPr="006A144C" w:rsidRDefault="00496A5C" w:rsidP="001B0B3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※離職率：常用労働者数に</w:t>
            </w:r>
            <w:r w:rsidRPr="0089266F">
              <w:rPr>
                <w:rFonts w:ascii="ＭＳ 明朝" w:eastAsia="ＭＳ 明朝" w:hAnsi="ＭＳ 明朝" w:hint="eastAsia"/>
                <w:sz w:val="22"/>
              </w:rPr>
              <w:t>対する離職者数の割合</w:t>
            </w:r>
            <w:r w:rsidR="001B0B36" w:rsidRPr="0089266F">
              <w:rPr>
                <w:rFonts w:ascii="ＭＳ 明朝" w:eastAsia="ＭＳ 明朝" w:hAnsi="ＭＳ 明朝" w:hint="eastAsia"/>
                <w:sz w:val="22"/>
              </w:rPr>
              <w:t>であって</w:t>
            </w:r>
            <w:r w:rsidRPr="0089266F">
              <w:rPr>
                <w:rFonts w:ascii="ＭＳ 明朝" w:eastAsia="ＭＳ 明朝" w:hAnsi="ＭＳ 明朝" w:hint="eastAsia"/>
                <w:sz w:val="22"/>
              </w:rPr>
              <w:t>、次式により算出する</w:t>
            </w: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こと</w:t>
            </w:r>
          </w:p>
          <w:p w14:paraId="3F63441E" w14:textId="01B4B7CC" w:rsidR="00496A5C" w:rsidRPr="006A144C" w:rsidRDefault="00496A5C" w:rsidP="001B0B3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離職率＝離職者数／１月１日現在の常用労働者数×</w:t>
            </w:r>
            <w:r w:rsidRPr="006A144C">
              <w:rPr>
                <w:rFonts w:ascii="ＭＳ 明朝" w:eastAsia="ＭＳ 明朝" w:hAnsi="ＭＳ 明朝"/>
                <w:color w:val="000000" w:themeColor="text1"/>
                <w:sz w:val="22"/>
              </w:rPr>
              <w:t>100（％）</w:t>
            </w:r>
          </w:p>
        </w:tc>
        <w:tc>
          <w:tcPr>
            <w:tcW w:w="7310" w:type="dxa"/>
          </w:tcPr>
          <w:p w14:paraId="5E390FF5" w14:textId="2528E91A" w:rsidR="00496A5C" w:rsidRPr="006A144C" w:rsidRDefault="00C2400E" w:rsidP="00496A5C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補助金交付年度の前々年度</w:t>
            </w:r>
          </w:p>
        </w:tc>
      </w:tr>
      <w:tr w:rsidR="00A15744" w:rsidRPr="006A144C" w14:paraId="266FDCA3" w14:textId="77777777" w:rsidTr="001B0B36">
        <w:trPr>
          <w:trHeight w:val="893"/>
        </w:trPr>
        <w:tc>
          <w:tcPr>
            <w:tcW w:w="2405" w:type="dxa"/>
            <w:vMerge/>
            <w:vAlign w:val="center"/>
          </w:tcPr>
          <w:p w14:paraId="26859218" w14:textId="77777777" w:rsidR="00496A5C" w:rsidRPr="006A144C" w:rsidRDefault="00496A5C" w:rsidP="00FD0FE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10" w:type="dxa"/>
          </w:tcPr>
          <w:p w14:paraId="6D426028" w14:textId="6922AEDE" w:rsidR="00496A5C" w:rsidRPr="006A144C" w:rsidRDefault="00C2400E" w:rsidP="00496A5C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補助金交付年度の前年度</w:t>
            </w:r>
          </w:p>
        </w:tc>
      </w:tr>
      <w:tr w:rsidR="00A15744" w:rsidRPr="006A144C" w14:paraId="06643EF6" w14:textId="77777777" w:rsidTr="001B0B36">
        <w:trPr>
          <w:trHeight w:val="894"/>
        </w:trPr>
        <w:tc>
          <w:tcPr>
            <w:tcW w:w="2405" w:type="dxa"/>
            <w:vMerge/>
            <w:vAlign w:val="center"/>
          </w:tcPr>
          <w:p w14:paraId="46374D23" w14:textId="77777777" w:rsidR="00496A5C" w:rsidRPr="006A144C" w:rsidRDefault="00496A5C" w:rsidP="00FD0FE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310" w:type="dxa"/>
          </w:tcPr>
          <w:p w14:paraId="5297033E" w14:textId="5C7793CC" w:rsidR="00496A5C" w:rsidRPr="006A144C" w:rsidRDefault="00C2400E" w:rsidP="00496A5C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補助金交付年度</w:t>
            </w:r>
          </w:p>
        </w:tc>
      </w:tr>
      <w:tr w:rsidR="00A15744" w:rsidRPr="006A144C" w14:paraId="1499E6B9" w14:textId="77777777" w:rsidTr="00263F60">
        <w:trPr>
          <w:trHeight w:val="990"/>
        </w:trPr>
        <w:tc>
          <w:tcPr>
            <w:tcW w:w="2405" w:type="dxa"/>
            <w:vAlign w:val="center"/>
          </w:tcPr>
          <w:p w14:paraId="29ED797A" w14:textId="053FEBCD" w:rsidR="00327999" w:rsidRPr="006A144C" w:rsidRDefault="00327999" w:rsidP="001B0B36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  <w:r w:rsidRPr="006A144C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lang w:eastAsia="zh-TW"/>
              </w:rPr>
              <w:t>その他特記事項</w:t>
            </w:r>
          </w:p>
        </w:tc>
        <w:tc>
          <w:tcPr>
            <w:tcW w:w="7310" w:type="dxa"/>
            <w:vAlign w:val="center"/>
          </w:tcPr>
          <w:p w14:paraId="1659F85E" w14:textId="77777777" w:rsidR="00327999" w:rsidRPr="006A144C" w:rsidRDefault="00327999" w:rsidP="00496A5C">
            <w:pPr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</w:tbl>
    <w:p w14:paraId="5C009620" w14:textId="59F1FC27" w:rsidR="005B6A5A" w:rsidRDefault="00B417E9" w:rsidP="00263F60">
      <w:pPr>
        <w:spacing w:line="360" w:lineRule="exact"/>
        <w:ind w:left="240" w:rightChars="-68" w:right="-143" w:hangingChars="100" w:hanging="240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Pr="0089266F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本様</w:t>
      </w:r>
      <w:r w:rsidRPr="0089266F">
        <w:rPr>
          <w:rFonts w:ascii="ＭＳ 明朝" w:eastAsia="ＭＳ 明朝" w:hAnsi="ＭＳ 明朝" w:hint="eastAsia"/>
          <w:spacing w:val="2"/>
          <w:sz w:val="24"/>
          <w:szCs w:val="24"/>
        </w:rPr>
        <w:t>式は</w:t>
      </w:r>
      <w:r w:rsidR="001B0B36" w:rsidRPr="0089266F">
        <w:rPr>
          <w:rFonts w:ascii="ＭＳ 明朝" w:eastAsia="ＭＳ 明朝" w:hAnsi="ＭＳ 明朝" w:hint="eastAsia"/>
          <w:spacing w:val="2"/>
          <w:sz w:val="24"/>
          <w:szCs w:val="24"/>
        </w:rPr>
        <w:t>、</w:t>
      </w:r>
      <w:r w:rsidR="00C2636C" w:rsidRPr="0089266F">
        <w:rPr>
          <w:rFonts w:ascii="ＭＳ 明朝" w:eastAsia="ＭＳ 明朝" w:hAnsi="ＭＳ 明朝" w:hint="eastAsia"/>
          <w:sz w:val="24"/>
          <w:szCs w:val="24"/>
        </w:rPr>
        <w:t>当該補助</w:t>
      </w:r>
      <w:r w:rsidR="00C2636C">
        <w:rPr>
          <w:rFonts w:ascii="ＭＳ 明朝" w:eastAsia="ＭＳ 明朝" w:hAnsi="ＭＳ 明朝" w:hint="eastAsia"/>
          <w:sz w:val="24"/>
          <w:szCs w:val="24"/>
        </w:rPr>
        <w:t>事の完了した</w:t>
      </w:r>
      <w:r w:rsidR="00C2636C" w:rsidRPr="0089266F">
        <w:rPr>
          <w:rFonts w:ascii="ＭＳ 明朝" w:eastAsia="ＭＳ 明朝" w:hAnsi="ＭＳ 明朝" w:hint="eastAsia"/>
          <w:sz w:val="24"/>
          <w:szCs w:val="24"/>
        </w:rPr>
        <w:t>日</w:t>
      </w:r>
      <w:r w:rsidRPr="0089266F">
        <w:rPr>
          <w:rFonts w:ascii="ＭＳ 明朝" w:eastAsia="ＭＳ 明朝" w:hAnsi="ＭＳ 明朝" w:hint="eastAsia"/>
          <w:spacing w:val="2"/>
          <w:sz w:val="24"/>
          <w:szCs w:val="24"/>
        </w:rPr>
        <w:t>の属する</w:t>
      </w:r>
      <w:r w:rsidR="001B0B36" w:rsidRPr="0089266F">
        <w:rPr>
          <w:rFonts w:ascii="ＭＳ 明朝" w:eastAsia="ＭＳ 明朝" w:hAnsi="ＭＳ 明朝" w:hint="eastAsia"/>
          <w:sz w:val="24"/>
          <w:szCs w:val="24"/>
        </w:rPr>
        <w:t>年度の翌年度７月３１日までに</w:t>
      </w:r>
      <w:r w:rsidRPr="0089266F">
        <w:rPr>
          <w:rFonts w:ascii="ＭＳ 明朝" w:eastAsia="ＭＳ 明朝" w:hAnsi="ＭＳ 明朝" w:hint="eastAsia"/>
          <w:sz w:val="24"/>
          <w:szCs w:val="24"/>
        </w:rPr>
        <w:t>提出してくださ</w:t>
      </w:r>
      <w:r w:rsidR="001B0B36" w:rsidRPr="0089266F">
        <w:rPr>
          <w:rFonts w:ascii="ＭＳ 明朝" w:eastAsia="ＭＳ 明朝" w:hAnsi="ＭＳ 明朝" w:hint="eastAsia"/>
          <w:sz w:val="24"/>
          <w:szCs w:val="24"/>
        </w:rPr>
        <w:t>い。</w:t>
      </w:r>
    </w:p>
    <w:p w14:paraId="526F7F6A" w14:textId="77777777" w:rsidR="00BA5786" w:rsidRDefault="00BA5786" w:rsidP="00BA578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77EABD" w14:textId="7E57A365" w:rsidR="00BA5786" w:rsidRPr="00BA5786" w:rsidRDefault="00BA5786" w:rsidP="00BA5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A5786">
        <w:rPr>
          <w:rFonts w:ascii="ＭＳ 明朝" w:eastAsia="ＭＳ 明朝" w:hAnsi="ＭＳ 明朝" w:hint="eastAsia"/>
          <w:sz w:val="24"/>
          <w:szCs w:val="24"/>
        </w:rPr>
        <w:t xml:space="preserve">　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BA5786" w:rsidRPr="00BA5786" w14:paraId="38ACBF29" w14:textId="77777777" w:rsidTr="00BA5786">
        <w:tc>
          <w:tcPr>
            <w:tcW w:w="4279" w:type="dxa"/>
          </w:tcPr>
          <w:p w14:paraId="0575175A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【所属】</w:t>
            </w:r>
          </w:p>
        </w:tc>
        <w:tc>
          <w:tcPr>
            <w:tcW w:w="4181" w:type="dxa"/>
          </w:tcPr>
          <w:p w14:paraId="780D7E21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【職名】</w:t>
            </w:r>
          </w:p>
        </w:tc>
      </w:tr>
      <w:tr w:rsidR="00BA5786" w:rsidRPr="00BA5786" w14:paraId="308F3F6A" w14:textId="77777777" w:rsidTr="00BA5786">
        <w:tc>
          <w:tcPr>
            <w:tcW w:w="4279" w:type="dxa"/>
          </w:tcPr>
          <w:p w14:paraId="562E5572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【氏名】</w:t>
            </w:r>
          </w:p>
        </w:tc>
        <w:tc>
          <w:tcPr>
            <w:tcW w:w="4181" w:type="dxa"/>
          </w:tcPr>
          <w:p w14:paraId="4A90D02E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【電話番号】</w:t>
            </w:r>
          </w:p>
        </w:tc>
      </w:tr>
    </w:tbl>
    <w:p w14:paraId="04B2A5C9" w14:textId="789CA984" w:rsidR="005B6A5A" w:rsidRPr="006A144C" w:rsidRDefault="005B6A5A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B6A5A" w:rsidRPr="006A144C" w:rsidSect="006A144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BA5786" w:rsidRDefault="00BA5786" w:rsidP="00F16AB6">
      <w:r>
        <w:separator/>
      </w:r>
    </w:p>
  </w:endnote>
  <w:endnote w:type="continuationSeparator" w:id="0">
    <w:p w14:paraId="0B211F62" w14:textId="77777777" w:rsidR="00BA5786" w:rsidRDefault="00BA5786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BA5786" w:rsidRDefault="00BA5786" w:rsidP="00F16AB6">
      <w:r>
        <w:separator/>
      </w:r>
    </w:p>
  </w:footnote>
  <w:footnote w:type="continuationSeparator" w:id="0">
    <w:p w14:paraId="5C68A0DB" w14:textId="77777777" w:rsidR="00BA5786" w:rsidRDefault="00BA5786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36390"/>
    <w:rsid w:val="0003664F"/>
    <w:rsid w:val="000572D5"/>
    <w:rsid w:val="00064DBB"/>
    <w:rsid w:val="00067E1E"/>
    <w:rsid w:val="0007250C"/>
    <w:rsid w:val="000736C2"/>
    <w:rsid w:val="00087D8F"/>
    <w:rsid w:val="00090507"/>
    <w:rsid w:val="00094C79"/>
    <w:rsid w:val="000C3CBF"/>
    <w:rsid w:val="000E3FFA"/>
    <w:rsid w:val="000F480B"/>
    <w:rsid w:val="000F5A71"/>
    <w:rsid w:val="0010324D"/>
    <w:rsid w:val="001052C6"/>
    <w:rsid w:val="00125D1E"/>
    <w:rsid w:val="0016349D"/>
    <w:rsid w:val="00170106"/>
    <w:rsid w:val="00174190"/>
    <w:rsid w:val="00195091"/>
    <w:rsid w:val="001A5F30"/>
    <w:rsid w:val="001B0B36"/>
    <w:rsid w:val="001C189D"/>
    <w:rsid w:val="001F24E8"/>
    <w:rsid w:val="002046FC"/>
    <w:rsid w:val="0022111F"/>
    <w:rsid w:val="00243882"/>
    <w:rsid w:val="002450EC"/>
    <w:rsid w:val="00263F60"/>
    <w:rsid w:val="00273A84"/>
    <w:rsid w:val="0028615D"/>
    <w:rsid w:val="00295403"/>
    <w:rsid w:val="002B5E73"/>
    <w:rsid w:val="002C71C0"/>
    <w:rsid w:val="002E515E"/>
    <w:rsid w:val="002E5260"/>
    <w:rsid w:val="002F78C8"/>
    <w:rsid w:val="00327999"/>
    <w:rsid w:val="003300BA"/>
    <w:rsid w:val="00380F16"/>
    <w:rsid w:val="0039757C"/>
    <w:rsid w:val="003B2CF5"/>
    <w:rsid w:val="003B5E0C"/>
    <w:rsid w:val="003D2BF8"/>
    <w:rsid w:val="00451E57"/>
    <w:rsid w:val="00454F8C"/>
    <w:rsid w:val="00464CC2"/>
    <w:rsid w:val="00486EBC"/>
    <w:rsid w:val="00492C36"/>
    <w:rsid w:val="004947C4"/>
    <w:rsid w:val="00494F7F"/>
    <w:rsid w:val="00496A5C"/>
    <w:rsid w:val="004A0760"/>
    <w:rsid w:val="004A4811"/>
    <w:rsid w:val="004B2401"/>
    <w:rsid w:val="004B5A79"/>
    <w:rsid w:val="004C7737"/>
    <w:rsid w:val="004D547A"/>
    <w:rsid w:val="00504012"/>
    <w:rsid w:val="005055B5"/>
    <w:rsid w:val="00512510"/>
    <w:rsid w:val="00522F40"/>
    <w:rsid w:val="00531373"/>
    <w:rsid w:val="00571860"/>
    <w:rsid w:val="00574E27"/>
    <w:rsid w:val="00592493"/>
    <w:rsid w:val="005A2293"/>
    <w:rsid w:val="005B45E9"/>
    <w:rsid w:val="005B56BD"/>
    <w:rsid w:val="005B6A5A"/>
    <w:rsid w:val="005D1C0E"/>
    <w:rsid w:val="005E2393"/>
    <w:rsid w:val="005F41D0"/>
    <w:rsid w:val="0061354C"/>
    <w:rsid w:val="00621441"/>
    <w:rsid w:val="00640626"/>
    <w:rsid w:val="00647E0D"/>
    <w:rsid w:val="006603F4"/>
    <w:rsid w:val="006A144C"/>
    <w:rsid w:val="006A1D9F"/>
    <w:rsid w:val="006A7325"/>
    <w:rsid w:val="006C1CCF"/>
    <w:rsid w:val="006D4AB9"/>
    <w:rsid w:val="006F20B5"/>
    <w:rsid w:val="006F3F77"/>
    <w:rsid w:val="006F7F51"/>
    <w:rsid w:val="0070764E"/>
    <w:rsid w:val="007338BE"/>
    <w:rsid w:val="0078254F"/>
    <w:rsid w:val="007B20F9"/>
    <w:rsid w:val="007E079A"/>
    <w:rsid w:val="007E23A6"/>
    <w:rsid w:val="007F5618"/>
    <w:rsid w:val="0080253C"/>
    <w:rsid w:val="00854AF9"/>
    <w:rsid w:val="00867903"/>
    <w:rsid w:val="0087539D"/>
    <w:rsid w:val="0089266F"/>
    <w:rsid w:val="00894E21"/>
    <w:rsid w:val="008967B7"/>
    <w:rsid w:val="008A6F65"/>
    <w:rsid w:val="008B0DF3"/>
    <w:rsid w:val="008C412D"/>
    <w:rsid w:val="008D4C71"/>
    <w:rsid w:val="009279B3"/>
    <w:rsid w:val="00944FD2"/>
    <w:rsid w:val="00970219"/>
    <w:rsid w:val="009B3250"/>
    <w:rsid w:val="009B72EE"/>
    <w:rsid w:val="009C7FAE"/>
    <w:rsid w:val="009D07B6"/>
    <w:rsid w:val="00A152BF"/>
    <w:rsid w:val="00A15744"/>
    <w:rsid w:val="00A21177"/>
    <w:rsid w:val="00A24D39"/>
    <w:rsid w:val="00A33971"/>
    <w:rsid w:val="00A34EFB"/>
    <w:rsid w:val="00A668E8"/>
    <w:rsid w:val="00A85BE4"/>
    <w:rsid w:val="00A91772"/>
    <w:rsid w:val="00A951E7"/>
    <w:rsid w:val="00AB3CE3"/>
    <w:rsid w:val="00AC316F"/>
    <w:rsid w:val="00AF6B18"/>
    <w:rsid w:val="00B0768C"/>
    <w:rsid w:val="00B13470"/>
    <w:rsid w:val="00B24169"/>
    <w:rsid w:val="00B417E9"/>
    <w:rsid w:val="00B52083"/>
    <w:rsid w:val="00B60065"/>
    <w:rsid w:val="00B97F38"/>
    <w:rsid w:val="00BA5786"/>
    <w:rsid w:val="00BB35F6"/>
    <w:rsid w:val="00BC0389"/>
    <w:rsid w:val="00BC5190"/>
    <w:rsid w:val="00BC674A"/>
    <w:rsid w:val="00BD1C48"/>
    <w:rsid w:val="00C02BBE"/>
    <w:rsid w:val="00C0410A"/>
    <w:rsid w:val="00C2400E"/>
    <w:rsid w:val="00C2636C"/>
    <w:rsid w:val="00C406E7"/>
    <w:rsid w:val="00C93F5B"/>
    <w:rsid w:val="00CD28FE"/>
    <w:rsid w:val="00D06852"/>
    <w:rsid w:val="00D1757B"/>
    <w:rsid w:val="00D2599E"/>
    <w:rsid w:val="00D643F3"/>
    <w:rsid w:val="00DA29F6"/>
    <w:rsid w:val="00DA79F0"/>
    <w:rsid w:val="00DD555B"/>
    <w:rsid w:val="00DF4F7C"/>
    <w:rsid w:val="00E0013E"/>
    <w:rsid w:val="00E23D47"/>
    <w:rsid w:val="00E6325E"/>
    <w:rsid w:val="00E735A3"/>
    <w:rsid w:val="00E754F9"/>
    <w:rsid w:val="00E77CAA"/>
    <w:rsid w:val="00E80590"/>
    <w:rsid w:val="00EA737E"/>
    <w:rsid w:val="00ED48BE"/>
    <w:rsid w:val="00EE2D94"/>
    <w:rsid w:val="00EE2E16"/>
    <w:rsid w:val="00EF683A"/>
    <w:rsid w:val="00F053AC"/>
    <w:rsid w:val="00F16AB6"/>
    <w:rsid w:val="00F64ED9"/>
    <w:rsid w:val="00F66937"/>
    <w:rsid w:val="00F71023"/>
    <w:rsid w:val="00F808E9"/>
    <w:rsid w:val="00F85C06"/>
    <w:rsid w:val="00FA1F7A"/>
    <w:rsid w:val="00FB14DA"/>
    <w:rsid w:val="00FB6E2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  <w:style w:type="paragraph" w:styleId="af0">
    <w:name w:val="Body Text Indent"/>
    <w:basedOn w:val="a"/>
    <w:link w:val="af1"/>
    <w:rsid w:val="0010324D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1">
    <w:name w:val="本文インデント (文字)"/>
    <w:basedOn w:val="a0"/>
    <w:link w:val="af0"/>
    <w:rsid w:val="0010324D"/>
    <w:rPr>
      <w:rFonts w:ascii="ＭＳ 明朝" w:eastAsia="ＭＳ 明朝" w:hAnsi="Century" w:cs="Times New Roman"/>
      <w:sz w:val="24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1052C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1052C6"/>
  </w:style>
  <w:style w:type="paragraph" w:styleId="af4">
    <w:name w:val="Closing"/>
    <w:basedOn w:val="a"/>
    <w:link w:val="af5"/>
    <w:uiPriority w:val="99"/>
    <w:semiHidden/>
    <w:unhideWhenUsed/>
    <w:rsid w:val="001052C6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10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8A54-AE9E-4285-8A4F-0C1C788D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神代 莉花</cp:lastModifiedBy>
  <cp:revision>19</cp:revision>
  <cp:lastPrinted>2025-05-27T12:51:00Z</cp:lastPrinted>
  <dcterms:created xsi:type="dcterms:W3CDTF">2025-05-27T11:46:00Z</dcterms:created>
  <dcterms:modified xsi:type="dcterms:W3CDTF">2025-06-16T07:32:00Z</dcterms:modified>
</cp:coreProperties>
</file>