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Default Extension="sldx" ContentType="application/vnd.openxmlformats-officedocument.presentationml.slide"/>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Default Extension="emf" ContentType="image/x-emf"/>
  <Default Extension="jpeg" ContentType="image/jpeg"/>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DF5" w:rsidRPr="008A4A5C" w:rsidRDefault="00D47DF5" w:rsidP="00D47DF5">
      <w:pPr>
        <w:rPr>
          <w:b/>
          <w:sz w:val="36"/>
          <w:szCs w:val="36"/>
        </w:rPr>
      </w:pPr>
      <w:r>
        <w:rPr>
          <w:rFonts w:hint="eastAsia"/>
          <w:b/>
          <w:sz w:val="32"/>
          <w:szCs w:val="32"/>
        </w:rPr>
        <w:t xml:space="preserve">　　　　　　　　　　　　　</w:t>
      </w:r>
    </w:p>
    <w:p w:rsidR="00D47DF5" w:rsidRDefault="00D47DF5" w:rsidP="00D47DF5">
      <w:pPr>
        <w:rPr>
          <w:b/>
          <w:sz w:val="32"/>
          <w:szCs w:val="32"/>
        </w:rPr>
      </w:pPr>
    </w:p>
    <w:p w:rsidR="00D47DF5" w:rsidRDefault="00D47DF5" w:rsidP="00D47DF5">
      <w:pPr>
        <w:rPr>
          <w:b/>
          <w:sz w:val="32"/>
          <w:szCs w:val="32"/>
        </w:rPr>
      </w:pPr>
    </w:p>
    <w:p w:rsidR="00D47DF5" w:rsidRPr="001F4872" w:rsidRDefault="00D47DF5" w:rsidP="00D47DF5">
      <w:pPr>
        <w:jc w:val="center"/>
        <w:rPr>
          <w:rFonts w:ascii="HG丸ｺﾞｼｯｸM-PRO" w:eastAsia="HG丸ｺﾞｼｯｸM-PRO" w:hAnsi="HG丸ｺﾞｼｯｸM-PRO"/>
          <w:b/>
          <w:sz w:val="56"/>
          <w:szCs w:val="56"/>
        </w:rPr>
      </w:pPr>
      <w:r w:rsidRPr="001F4872">
        <w:rPr>
          <w:rFonts w:ascii="HG丸ｺﾞｼｯｸM-PRO" w:eastAsia="HG丸ｺﾞｼｯｸM-PRO" w:hAnsi="HG丸ｺﾞｼｯｸM-PRO" w:hint="eastAsia"/>
          <w:b/>
          <w:sz w:val="56"/>
          <w:szCs w:val="56"/>
        </w:rPr>
        <w:t>宇部市障害福祉プラン</w:t>
      </w:r>
    </w:p>
    <w:p w:rsidR="00D47DF5" w:rsidRPr="005B478E" w:rsidRDefault="00D47DF5" w:rsidP="00D47DF5">
      <w:pPr>
        <w:jc w:val="center"/>
        <w:rPr>
          <w:rFonts w:ascii="HG丸ｺﾞｼｯｸM-PRO" w:eastAsia="HG丸ｺﾞｼｯｸM-PRO" w:hAnsi="HG丸ｺﾞｼｯｸM-PRO"/>
          <w:b/>
          <w:sz w:val="48"/>
          <w:szCs w:val="48"/>
        </w:rPr>
      </w:pPr>
    </w:p>
    <w:p w:rsidR="00D47DF5" w:rsidRPr="005B478E" w:rsidRDefault="00D47DF5" w:rsidP="00D47DF5">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第四</w:t>
      </w:r>
      <w:r w:rsidRPr="005B478E">
        <w:rPr>
          <w:rFonts w:ascii="HG丸ｺﾞｼｯｸM-PRO" w:eastAsia="HG丸ｺﾞｼｯｸM-PRO" w:hAnsi="HG丸ｺﾞｼｯｸM-PRO" w:hint="eastAsia"/>
          <w:b/>
          <w:sz w:val="32"/>
          <w:szCs w:val="32"/>
        </w:rPr>
        <w:t>次宇部市障害者福祉計画</w:t>
      </w:r>
    </w:p>
    <w:p w:rsidR="00D47DF5" w:rsidRDefault="00D47DF5" w:rsidP="00D47DF5">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第５</w:t>
      </w:r>
      <w:r w:rsidRPr="005B478E">
        <w:rPr>
          <w:rFonts w:ascii="HG丸ｺﾞｼｯｸM-PRO" w:eastAsia="HG丸ｺﾞｼｯｸM-PRO" w:hAnsi="HG丸ｺﾞｼｯｸM-PRO" w:hint="eastAsia"/>
          <w:b/>
          <w:sz w:val="32"/>
          <w:szCs w:val="32"/>
        </w:rPr>
        <w:t>期宇部市障害福祉計画</w:t>
      </w:r>
    </w:p>
    <w:p w:rsidR="00D47DF5" w:rsidRPr="005B478E" w:rsidRDefault="00D47DF5" w:rsidP="00D47DF5">
      <w:pPr>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第１期宇部市障害児福祉計画</w:t>
      </w:r>
    </w:p>
    <w:p w:rsidR="00D47DF5" w:rsidRPr="00983977" w:rsidRDefault="00D47DF5" w:rsidP="00D47DF5">
      <w:pPr>
        <w:rPr>
          <w:rFonts w:ascii="HG丸ｺﾞｼｯｸM-PRO" w:eastAsia="HG丸ｺﾞｼｯｸM-PRO" w:hAnsi="HG丸ｺﾞｼｯｸM-PRO"/>
          <w:b/>
          <w:sz w:val="32"/>
          <w:szCs w:val="32"/>
        </w:rPr>
      </w:pPr>
    </w:p>
    <w:p w:rsidR="00D47DF5" w:rsidRDefault="00D47DF5" w:rsidP="00D47DF5">
      <w:pPr>
        <w:rPr>
          <w:sz w:val="32"/>
          <w:szCs w:val="32"/>
        </w:rPr>
      </w:pPr>
    </w:p>
    <w:p w:rsidR="00D47DF5" w:rsidRDefault="00D47DF5" w:rsidP="00D47DF5">
      <w:pPr>
        <w:rPr>
          <w:sz w:val="32"/>
          <w:szCs w:val="32"/>
        </w:rPr>
      </w:pPr>
    </w:p>
    <w:p w:rsidR="00D47DF5" w:rsidRDefault="00D47DF5" w:rsidP="00D47DF5">
      <w:pPr>
        <w:rPr>
          <w:sz w:val="32"/>
          <w:szCs w:val="32"/>
        </w:rPr>
      </w:pPr>
    </w:p>
    <w:p w:rsidR="00D47DF5" w:rsidRDefault="00D47DF5" w:rsidP="00D47DF5">
      <w:pPr>
        <w:rPr>
          <w:sz w:val="32"/>
          <w:szCs w:val="32"/>
        </w:rPr>
      </w:pPr>
    </w:p>
    <w:p w:rsidR="00D47DF5" w:rsidRDefault="00D47DF5" w:rsidP="00D47DF5">
      <w:pPr>
        <w:rPr>
          <w:sz w:val="32"/>
          <w:szCs w:val="32"/>
        </w:rPr>
      </w:pPr>
    </w:p>
    <w:p w:rsidR="00D779E6" w:rsidRDefault="00D779E6" w:rsidP="00D47DF5">
      <w:pPr>
        <w:rPr>
          <w:sz w:val="32"/>
          <w:szCs w:val="32"/>
        </w:rPr>
      </w:pPr>
    </w:p>
    <w:p w:rsidR="00D779E6" w:rsidRDefault="00D779E6" w:rsidP="00D47DF5">
      <w:pPr>
        <w:rPr>
          <w:sz w:val="32"/>
          <w:szCs w:val="32"/>
        </w:rPr>
      </w:pPr>
    </w:p>
    <w:p w:rsidR="00D47DF5" w:rsidRPr="00D779E6" w:rsidRDefault="00A40998" w:rsidP="00D47DF5">
      <w:pPr>
        <w:jc w:val="center"/>
        <w:rPr>
          <w:rFonts w:ascii="HG丸ｺﾞｼｯｸM-PRO" w:eastAsia="HG丸ｺﾞｼｯｸM-PRO" w:hAnsi="HG丸ｺﾞｼｯｸM-PRO"/>
          <w:b/>
          <w:sz w:val="36"/>
          <w:szCs w:val="36"/>
        </w:rPr>
      </w:pPr>
      <w:r w:rsidRPr="00D779E6">
        <w:rPr>
          <w:rFonts w:ascii="HG丸ｺﾞｼｯｸM-PRO" w:eastAsia="HG丸ｺﾞｼｯｸM-PRO" w:hAnsi="HG丸ｺﾞｼｯｸM-PRO" w:hint="eastAsia"/>
          <w:b/>
          <w:sz w:val="36"/>
          <w:szCs w:val="36"/>
        </w:rPr>
        <w:t xml:space="preserve">2018年3月　</w:t>
      </w:r>
      <w:r w:rsidR="00D47DF5" w:rsidRPr="00D779E6">
        <w:rPr>
          <w:rFonts w:ascii="HG丸ｺﾞｼｯｸM-PRO" w:eastAsia="HG丸ｺﾞｼｯｸM-PRO" w:hAnsi="HG丸ｺﾞｼｯｸM-PRO" w:hint="eastAsia"/>
          <w:b/>
          <w:sz w:val="36"/>
          <w:szCs w:val="36"/>
        </w:rPr>
        <w:t>宇部市</w:t>
      </w:r>
    </w:p>
    <w:p w:rsidR="00D47DF5" w:rsidRPr="00983977" w:rsidRDefault="00D47DF5" w:rsidP="00D47DF5">
      <w:pPr>
        <w:jc w:val="center"/>
        <w:rPr>
          <w:rFonts w:ascii="HG丸ｺﾞｼｯｸM-PRO" w:eastAsia="HG丸ｺﾞｼｯｸM-PRO" w:hAnsi="HG丸ｺﾞｼｯｸM-PRO"/>
          <w:b/>
          <w:sz w:val="32"/>
          <w:szCs w:val="32"/>
        </w:rPr>
      </w:pPr>
    </w:p>
    <w:p w:rsidR="00D47DF5" w:rsidRDefault="00D47DF5"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Default="00F2720E" w:rsidP="00D47DF5">
      <w:pPr>
        <w:rPr>
          <w:rFonts w:ascii="HGP創英角ｺﾞｼｯｸUB" w:eastAsia="HGP創英角ｺﾞｼｯｸUB"/>
          <w:color w:val="FFFFFF"/>
          <w:sz w:val="28"/>
          <w:szCs w:val="28"/>
        </w:rPr>
      </w:pPr>
    </w:p>
    <w:p w:rsidR="00F2720E" w:rsidRPr="00F2720E" w:rsidRDefault="00F2720E" w:rsidP="00D47DF5">
      <w:pPr>
        <w:rPr>
          <w:rFonts w:ascii="HGP創英角ｺﾞｼｯｸUB" w:eastAsia="HGP創英角ｺﾞｼｯｸUB"/>
          <w:color w:val="FFFFFF"/>
          <w:sz w:val="28"/>
          <w:szCs w:val="28"/>
        </w:rPr>
      </w:pPr>
    </w:p>
    <w:p w:rsidR="00D47DF5" w:rsidRPr="00126F5E" w:rsidRDefault="00435C4F" w:rsidP="00D47DF5">
      <w:pPr>
        <w:widowControl/>
        <w:jc w:val="center"/>
        <w:rPr>
          <w:rFonts w:asciiTheme="majorEastAsia" w:eastAsiaTheme="majorEastAsia" w:hAnsiTheme="majorEastAsia"/>
          <w:sz w:val="36"/>
          <w:szCs w:val="36"/>
        </w:rPr>
      </w:pPr>
      <w:r w:rsidRPr="00435C4F">
        <w:rPr>
          <w:rFonts w:asciiTheme="majorEastAsia" w:eastAsiaTheme="majorEastAsia" w:hAnsiTheme="majorEastAsia"/>
          <w:noProof/>
          <w:sz w:val="40"/>
          <w:szCs w:val="40"/>
        </w:rPr>
        <w:lastRenderedPageBreak/>
        <w:pict>
          <v:shape id="減算記号 98" o:spid="_x0000_s1861" style="position:absolute;left:0;text-align:left;margin-left:.45pt;margin-top:17.75pt;width:168pt;height:3.55pt;z-index:252382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coordsize="21336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" path="m282809,17241r1567982,l1850791,27844r-1567982,l282809,17241xe" fillcolor="#4f81bd [3204]" strokecolor="#243f60 [1604]" strokeweight="2pt">
            <v:path arrowok="t" o:connecttype="custom" o:connectlocs="282809,17241;1850791,17241;1850791,27844;282809,27844;282809,17241" o:connectangles="0,0,0,0,0"/>
          </v:shape>
        </w:pict>
      </w:r>
      <w:r w:rsidRPr="00435C4F">
        <w:rPr>
          <w:rFonts w:asciiTheme="majorEastAsia" w:eastAsiaTheme="majorEastAsia" w:hAnsiTheme="majorEastAsia"/>
          <w:noProof/>
          <w:sz w:val="40"/>
          <w:szCs w:val="40"/>
        </w:rPr>
        <w:pict>
          <v:shape id="減算記号 113" o:spid="_x0000_s1862" style="position:absolute;left:0;text-align:left;margin-left:291.45pt;margin-top:17.75pt;width:171pt;height:3.55pt;z-index:252383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coordsize="21717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" path="m287859,17241r1595982,l1883841,27844r-1595982,l287859,17241xe" fillcolor="#4f81bd [3204]" strokecolor="#243f60 [1604]" strokeweight="2pt">
            <v:path arrowok="t" o:connecttype="custom" o:connectlocs="287859,17241;1883841,17241;1883841,27844;287859,27844;287859,17241" o:connectangles="0,0,0,0,0"/>
          </v:shape>
        </w:pict>
      </w:r>
      <w:r w:rsidR="00D47DF5" w:rsidRPr="00126F5E">
        <w:rPr>
          <w:rFonts w:asciiTheme="majorEastAsia" w:eastAsiaTheme="majorEastAsia" w:hAnsiTheme="majorEastAsia" w:hint="eastAsia"/>
          <w:sz w:val="36"/>
          <w:szCs w:val="36"/>
        </w:rPr>
        <w:t>目　　次</w:t>
      </w:r>
    </w:p>
    <w:p w:rsidR="00D47DF5" w:rsidRPr="00126F5E" w:rsidRDefault="00D47DF5" w:rsidP="00D47DF5">
      <w:pPr>
        <w:jc w:val="left"/>
        <w:rPr>
          <w:rFonts w:asciiTheme="majorEastAsia" w:eastAsiaTheme="majorEastAsia" w:hAnsiTheme="majorEastAsia"/>
          <w:szCs w:val="21"/>
        </w:rPr>
      </w:pPr>
      <w:r w:rsidRPr="00126F5E">
        <w:rPr>
          <w:rFonts w:asciiTheme="majorEastAsia" w:eastAsiaTheme="majorEastAsia" w:hAnsiTheme="majorEastAsia" w:hint="eastAsia"/>
          <w:sz w:val="28"/>
          <w:szCs w:val="28"/>
        </w:rPr>
        <w:t xml:space="preserve">　　　　　　　　　　　　　　　　　　　　　　　　　　　　</w:t>
      </w:r>
      <w:r w:rsidRPr="00126F5E">
        <w:rPr>
          <w:rFonts w:asciiTheme="majorEastAsia" w:eastAsiaTheme="majorEastAsia" w:hAnsiTheme="majorEastAsia" w:hint="eastAsia"/>
          <w:szCs w:val="21"/>
        </w:rPr>
        <w:t>ページ</w:t>
      </w:r>
    </w:p>
    <w:p w:rsidR="00D47DF5" w:rsidRDefault="00D47DF5" w:rsidP="00D47DF5">
      <w:pPr>
        <w:spacing w:line="400" w:lineRule="exact"/>
        <w:jc w:val="left"/>
        <w:rPr>
          <w:rFonts w:asciiTheme="majorEastAsia" w:eastAsiaTheme="majorEastAsia" w:hAnsiTheme="majorEastAsia"/>
          <w:sz w:val="28"/>
          <w:szCs w:val="28"/>
        </w:rPr>
      </w:pPr>
    </w:p>
    <w:p w:rsidR="00D47DF5" w:rsidRPr="00CE3932" w:rsidRDefault="00D47DF5" w:rsidP="00D47DF5">
      <w:pPr>
        <w:spacing w:line="400" w:lineRule="exact"/>
        <w:rPr>
          <w:rFonts w:asciiTheme="majorEastAsia" w:eastAsiaTheme="majorEastAsia" w:hAnsiTheme="majorEastAsia"/>
          <w:sz w:val="32"/>
          <w:szCs w:val="32"/>
        </w:rPr>
      </w:pPr>
      <w:r w:rsidRPr="00FD1EFF">
        <w:rPr>
          <w:rFonts w:asciiTheme="majorEastAsia" w:eastAsiaTheme="majorEastAsia" w:hAnsiTheme="majorEastAsia" w:hint="eastAsia"/>
          <w:sz w:val="32"/>
          <w:szCs w:val="32"/>
        </w:rPr>
        <w:t xml:space="preserve">第１章　プラン策定の概要　</w:t>
      </w:r>
      <w:r w:rsidRPr="00126F5E">
        <w:rPr>
          <w:rFonts w:asciiTheme="majorEastAsia" w:eastAsiaTheme="majorEastAsia" w:hAnsiTheme="majorEastAsia" w:hint="eastAsia"/>
          <w:sz w:val="28"/>
          <w:szCs w:val="28"/>
        </w:rPr>
        <w:t xml:space="preserve">　　　　　　　　　　　　　</w:t>
      </w:r>
      <w:r w:rsidRPr="00CC726E">
        <w:rPr>
          <w:rFonts w:asciiTheme="majorEastAsia" w:eastAsiaTheme="majorEastAsia" w:hAnsiTheme="majorEastAsia" w:hint="eastAsia"/>
          <w:sz w:val="32"/>
          <w:szCs w:val="32"/>
        </w:rPr>
        <w:t xml:space="preserve">  1</w:t>
      </w:r>
    </w:p>
    <w:p w:rsidR="00D47DF5" w:rsidRDefault="00D47DF5" w:rsidP="00D47DF5">
      <w:pPr>
        <w:spacing w:line="36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１　障害者福祉計画</w:t>
      </w:r>
      <w:r w:rsidRPr="00126F5E">
        <w:rPr>
          <w:rFonts w:asciiTheme="majorEastAsia" w:eastAsiaTheme="majorEastAsia" w:hAnsiTheme="majorEastAsia" w:hint="eastAsia"/>
          <w:sz w:val="26"/>
          <w:szCs w:val="26"/>
        </w:rPr>
        <w:t>と障害福祉計画</w:t>
      </w:r>
      <w:r>
        <w:rPr>
          <w:rFonts w:asciiTheme="majorEastAsia" w:eastAsiaTheme="majorEastAsia" w:hAnsiTheme="majorEastAsia" w:hint="eastAsia"/>
          <w:sz w:val="26"/>
          <w:szCs w:val="26"/>
        </w:rPr>
        <w:t>及び</w:t>
      </w:r>
    </w:p>
    <w:p w:rsidR="00D47DF5" w:rsidRPr="00126F5E" w:rsidRDefault="00D47DF5" w:rsidP="00D47DF5">
      <w:pPr>
        <w:spacing w:line="360" w:lineRule="exact"/>
        <w:ind w:firstLineChars="300" w:firstLine="780"/>
        <w:jc w:val="left"/>
        <w:rPr>
          <w:rFonts w:asciiTheme="majorEastAsia" w:eastAsiaTheme="majorEastAsia" w:hAnsiTheme="majorEastAsia"/>
          <w:sz w:val="26"/>
          <w:szCs w:val="26"/>
        </w:rPr>
      </w:pPr>
      <w:r>
        <w:rPr>
          <w:rFonts w:asciiTheme="majorEastAsia" w:eastAsiaTheme="majorEastAsia" w:hAnsiTheme="majorEastAsia" w:hint="eastAsia"/>
          <w:sz w:val="26"/>
          <w:szCs w:val="26"/>
        </w:rPr>
        <w:t>障害児福祉計画の</w:t>
      </w:r>
      <w:r w:rsidRPr="00126F5E">
        <w:rPr>
          <w:rFonts w:asciiTheme="majorEastAsia" w:eastAsiaTheme="majorEastAsia" w:hAnsiTheme="majorEastAsia" w:hint="eastAsia"/>
          <w:sz w:val="26"/>
          <w:szCs w:val="26"/>
        </w:rPr>
        <w:t>策定の趣旨</w:t>
      </w:r>
    </w:p>
    <w:p w:rsidR="00D47DF5"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２　障害者福祉計画と障害福祉計画</w:t>
      </w:r>
      <w:r>
        <w:rPr>
          <w:rFonts w:asciiTheme="majorEastAsia" w:eastAsiaTheme="majorEastAsia" w:hAnsiTheme="majorEastAsia" w:hint="eastAsia"/>
          <w:sz w:val="26"/>
          <w:szCs w:val="26"/>
        </w:rPr>
        <w:t>及び</w:t>
      </w:r>
    </w:p>
    <w:p w:rsidR="00D47DF5" w:rsidRPr="00126F5E" w:rsidRDefault="00D47DF5" w:rsidP="00D47DF5">
      <w:pPr>
        <w:ind w:firstLineChars="300" w:firstLine="780"/>
        <w:jc w:val="left"/>
        <w:rPr>
          <w:rFonts w:asciiTheme="majorEastAsia" w:eastAsiaTheme="majorEastAsia" w:hAnsiTheme="majorEastAsia"/>
          <w:sz w:val="26"/>
          <w:szCs w:val="26"/>
        </w:rPr>
      </w:pPr>
      <w:r>
        <w:rPr>
          <w:rFonts w:asciiTheme="majorEastAsia" w:eastAsiaTheme="majorEastAsia" w:hAnsiTheme="majorEastAsia" w:hint="eastAsia"/>
          <w:sz w:val="26"/>
          <w:szCs w:val="26"/>
        </w:rPr>
        <w:t>障害児福祉計画</w:t>
      </w:r>
      <w:r w:rsidRPr="00126F5E">
        <w:rPr>
          <w:rFonts w:asciiTheme="majorEastAsia" w:eastAsiaTheme="majorEastAsia" w:hAnsiTheme="majorEastAsia" w:hint="eastAsia"/>
          <w:sz w:val="26"/>
          <w:szCs w:val="26"/>
        </w:rPr>
        <w:t>の位置づけと計画期間</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３　障害者をめぐる法制度の動向</w:t>
      </w:r>
    </w:p>
    <w:p w:rsidR="00D47DF5" w:rsidRPr="00126F5E" w:rsidRDefault="00D47DF5" w:rsidP="008101A1">
      <w:pPr>
        <w:spacing w:beforeLines="50" w:line="400" w:lineRule="exact"/>
        <w:jc w:val="left"/>
        <w:rPr>
          <w:rFonts w:asciiTheme="majorEastAsia" w:eastAsiaTheme="majorEastAsia" w:hAnsiTheme="majorEastAsia"/>
          <w:sz w:val="28"/>
          <w:szCs w:val="28"/>
        </w:rPr>
      </w:pPr>
      <w:r w:rsidRPr="00FD1EFF">
        <w:rPr>
          <w:rFonts w:asciiTheme="majorEastAsia" w:eastAsiaTheme="majorEastAsia" w:hAnsiTheme="majorEastAsia" w:hint="eastAsia"/>
          <w:sz w:val="32"/>
          <w:szCs w:val="32"/>
        </w:rPr>
        <w:t xml:space="preserve">第２章　本市の障害者等の状況　</w:t>
      </w:r>
      <w:r>
        <w:rPr>
          <w:rFonts w:asciiTheme="majorEastAsia" w:eastAsiaTheme="majorEastAsia" w:hAnsiTheme="majorEastAsia" w:hint="eastAsia"/>
          <w:sz w:val="28"/>
          <w:szCs w:val="28"/>
        </w:rPr>
        <w:t xml:space="preserve">　　　　　　　　　　 </w:t>
      </w:r>
      <w:r w:rsidRPr="00126F5E">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 xml:space="preserve"> </w:t>
      </w:r>
      <w:r w:rsidRPr="00CC726E">
        <w:rPr>
          <w:rFonts w:asciiTheme="majorEastAsia" w:eastAsiaTheme="majorEastAsia" w:hAnsiTheme="majorEastAsia" w:hint="eastAsia"/>
          <w:sz w:val="32"/>
          <w:szCs w:val="32"/>
        </w:rPr>
        <w:t>6</w:t>
      </w:r>
    </w:p>
    <w:p w:rsidR="00D47DF5" w:rsidRPr="00126F5E" w:rsidRDefault="00D47DF5" w:rsidP="00D47DF5">
      <w:pPr>
        <w:spacing w:line="400" w:lineRule="exact"/>
        <w:jc w:val="left"/>
        <w:rPr>
          <w:rFonts w:asciiTheme="majorEastAsia" w:eastAsiaTheme="majorEastAsia" w:hAnsiTheme="majorEastAsia"/>
          <w:sz w:val="28"/>
          <w:szCs w:val="28"/>
        </w:rPr>
      </w:pPr>
      <w:r w:rsidRPr="00126F5E">
        <w:rPr>
          <w:rFonts w:asciiTheme="majorEastAsia" w:eastAsiaTheme="majorEastAsia" w:hAnsiTheme="majorEastAsia" w:hint="eastAsia"/>
          <w:sz w:val="26"/>
          <w:szCs w:val="26"/>
        </w:rPr>
        <w:t xml:space="preserve">　１　人口・世帯数の状況</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２　身体障害者の状況</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３　知的障害者の状況</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４　精神障害者の状況</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５　障害支援区分の状況</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６　障害福祉サービス事業所の状況</w:t>
      </w:r>
    </w:p>
    <w:p w:rsidR="00D47DF5" w:rsidRPr="00126F5E" w:rsidRDefault="00D47DF5" w:rsidP="008101A1">
      <w:pPr>
        <w:spacing w:beforeLines="50" w:line="400" w:lineRule="exact"/>
        <w:jc w:val="left"/>
        <w:rPr>
          <w:rFonts w:asciiTheme="majorEastAsia" w:eastAsiaTheme="majorEastAsia" w:hAnsiTheme="majorEastAsia"/>
          <w:sz w:val="32"/>
          <w:szCs w:val="32"/>
        </w:rPr>
      </w:pPr>
      <w:r w:rsidRPr="00126F5E">
        <w:rPr>
          <w:rFonts w:asciiTheme="majorEastAsia" w:eastAsiaTheme="majorEastAsia" w:hAnsiTheme="majorEastAsia" w:hint="eastAsia"/>
          <w:sz w:val="32"/>
          <w:szCs w:val="32"/>
        </w:rPr>
        <w:t>第３章　計画策定の基本課題　　　　　　　　　　　　13</w:t>
      </w:r>
    </w:p>
    <w:p w:rsidR="00D47DF5" w:rsidRPr="00126F5E" w:rsidRDefault="00D47DF5" w:rsidP="00D47DF5">
      <w:pPr>
        <w:spacing w:line="400" w:lineRule="exact"/>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１　基本課題1　障害者への理解促進と生活環境の整備</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基本課題2　本人の状況に応じた適切な療育、教育の実施</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基本課題3　安心な暮らしのための支援の充実</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基本課題4　安心と自立に向けた就労と社会参加の支援</w:t>
      </w:r>
    </w:p>
    <w:p w:rsidR="00D47DF5" w:rsidRPr="00126F5E" w:rsidRDefault="00D47DF5" w:rsidP="008101A1">
      <w:pPr>
        <w:spacing w:beforeLines="50" w:line="400" w:lineRule="exact"/>
        <w:jc w:val="left"/>
        <w:rPr>
          <w:rFonts w:asciiTheme="majorEastAsia" w:eastAsiaTheme="majorEastAsia" w:hAnsiTheme="majorEastAsia"/>
          <w:sz w:val="32"/>
          <w:szCs w:val="32"/>
        </w:rPr>
      </w:pPr>
      <w:r w:rsidRPr="00126F5E">
        <w:rPr>
          <w:rFonts w:asciiTheme="majorEastAsia" w:eastAsiaTheme="majorEastAsia" w:hAnsiTheme="majorEastAsia" w:hint="eastAsia"/>
          <w:sz w:val="32"/>
          <w:szCs w:val="32"/>
        </w:rPr>
        <w:t xml:space="preserve">第４章　</w:t>
      </w:r>
      <w:r>
        <w:rPr>
          <w:rFonts w:asciiTheme="majorEastAsia" w:eastAsiaTheme="majorEastAsia" w:hAnsiTheme="majorEastAsia" w:hint="eastAsia"/>
          <w:sz w:val="32"/>
          <w:szCs w:val="32"/>
        </w:rPr>
        <w:t>宇部市障害者福祉計画</w:t>
      </w:r>
      <w:r w:rsidRPr="00126F5E">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rPr>
        <w:t>19</w:t>
      </w:r>
    </w:p>
    <w:p w:rsidR="00D47DF5" w:rsidRPr="00126F5E" w:rsidRDefault="00D47DF5" w:rsidP="00D47DF5">
      <w:pPr>
        <w:spacing w:line="400" w:lineRule="exact"/>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１　基本理念</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２　</w:t>
      </w:r>
      <w:r>
        <w:rPr>
          <w:rFonts w:asciiTheme="majorEastAsia" w:eastAsiaTheme="majorEastAsia" w:hAnsiTheme="majorEastAsia" w:hint="eastAsia"/>
          <w:sz w:val="26"/>
          <w:szCs w:val="26"/>
        </w:rPr>
        <w:t>基本目標</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３　</w:t>
      </w:r>
      <w:r>
        <w:rPr>
          <w:rFonts w:asciiTheme="majorEastAsia" w:eastAsiaTheme="majorEastAsia" w:hAnsiTheme="majorEastAsia" w:hint="eastAsia"/>
          <w:sz w:val="26"/>
          <w:szCs w:val="26"/>
        </w:rPr>
        <w:t>目指す成果</w:t>
      </w:r>
    </w:p>
    <w:p w:rsidR="00D47DF5" w:rsidRPr="00126F5E" w:rsidRDefault="00D47DF5" w:rsidP="00D47DF5">
      <w:pPr>
        <w:spacing w:line="400" w:lineRule="exact"/>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w:t>
      </w:r>
      <w:r>
        <w:rPr>
          <w:rFonts w:asciiTheme="majorEastAsia" w:eastAsiaTheme="majorEastAsia" w:hAnsiTheme="majorEastAsia" w:hint="eastAsia"/>
          <w:sz w:val="26"/>
          <w:szCs w:val="26"/>
        </w:rPr>
        <w:t>４</w:t>
      </w:r>
      <w:r w:rsidRPr="00126F5E">
        <w:rPr>
          <w:rFonts w:asciiTheme="majorEastAsia" w:eastAsiaTheme="majorEastAsia" w:hAnsiTheme="majorEastAsia" w:hint="eastAsia"/>
          <w:sz w:val="26"/>
          <w:szCs w:val="26"/>
        </w:rPr>
        <w:t xml:space="preserve">　施策の体系</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w:t>
      </w:r>
      <w:r>
        <w:rPr>
          <w:rFonts w:asciiTheme="majorEastAsia" w:eastAsiaTheme="majorEastAsia" w:hAnsiTheme="majorEastAsia" w:hint="eastAsia"/>
          <w:sz w:val="26"/>
          <w:szCs w:val="26"/>
        </w:rPr>
        <w:t>５</w:t>
      </w:r>
      <w:r w:rsidRPr="00126F5E">
        <w:rPr>
          <w:rFonts w:asciiTheme="majorEastAsia" w:eastAsiaTheme="majorEastAsia" w:hAnsiTheme="majorEastAsia" w:hint="eastAsia"/>
          <w:sz w:val="26"/>
          <w:szCs w:val="26"/>
        </w:rPr>
        <w:t xml:space="preserve">　分野別施策の展開</w:t>
      </w:r>
    </w:p>
    <w:p w:rsidR="00D47DF5"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基本目標Ⅰ　互いを理解し、共生するまちづくり</w:t>
      </w:r>
    </w:p>
    <w:p w:rsidR="00D47DF5" w:rsidRPr="00126F5E" w:rsidRDefault="00D47DF5" w:rsidP="00D47DF5">
      <w:pPr>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（ユニバーサルデザインのまちづくり）</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基本目標Ⅱ　ともに学び育つ</w:t>
      </w:r>
    </w:p>
    <w:p w:rsidR="00D47DF5" w:rsidRPr="00126F5E"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基本目標Ⅲ　ともに自立して安心して暮らす</w:t>
      </w:r>
    </w:p>
    <w:p w:rsidR="00D47DF5" w:rsidRDefault="00D47DF5" w:rsidP="00D47DF5">
      <w:pPr>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 xml:space="preserve">　　基本目標Ⅳ　ともに働き楽しむ</w:t>
      </w:r>
    </w:p>
    <w:p w:rsidR="00D47DF5" w:rsidRDefault="00D47DF5" w:rsidP="00D47DF5">
      <w:pPr>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６　計画推進のために</w:t>
      </w:r>
    </w:p>
    <w:p w:rsidR="00D47DF5" w:rsidRDefault="00D47DF5" w:rsidP="00D47DF5">
      <w:pPr>
        <w:jc w:val="left"/>
        <w:rPr>
          <w:rFonts w:asciiTheme="majorEastAsia" w:eastAsiaTheme="majorEastAsia" w:hAnsiTheme="majorEastAsia"/>
          <w:sz w:val="26"/>
          <w:szCs w:val="26"/>
        </w:rPr>
      </w:pPr>
    </w:p>
    <w:p w:rsidR="00D47DF5" w:rsidRDefault="00D47DF5" w:rsidP="00D47DF5">
      <w:pPr>
        <w:jc w:val="left"/>
        <w:rPr>
          <w:rFonts w:asciiTheme="majorEastAsia" w:eastAsiaTheme="majorEastAsia" w:hAnsiTheme="majorEastAsia"/>
          <w:sz w:val="26"/>
          <w:szCs w:val="26"/>
        </w:rPr>
      </w:pPr>
    </w:p>
    <w:p w:rsidR="00A40998" w:rsidRPr="00126F5E" w:rsidRDefault="00A40998" w:rsidP="00D47DF5">
      <w:pPr>
        <w:jc w:val="left"/>
        <w:rPr>
          <w:rFonts w:asciiTheme="majorEastAsia" w:eastAsiaTheme="majorEastAsia" w:hAnsiTheme="majorEastAsia"/>
          <w:sz w:val="26"/>
          <w:szCs w:val="26"/>
        </w:rPr>
      </w:pPr>
    </w:p>
    <w:p w:rsidR="00D47DF5" w:rsidRPr="00126F5E" w:rsidRDefault="00D47DF5" w:rsidP="008101A1">
      <w:pPr>
        <w:spacing w:beforeLines="50" w:line="400" w:lineRule="exact"/>
        <w:ind w:left="1280" w:hangingChars="400" w:hanging="1280"/>
        <w:jc w:val="left"/>
        <w:rPr>
          <w:rFonts w:asciiTheme="majorEastAsia" w:eastAsiaTheme="majorEastAsia" w:hAnsiTheme="majorEastAsia"/>
          <w:sz w:val="32"/>
          <w:szCs w:val="32"/>
        </w:rPr>
      </w:pPr>
      <w:r w:rsidRPr="00126F5E">
        <w:rPr>
          <w:rFonts w:asciiTheme="majorEastAsia" w:eastAsiaTheme="majorEastAsia" w:hAnsiTheme="majorEastAsia" w:hint="eastAsia"/>
          <w:sz w:val="32"/>
          <w:szCs w:val="32"/>
        </w:rPr>
        <w:lastRenderedPageBreak/>
        <w:t>第</w:t>
      </w:r>
      <w:r>
        <w:rPr>
          <w:rFonts w:asciiTheme="majorEastAsia" w:eastAsiaTheme="majorEastAsia" w:hAnsiTheme="majorEastAsia" w:hint="eastAsia"/>
          <w:sz w:val="32"/>
          <w:szCs w:val="32"/>
        </w:rPr>
        <w:t>５</w:t>
      </w:r>
      <w:r w:rsidRPr="00126F5E">
        <w:rPr>
          <w:rFonts w:asciiTheme="majorEastAsia" w:eastAsiaTheme="majorEastAsia" w:hAnsiTheme="majorEastAsia" w:hint="eastAsia"/>
          <w:sz w:val="32"/>
          <w:szCs w:val="32"/>
        </w:rPr>
        <w:t>章　第５期宇部市障害福祉計画及び</w:t>
      </w:r>
    </w:p>
    <w:p w:rsidR="00D47DF5" w:rsidRPr="00126F5E" w:rsidRDefault="00D47DF5" w:rsidP="00D47DF5">
      <w:pPr>
        <w:spacing w:line="400" w:lineRule="exact"/>
        <w:ind w:leftChars="400" w:left="840" w:firstLineChars="138" w:firstLine="442"/>
        <w:jc w:val="left"/>
        <w:rPr>
          <w:rFonts w:asciiTheme="majorEastAsia" w:eastAsiaTheme="majorEastAsia" w:hAnsiTheme="majorEastAsia"/>
          <w:sz w:val="32"/>
          <w:szCs w:val="32"/>
        </w:rPr>
      </w:pPr>
      <w:r w:rsidRPr="00126F5E">
        <w:rPr>
          <w:rFonts w:asciiTheme="majorEastAsia" w:eastAsiaTheme="majorEastAsia" w:hAnsiTheme="majorEastAsia" w:hint="eastAsia"/>
          <w:sz w:val="32"/>
          <w:szCs w:val="32"/>
        </w:rPr>
        <w:t xml:space="preserve">第１期宇部市障害児福祉計画       　　　　</w:t>
      </w:r>
      <w:r>
        <w:rPr>
          <w:rFonts w:asciiTheme="majorEastAsia" w:eastAsiaTheme="majorEastAsia" w:hAnsiTheme="majorEastAsia" w:hint="eastAsia"/>
          <w:sz w:val="32"/>
          <w:szCs w:val="32"/>
        </w:rPr>
        <w:t>73</w:t>
      </w:r>
    </w:p>
    <w:p w:rsidR="00D47DF5" w:rsidRDefault="00D47DF5" w:rsidP="00D47DF5">
      <w:pPr>
        <w:spacing w:line="400" w:lineRule="exact"/>
        <w:ind w:firstLineChars="100" w:firstLine="260"/>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１</w:t>
      </w:r>
      <w:r>
        <w:rPr>
          <w:rFonts w:asciiTheme="majorEastAsia" w:eastAsiaTheme="majorEastAsia" w:hAnsiTheme="majorEastAsia" w:hint="eastAsia"/>
          <w:sz w:val="26"/>
          <w:szCs w:val="26"/>
        </w:rPr>
        <w:t xml:space="preserve">　基本理念</w:t>
      </w:r>
    </w:p>
    <w:p w:rsidR="00D47DF5" w:rsidRDefault="00D47DF5" w:rsidP="00D47DF5">
      <w:pPr>
        <w:spacing w:line="400" w:lineRule="exact"/>
        <w:ind w:firstLineChars="100" w:firstLine="260"/>
        <w:jc w:val="left"/>
        <w:rPr>
          <w:rFonts w:asciiTheme="majorEastAsia" w:eastAsiaTheme="majorEastAsia" w:hAnsiTheme="majorEastAsia"/>
          <w:sz w:val="26"/>
          <w:szCs w:val="26"/>
        </w:rPr>
      </w:pPr>
      <w:r>
        <w:rPr>
          <w:rFonts w:asciiTheme="majorEastAsia" w:eastAsiaTheme="majorEastAsia" w:hAnsiTheme="majorEastAsia" w:hint="eastAsia"/>
          <w:sz w:val="26"/>
          <w:szCs w:val="26"/>
        </w:rPr>
        <w:t>２　成果目標</w:t>
      </w:r>
    </w:p>
    <w:p w:rsidR="00D47DF5" w:rsidRPr="00126F5E" w:rsidRDefault="00D47DF5" w:rsidP="00D47DF5">
      <w:pPr>
        <w:spacing w:line="400" w:lineRule="exact"/>
        <w:ind w:firstLineChars="100" w:firstLine="260"/>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３　</w:t>
      </w:r>
      <w:r w:rsidRPr="00126F5E">
        <w:rPr>
          <w:rFonts w:asciiTheme="majorEastAsia" w:eastAsiaTheme="majorEastAsia" w:hAnsiTheme="majorEastAsia" w:hint="eastAsia"/>
          <w:sz w:val="26"/>
          <w:szCs w:val="26"/>
        </w:rPr>
        <w:t>第４期計画の進捗状況と課題</w:t>
      </w:r>
    </w:p>
    <w:p w:rsidR="00D47DF5" w:rsidRPr="00126F5E" w:rsidRDefault="00D47DF5" w:rsidP="00D47DF5">
      <w:pPr>
        <w:ind w:firstLineChars="100" w:firstLine="260"/>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４　</w:t>
      </w:r>
      <w:r w:rsidRPr="00126F5E">
        <w:rPr>
          <w:rFonts w:asciiTheme="majorEastAsia" w:eastAsiaTheme="majorEastAsia" w:hAnsiTheme="majorEastAsia" w:hint="eastAsia"/>
          <w:sz w:val="26"/>
          <w:szCs w:val="26"/>
        </w:rPr>
        <w:t>第５期障害福祉計画及び第１期障害児福祉計画の</w:t>
      </w:r>
    </w:p>
    <w:p w:rsidR="00D47DF5" w:rsidRDefault="00D47DF5" w:rsidP="00D47DF5">
      <w:pPr>
        <w:ind w:firstLineChars="300" w:firstLine="780"/>
        <w:jc w:val="left"/>
        <w:rPr>
          <w:rFonts w:asciiTheme="majorEastAsia" w:eastAsiaTheme="majorEastAsia" w:hAnsiTheme="majorEastAsia"/>
          <w:sz w:val="26"/>
          <w:szCs w:val="26"/>
        </w:rPr>
      </w:pPr>
      <w:r w:rsidRPr="00126F5E">
        <w:rPr>
          <w:rFonts w:asciiTheme="majorEastAsia" w:eastAsiaTheme="majorEastAsia" w:hAnsiTheme="majorEastAsia" w:hint="eastAsia"/>
          <w:sz w:val="26"/>
          <w:szCs w:val="26"/>
        </w:rPr>
        <w:t>成果目標の設定と方策</w:t>
      </w:r>
    </w:p>
    <w:p w:rsidR="00D47DF5" w:rsidRPr="00126F5E" w:rsidRDefault="00D47DF5" w:rsidP="008101A1">
      <w:pPr>
        <w:spacing w:beforeLines="50" w:line="400" w:lineRule="exact"/>
        <w:jc w:val="left"/>
        <w:rPr>
          <w:rFonts w:asciiTheme="majorEastAsia" w:eastAsiaTheme="majorEastAsia" w:hAnsiTheme="majorEastAsia"/>
          <w:sz w:val="32"/>
          <w:szCs w:val="32"/>
        </w:rPr>
      </w:pPr>
      <w:r>
        <w:rPr>
          <w:rFonts w:asciiTheme="majorEastAsia" w:eastAsiaTheme="majorEastAsia" w:hAnsiTheme="majorEastAsia" w:hint="eastAsia"/>
          <w:sz w:val="32"/>
          <w:szCs w:val="32"/>
        </w:rPr>
        <w:t>資料編</w:t>
      </w:r>
      <w:r w:rsidRPr="00126F5E">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rPr>
        <w:t xml:space="preserve">　　　　　　　　　　　　　　　　　　　　 117</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１　計画策定体制</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２　策定経過</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３　障害者、高齢者の計画策定のための意見交換会の概要</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４　障害福祉サービス事業所等との意見交換会の概要</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５　パブリックコメントと説明会の概要</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６　宇部市地域自立支援協議会について</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７　宇部市障害のある人へのコミュニケーション支援条例</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８　用語解説</w:t>
      </w:r>
    </w:p>
    <w:p w:rsidR="00D47DF5" w:rsidRPr="00126F5E" w:rsidRDefault="00D47DF5" w:rsidP="008101A1">
      <w:pPr>
        <w:spacing w:beforeLines="50" w:line="400" w:lineRule="exact"/>
        <w:jc w:val="left"/>
        <w:rPr>
          <w:rFonts w:asciiTheme="majorEastAsia" w:eastAsiaTheme="majorEastAsia" w:hAnsiTheme="majorEastAsia"/>
          <w:sz w:val="32"/>
          <w:szCs w:val="32"/>
        </w:rPr>
      </w:pPr>
      <w:r>
        <w:rPr>
          <w:rFonts w:asciiTheme="majorEastAsia" w:eastAsiaTheme="majorEastAsia" w:hAnsiTheme="majorEastAsia" w:hint="eastAsia"/>
          <w:sz w:val="32"/>
          <w:szCs w:val="32"/>
        </w:rPr>
        <w:t>参考</w:t>
      </w:r>
      <w:r w:rsidRPr="00126F5E">
        <w:rPr>
          <w:rFonts w:asciiTheme="majorEastAsia" w:eastAsiaTheme="majorEastAsia" w:hAnsiTheme="majorEastAsia" w:hint="eastAsia"/>
          <w:sz w:val="32"/>
          <w:szCs w:val="32"/>
        </w:rPr>
        <w:t xml:space="preserve">　</w:t>
      </w:r>
      <w:r>
        <w:rPr>
          <w:rFonts w:asciiTheme="majorEastAsia" w:eastAsiaTheme="majorEastAsia" w:hAnsiTheme="majorEastAsia" w:hint="eastAsia"/>
          <w:sz w:val="32"/>
          <w:szCs w:val="32"/>
        </w:rPr>
        <w:t xml:space="preserve">　　　　　　　　　　　　　　　　　　　　　 140</w:t>
      </w:r>
    </w:p>
    <w:p w:rsidR="00D47DF5" w:rsidRPr="00126F5E" w:rsidRDefault="00D47DF5" w:rsidP="00D47DF5">
      <w:pPr>
        <w:spacing w:line="400" w:lineRule="exact"/>
        <w:jc w:val="lef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　１　持続可能な開発目標（ＳＤＧｓ）</w:t>
      </w:r>
    </w:p>
    <w:p w:rsidR="00D47DF5" w:rsidRPr="002D1C84" w:rsidRDefault="00D47DF5" w:rsidP="00D47DF5">
      <w:pPr>
        <w:spacing w:line="400" w:lineRule="exact"/>
        <w:jc w:val="left"/>
        <w:rPr>
          <w:rFonts w:asciiTheme="majorEastAsia" w:eastAsiaTheme="majorEastAsia" w:hAnsiTheme="majorEastAsia"/>
          <w:sz w:val="26"/>
          <w:szCs w:val="26"/>
        </w:rPr>
      </w:pPr>
    </w:p>
    <w:p w:rsidR="00D47DF5" w:rsidRPr="002D1C84" w:rsidRDefault="00D47DF5" w:rsidP="00D47DF5">
      <w:pPr>
        <w:jc w:val="left"/>
        <w:rPr>
          <w:rFonts w:asciiTheme="majorEastAsia" w:eastAsiaTheme="majorEastAsia" w:hAnsiTheme="majorEastAsia"/>
          <w:sz w:val="26"/>
          <w:szCs w:val="26"/>
        </w:rPr>
      </w:pPr>
    </w:p>
    <w:p w:rsidR="00D47DF5" w:rsidRDefault="00D47DF5" w:rsidP="00D47DF5">
      <w:pPr>
        <w:jc w:val="left"/>
        <w:rPr>
          <w:rFonts w:asciiTheme="majorEastAsia" w:eastAsiaTheme="majorEastAsia" w:hAnsiTheme="majorEastAsia"/>
          <w:sz w:val="26"/>
          <w:szCs w:val="26"/>
        </w:rPr>
      </w:pPr>
    </w:p>
    <w:p w:rsidR="00D47DF5" w:rsidRPr="00126F5E" w:rsidRDefault="00D47DF5" w:rsidP="00D47DF5">
      <w:pPr>
        <w:jc w:val="left"/>
        <w:rPr>
          <w:rFonts w:asciiTheme="majorEastAsia" w:eastAsiaTheme="majorEastAsia" w:hAnsiTheme="majorEastAsia"/>
          <w:sz w:val="26"/>
          <w:szCs w:val="26"/>
        </w:rPr>
      </w:pPr>
    </w:p>
    <w:p w:rsidR="00D47DF5" w:rsidRPr="00D47DF5" w:rsidRDefault="00D47DF5" w:rsidP="009F600C">
      <w:pPr>
        <w:rPr>
          <w:rFonts w:ascii="HGP創英角ｺﾞｼｯｸUB" w:eastAsia="HGP創英角ｺﾞｼｯｸUB"/>
          <w:color w:val="FFFFFF"/>
          <w:sz w:val="28"/>
          <w:szCs w:val="28"/>
        </w:rPr>
      </w:pPr>
    </w:p>
    <w:p w:rsidR="00D47DF5" w:rsidRDefault="00D47DF5" w:rsidP="009F600C">
      <w:pPr>
        <w:rPr>
          <w:rFonts w:ascii="HGP創英角ｺﾞｼｯｸUB" w:eastAsia="HGP創英角ｺﾞｼｯｸUB"/>
          <w:color w:val="FFFFFF"/>
          <w:sz w:val="28"/>
          <w:szCs w:val="28"/>
        </w:rPr>
        <w:sectPr w:rsidR="00D47DF5" w:rsidSect="00433FE0">
          <w:footerReference w:type="even" r:id="rId8"/>
          <w:pgSz w:w="11906" w:h="16838" w:code="9"/>
          <w:pgMar w:top="1134" w:right="1134" w:bottom="1134" w:left="1134" w:header="851" w:footer="992" w:gutter="0"/>
          <w:pgNumType w:start="0"/>
          <w:cols w:space="425"/>
          <w:docGrid w:type="lines" w:linePitch="360"/>
        </w:sectPr>
      </w:pPr>
    </w:p>
    <w:p w:rsidR="009F600C" w:rsidRPr="000E2505" w:rsidRDefault="00435C4F" w:rsidP="009F600C">
      <w:pPr>
        <w:rPr>
          <w:rFonts w:ascii="HGP創英角ｺﾞｼｯｸUB" w:eastAsia="HGP創英角ｺﾞｼｯｸUB"/>
          <w:color w:val="FFFFFF"/>
          <w:sz w:val="28"/>
          <w:szCs w:val="28"/>
        </w:rPr>
      </w:pPr>
      <w:r w:rsidRPr="00435C4F">
        <w:rPr>
          <w:noProof/>
          <w:color w:val="FFFFFF"/>
        </w:rPr>
        <w:lastRenderedPageBreak/>
        <w:pict>
          <v:shapetype id="_x0000_t202" coordsize="21600,21600" o:spt="202" path="m,l,21600r21600,l21600,xe">
            <v:stroke joinstyle="miter"/>
            <v:path gradientshapeok="t" o:connecttype="rect"/>
          </v:shapetype>
          <v:shape id="Text Box 256" o:spid="_x0000_s1613" type="#_x0000_t202" style="position:absolute;left:0;text-align:left;margin-left:0;margin-top:0;width:483pt;height:34.6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" fillcolor="black">
            <v:textbox inset="5.85pt,0,5.85pt,.7pt">
              <w:txbxContent>
                <w:p w:rsidR="00F559EB" w:rsidRPr="00B53D1A" w:rsidRDefault="00F559EB" w:rsidP="009F600C">
                  <w:pPr>
                    <w:jc w:val="center"/>
                    <w:rPr>
                      <w:rFonts w:ascii="HGP創英角ｺﾞｼｯｸUB" w:eastAsia="HGP創英角ｺﾞｼｯｸUB" w:hAnsi="ＭＳ Ｐゴシック"/>
                      <w:color w:val="FFFFFF"/>
                      <w:sz w:val="48"/>
                      <w:szCs w:val="48"/>
                    </w:rPr>
                  </w:pPr>
                  <w:r>
                    <w:rPr>
                      <w:rFonts w:ascii="HGP創英角ｺﾞｼｯｸUB" w:eastAsia="HGP創英角ｺﾞｼｯｸUB" w:hAnsi="ＭＳ Ｐゴシック" w:hint="eastAsia"/>
                      <w:color w:val="FFFFFF"/>
                      <w:sz w:val="48"/>
                      <w:szCs w:val="48"/>
                    </w:rPr>
                    <w:t>第１章　プラン策定</w:t>
                  </w:r>
                  <w:r w:rsidRPr="00B53D1A">
                    <w:rPr>
                      <w:rFonts w:ascii="HGP創英角ｺﾞｼｯｸUB" w:eastAsia="HGP創英角ｺﾞｼｯｸUB" w:hAnsi="ＭＳ Ｐゴシック" w:hint="eastAsia"/>
                      <w:color w:val="FFFFFF"/>
                      <w:sz w:val="48"/>
                      <w:szCs w:val="48"/>
                    </w:rPr>
                    <w:t>の概要</w:t>
                  </w:r>
                </w:p>
              </w:txbxContent>
            </v:textbox>
          </v:shape>
        </w:pict>
      </w:r>
    </w:p>
    <w:p w:rsidR="009F600C" w:rsidRDefault="00435C4F" w:rsidP="009F600C">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AutoShape 411" o:spid="_x0000_s1624" style="position:absolute;left:0;text-align:left;margin-left:-8.95pt;margin-top:5.65pt;width:45.8pt;height:43.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fillcolor="#396" strokeweight=".5pt">
            <v:stroke dashstyle="1 1" endcap="round"/>
            <v:textbox inset="5.85pt,1.35mm,5.85pt,.7pt">
              <w:txbxContent>
                <w:p w:rsidR="00F559EB" w:rsidRPr="00B53D1A" w:rsidRDefault="00F559EB" w:rsidP="009F600C">
                  <w:pPr>
                    <w:jc w:val="center"/>
                    <w:rPr>
                      <w:rFonts w:ascii="HGP創英角ｺﾞｼｯｸUB" w:eastAsia="HGP創英角ｺﾞｼｯｸUB"/>
                      <w:color w:val="FFFFFF"/>
                      <w:sz w:val="40"/>
                      <w:szCs w:val="40"/>
                    </w:rPr>
                  </w:pPr>
                  <w:r w:rsidRPr="00B53D1A">
                    <w:rPr>
                      <w:rFonts w:ascii="HGP創英角ｺﾞｼｯｸUB" w:eastAsia="HGP創英角ｺﾞｼｯｸUB" w:hint="eastAsia"/>
                      <w:color w:val="FFFFFF"/>
                      <w:sz w:val="40"/>
                      <w:szCs w:val="40"/>
                    </w:rPr>
                    <w:t>１</w:t>
                  </w:r>
                </w:p>
              </w:txbxContent>
            </v:textbox>
          </v:roundrect>
        </w:pict>
      </w:r>
    </w:p>
    <w:p w:rsidR="009F600C" w:rsidRDefault="00435C4F" w:rsidP="009F600C">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AutoShape 414" o:spid="_x0000_s1623" style="position:absolute;left:0;text-align:left;margin-left:25.05pt;margin-top:7.95pt;width:418.95pt;height:84pt;z-index:252157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" strokeweight="2.25pt">
            <v:textbox inset="5.85pt,1.3mm,5.85pt,1.15mm">
              <w:txbxContent>
                <w:p w:rsidR="00F559EB" w:rsidRPr="00F82B5F" w:rsidRDefault="00F559EB" w:rsidP="009F600C">
                  <w:pPr>
                    <w:ind w:firstLineChars="100" w:firstLine="400"/>
                    <w:rPr>
                      <w:rFonts w:ascii="HG丸ｺﾞｼｯｸM-PRO" w:eastAsia="HG丸ｺﾞｼｯｸM-PRO"/>
                      <w:sz w:val="40"/>
                      <w:szCs w:val="40"/>
                    </w:rPr>
                  </w:pPr>
                  <w:r>
                    <w:rPr>
                      <w:rFonts w:ascii="HG丸ｺﾞｼｯｸM-PRO" w:eastAsia="HG丸ｺﾞｼｯｸM-PRO" w:hAnsi="ＭＳ Ｐゴシック" w:hint="eastAsia"/>
                      <w:sz w:val="40"/>
                      <w:szCs w:val="40"/>
                    </w:rPr>
                    <w:t>障害者福祉計画</w:t>
                  </w:r>
                  <w:r w:rsidRPr="00F82B5F">
                    <w:rPr>
                      <w:rFonts w:ascii="HG丸ｺﾞｼｯｸM-PRO" w:eastAsia="HG丸ｺﾞｼｯｸM-PRO" w:hAnsi="ＭＳ Ｐゴシック" w:hint="eastAsia"/>
                      <w:sz w:val="40"/>
                      <w:szCs w:val="40"/>
                    </w:rPr>
                    <w:t>と障害福祉計画</w:t>
                  </w:r>
                  <w:r>
                    <w:rPr>
                      <w:rFonts w:ascii="HG丸ｺﾞｼｯｸM-PRO" w:eastAsia="HG丸ｺﾞｼｯｸM-PRO" w:hAnsi="ＭＳ Ｐゴシック" w:hint="eastAsia"/>
                      <w:sz w:val="40"/>
                      <w:szCs w:val="40"/>
                    </w:rPr>
                    <w:t>及び障害児福祉計画の</w:t>
                  </w:r>
                  <w:r w:rsidRPr="00F82B5F">
                    <w:rPr>
                      <w:rFonts w:ascii="HG丸ｺﾞｼｯｸM-PRO" w:eastAsia="HG丸ｺﾞｼｯｸM-PRO" w:hAnsi="ＭＳ Ｐゴシック" w:hint="eastAsia"/>
                      <w:sz w:val="40"/>
                      <w:szCs w:val="40"/>
                    </w:rPr>
                    <w:t>策定の趣旨</w:t>
                  </w:r>
                </w:p>
              </w:txbxContent>
            </v:textbox>
          </v:roundrect>
        </w:pict>
      </w: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rPr>
          <w:rFonts w:ascii="ＭＳ Ｐゴシック" w:eastAsia="ＭＳ Ｐゴシック" w:hAnsi="ＭＳ Ｐゴシック"/>
          <w:sz w:val="24"/>
        </w:rPr>
      </w:pPr>
    </w:p>
    <w:p w:rsidR="009F600C" w:rsidRPr="00A02396" w:rsidRDefault="009F600C" w:rsidP="009F600C">
      <w:pPr>
        <w:spacing w:line="380" w:lineRule="exact"/>
        <w:ind w:left="240" w:hangingChars="100" w:hanging="240"/>
        <w:rPr>
          <w:rFonts w:ascii="HG丸ｺﾞｼｯｸM-PRO" w:eastAsia="HG丸ｺﾞｼｯｸM-PRO" w:hAnsi="HG丸ｺﾞｼｯｸM-PRO"/>
          <w:sz w:val="24"/>
        </w:rPr>
      </w:pPr>
      <w:r w:rsidRPr="00B53D1A">
        <w:rPr>
          <w:rFonts w:ascii="HG丸ｺﾞｼｯｸM-PRO" w:eastAsia="HG丸ｺﾞｼｯｸM-PRO" w:hAnsi="ＭＳ 明朝" w:hint="eastAsia"/>
          <w:sz w:val="24"/>
        </w:rPr>
        <w:t xml:space="preserve">　　</w:t>
      </w:r>
      <w:r w:rsidRPr="00A02396">
        <w:rPr>
          <w:rFonts w:ascii="HG丸ｺﾞｼｯｸM-PRO" w:eastAsia="HG丸ｺﾞｼｯｸM-PRO" w:hAnsi="HG丸ｺﾞｼｯｸM-PRO" w:hint="eastAsia"/>
          <w:sz w:val="24"/>
        </w:rPr>
        <w:t>宇部市障害者福祉計画は、今後の宇部市の障害者施策の方向性を示す総合的計画であり、その中のサービス分野の取り組みについて具体的な数値目標等を定めた実施計画が宇部市障害福祉計画、宇部市障害児福祉計画です。</w:t>
      </w:r>
    </w:p>
    <w:p w:rsidR="009F600C" w:rsidRDefault="009F600C" w:rsidP="009F600C">
      <w:pPr>
        <w:spacing w:line="380" w:lineRule="exact"/>
        <w:ind w:leftChars="100" w:left="210"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２０１１</w:t>
      </w:r>
      <w:r w:rsidRPr="001F789C">
        <w:rPr>
          <w:rFonts w:ascii="HG丸ｺﾞｼｯｸM-PRO" w:eastAsia="HG丸ｺﾞｼｯｸM-PRO" w:hAnsi="ＭＳ 明朝" w:hint="eastAsia"/>
          <w:sz w:val="24"/>
        </w:rPr>
        <w:t>年３月に「第三次宇部市障害者福祉計画」（計画期間：</w:t>
      </w:r>
      <w:r>
        <w:rPr>
          <w:rFonts w:ascii="HG丸ｺﾞｼｯｸM-PRO" w:eastAsia="HG丸ｺﾞｼｯｸM-PRO" w:hAnsi="ＭＳ 明朝" w:hint="eastAsia"/>
          <w:sz w:val="24"/>
        </w:rPr>
        <w:t>２０１１</w:t>
      </w:r>
      <w:r w:rsidRPr="001F789C">
        <w:rPr>
          <w:rFonts w:ascii="HG丸ｺﾞｼｯｸM-PRO" w:eastAsia="HG丸ｺﾞｼｯｸM-PRO" w:hAnsi="ＭＳ 明朝" w:hint="eastAsia"/>
          <w:sz w:val="24"/>
        </w:rPr>
        <w:t>年度～</w:t>
      </w:r>
      <w:r>
        <w:rPr>
          <w:rFonts w:ascii="HG丸ｺﾞｼｯｸM-PRO" w:eastAsia="HG丸ｺﾞｼｯｸM-PRO" w:hAnsi="ＭＳ 明朝" w:hint="eastAsia"/>
          <w:sz w:val="24"/>
        </w:rPr>
        <w:t>２０１７</w:t>
      </w:r>
      <w:r w:rsidRPr="0054077E">
        <w:rPr>
          <w:rFonts w:ascii="HG丸ｺﾞｼｯｸM-PRO" w:eastAsia="HG丸ｺﾞｼｯｸM-PRO" w:hAnsi="ＭＳ 明朝" w:hint="eastAsia"/>
          <w:sz w:val="24"/>
        </w:rPr>
        <w:t>年度</w:t>
      </w:r>
      <w:r w:rsidRPr="00FC5C0A">
        <w:rPr>
          <w:rFonts w:ascii="HG丸ｺﾞｼｯｸM-PRO" w:eastAsia="HG丸ｺﾞｼｯｸM-PRO" w:hAnsi="ＭＳ 明朝" w:hint="eastAsia"/>
          <w:sz w:val="24"/>
        </w:rPr>
        <w:t>（２０１４年3月に一部改訂））を策</w:t>
      </w:r>
      <w:r w:rsidRPr="0054077E">
        <w:rPr>
          <w:rFonts w:ascii="HG丸ｺﾞｼｯｸM-PRO" w:eastAsia="HG丸ｺﾞｼｯｸM-PRO" w:hAnsi="ＭＳ 明朝" w:hint="eastAsia"/>
          <w:sz w:val="24"/>
        </w:rPr>
        <w:t>定、「障害のあるなしにかかわらず、互いの個性を認め合い、互いに支え合って、地域の一員として、いきいきと安心して暮らせるまち・宇部を目指して」を基本理念として、保健・医療・福祉や教育、就労などの幅広い分野での連携を行い、様々な障害者施策を推進してきました。</w:t>
      </w:r>
    </w:p>
    <w:p w:rsidR="009F600C" w:rsidRPr="0054077E" w:rsidRDefault="009F600C" w:rsidP="009F600C">
      <w:pPr>
        <w:spacing w:line="380" w:lineRule="exact"/>
        <w:ind w:leftChars="100" w:left="210" w:firstLineChars="100" w:firstLine="240"/>
        <w:rPr>
          <w:rFonts w:ascii="HG丸ｺﾞｼｯｸM-PRO" w:eastAsia="HG丸ｺﾞｼｯｸM-PRO" w:cs="TT8E3o00"/>
          <w:kern w:val="0"/>
          <w:sz w:val="24"/>
        </w:rPr>
      </w:pPr>
      <w:r w:rsidRPr="0054077E">
        <w:rPr>
          <w:rFonts w:ascii="HG丸ｺﾞｼｯｸM-PRO" w:eastAsia="HG丸ｺﾞｼｯｸM-PRO" w:hAnsi="HG丸ｺﾞｼｯｸM-PRO" w:hint="eastAsia"/>
          <w:sz w:val="24"/>
        </w:rPr>
        <w:t>また、障害福祉計画については、</w:t>
      </w:r>
      <w:r>
        <w:rPr>
          <w:rFonts w:ascii="HG丸ｺﾞｼｯｸM-PRO" w:eastAsia="HG丸ｺﾞｼｯｸM-PRO" w:cs="TT8E3o00" w:hint="eastAsia"/>
          <w:kern w:val="0"/>
          <w:sz w:val="24"/>
        </w:rPr>
        <w:t>２０１４</w:t>
      </w:r>
      <w:r w:rsidRPr="0054077E">
        <w:rPr>
          <w:rFonts w:ascii="HG丸ｺﾞｼｯｸM-PRO" w:eastAsia="HG丸ｺﾞｼｯｸM-PRO" w:cs="TT8E3o00" w:hint="eastAsia"/>
          <w:kern w:val="0"/>
          <w:sz w:val="24"/>
        </w:rPr>
        <w:t>年度に第４期宇部市障害福祉計画（</w:t>
      </w:r>
      <w:r w:rsidRPr="0054077E">
        <w:rPr>
          <w:rFonts w:ascii="HG丸ｺﾞｼｯｸM-PRO" w:eastAsia="HG丸ｺﾞｼｯｸM-PRO" w:hAnsi="ＭＳ 明朝" w:hint="eastAsia"/>
          <w:sz w:val="24"/>
        </w:rPr>
        <w:t>計画期間：</w:t>
      </w:r>
      <w:r>
        <w:rPr>
          <w:rFonts w:ascii="HG丸ｺﾞｼｯｸM-PRO" w:eastAsia="HG丸ｺﾞｼｯｸM-PRO" w:cs="TT8E3o00" w:hint="eastAsia"/>
          <w:kern w:val="0"/>
          <w:sz w:val="24"/>
        </w:rPr>
        <w:t>２０１５</w:t>
      </w:r>
      <w:r w:rsidRPr="0054077E">
        <w:rPr>
          <w:rFonts w:ascii="HG丸ｺﾞｼｯｸM-PRO" w:eastAsia="HG丸ｺﾞｼｯｸM-PRO" w:cs="TT8E3o00" w:hint="eastAsia"/>
          <w:kern w:val="0"/>
          <w:sz w:val="24"/>
        </w:rPr>
        <w:t>年度～</w:t>
      </w:r>
      <w:r>
        <w:rPr>
          <w:rFonts w:ascii="HG丸ｺﾞｼｯｸM-PRO" w:eastAsia="HG丸ｺﾞｼｯｸM-PRO" w:cs="TT8E3o00" w:hint="eastAsia"/>
          <w:kern w:val="0"/>
          <w:sz w:val="24"/>
        </w:rPr>
        <w:t>２０１７</w:t>
      </w:r>
      <w:r w:rsidRPr="0054077E">
        <w:rPr>
          <w:rFonts w:ascii="HG丸ｺﾞｼｯｸM-PRO" w:eastAsia="HG丸ｺﾞｼｯｸM-PRO" w:cs="TT8E3o00" w:hint="eastAsia"/>
          <w:kern w:val="0"/>
          <w:sz w:val="24"/>
        </w:rPr>
        <w:t>年度）を策定し、障害者が安心して日常生活及び地域生活を送ることができるよう、障害福祉サービスの提供と提供体制の整備に努めてきました。</w:t>
      </w:r>
    </w:p>
    <w:p w:rsidR="009F600C" w:rsidRPr="0054077E" w:rsidRDefault="009F600C" w:rsidP="009F600C">
      <w:pPr>
        <w:spacing w:line="380" w:lineRule="exact"/>
        <w:ind w:left="240" w:hangingChars="100" w:hanging="240"/>
        <w:rPr>
          <w:rFonts w:ascii="HG丸ｺﾞｼｯｸM-PRO" w:eastAsia="HG丸ｺﾞｼｯｸM-PRO" w:hAnsi="ＭＳ 明朝"/>
          <w:sz w:val="24"/>
        </w:rPr>
      </w:pPr>
      <w:r w:rsidRPr="0054077E">
        <w:rPr>
          <w:rFonts w:ascii="HG丸ｺﾞｼｯｸM-PRO" w:eastAsia="HG丸ｺﾞｼｯｸM-PRO" w:hAnsi="ＭＳ 明朝" w:hint="eastAsia"/>
          <w:sz w:val="24"/>
        </w:rPr>
        <w:t xml:space="preserve">　　このような中、</w:t>
      </w:r>
      <w:r>
        <w:rPr>
          <w:rFonts w:ascii="HG丸ｺﾞｼｯｸM-PRO" w:eastAsia="HG丸ｺﾞｼｯｸM-PRO" w:hAnsi="ＭＳ 明朝" w:hint="eastAsia"/>
          <w:sz w:val="24"/>
        </w:rPr>
        <w:t>２０１４</w:t>
      </w:r>
      <w:r w:rsidRPr="0054077E">
        <w:rPr>
          <w:rFonts w:ascii="HG丸ｺﾞｼｯｸM-PRO" w:eastAsia="HG丸ｺﾞｼｯｸM-PRO" w:hAnsi="ＭＳ 明朝" w:hint="eastAsia"/>
          <w:sz w:val="24"/>
        </w:rPr>
        <w:t>年には、国が障害者権利条約</w:t>
      </w:r>
      <w:r w:rsidRPr="00C4116C">
        <w:rPr>
          <w:rFonts w:asciiTheme="majorEastAsia" w:eastAsiaTheme="majorEastAsia" w:hAnsiTheme="majorEastAsia" w:hint="eastAsia"/>
          <w:sz w:val="24"/>
          <w:vertAlign w:val="superscript"/>
        </w:rPr>
        <w:t>※</w:t>
      </w:r>
      <w:r w:rsidRPr="0054077E">
        <w:rPr>
          <w:rFonts w:ascii="HG丸ｺﾞｼｯｸM-PRO" w:eastAsia="HG丸ｺﾞｼｯｸM-PRO" w:hAnsi="ＭＳ 明朝" w:hint="eastAsia"/>
          <w:sz w:val="24"/>
        </w:rPr>
        <w:t>に批准、そして、</w:t>
      </w:r>
      <w:r>
        <w:rPr>
          <w:rFonts w:ascii="HG丸ｺﾞｼｯｸM-PRO" w:eastAsia="HG丸ｺﾞｼｯｸM-PRO" w:hAnsi="ＭＳ 明朝" w:hint="eastAsia"/>
          <w:sz w:val="24"/>
        </w:rPr>
        <w:t>２０１６</w:t>
      </w:r>
      <w:r w:rsidRPr="0054077E">
        <w:rPr>
          <w:rFonts w:ascii="HG丸ｺﾞｼｯｸM-PRO" w:eastAsia="HG丸ｺﾞｼｯｸM-PRO" w:hAnsi="ＭＳ 明朝" w:hint="eastAsia"/>
          <w:sz w:val="24"/>
        </w:rPr>
        <w:t>年に、障害を理由とする差別の解消の推進に関する法律（障害者差別解消法</w:t>
      </w:r>
      <w:r w:rsidRPr="00C4116C">
        <w:rPr>
          <w:rFonts w:asciiTheme="majorEastAsia" w:eastAsiaTheme="majorEastAsia" w:hAnsiTheme="majorEastAsia" w:hint="eastAsia"/>
          <w:sz w:val="24"/>
          <w:vertAlign w:val="superscript"/>
        </w:rPr>
        <w:t>※</w:t>
      </w:r>
      <w:r w:rsidRPr="0054077E">
        <w:rPr>
          <w:rFonts w:ascii="HG丸ｺﾞｼｯｸM-PRO" w:eastAsia="HG丸ｺﾞｼｯｸM-PRO" w:hAnsi="ＭＳ 明朝" w:hint="eastAsia"/>
          <w:sz w:val="24"/>
        </w:rPr>
        <w:t>）が施行され、障害者を取り巻く環境は大きく変化しようとしています。また、</w:t>
      </w:r>
      <w:r>
        <w:rPr>
          <w:rFonts w:ascii="HG丸ｺﾞｼｯｸM-PRO" w:eastAsia="HG丸ｺﾞｼｯｸM-PRO" w:hAnsi="ＭＳ 明朝" w:hint="eastAsia"/>
          <w:sz w:val="24"/>
        </w:rPr>
        <w:t>２０１６</w:t>
      </w:r>
      <w:r w:rsidRPr="0054077E">
        <w:rPr>
          <w:rFonts w:ascii="HG丸ｺﾞｼｯｸM-PRO" w:eastAsia="HG丸ｺﾞｼｯｸM-PRO" w:hAnsi="ＭＳ 明朝" w:hint="eastAsia"/>
          <w:sz w:val="24"/>
        </w:rPr>
        <w:t>年に障害者総合支援法、児童福祉法が改正され、障害者の望む地域生活の支援、障害児支援のニーズの多様化へのきめ細かな対応が求められるようになり、これに対応した取り組みが必要になります。</w:t>
      </w:r>
    </w:p>
    <w:p w:rsidR="009F600C" w:rsidRPr="00A02396" w:rsidRDefault="009F600C" w:rsidP="009F600C">
      <w:pPr>
        <w:spacing w:line="380" w:lineRule="exact"/>
        <w:ind w:leftChars="100" w:left="210"/>
        <w:rPr>
          <w:rFonts w:ascii="HG丸ｺﾞｼｯｸM-PRO" w:eastAsia="HG丸ｺﾞｼｯｸM-PRO" w:hAnsi="HG丸ｺﾞｼｯｸM-PRO"/>
          <w:sz w:val="24"/>
        </w:rPr>
      </w:pPr>
      <w:r w:rsidRPr="0054077E">
        <w:rPr>
          <w:rFonts w:ascii="HG丸ｺﾞｼｯｸM-PRO" w:eastAsia="HG丸ｺﾞｼｯｸM-PRO" w:hAnsi="ＭＳ 明朝" w:hint="eastAsia"/>
          <w:sz w:val="24"/>
        </w:rPr>
        <w:t xml:space="preserve">　</w:t>
      </w:r>
      <w:r w:rsidRPr="00A02396">
        <w:rPr>
          <w:rFonts w:ascii="HG丸ｺﾞｼｯｸM-PRO" w:eastAsia="HG丸ｺﾞｼｯｸM-PRO" w:hAnsi="HG丸ｺﾞｼｯｸM-PRO" w:hint="eastAsia"/>
          <w:sz w:val="24"/>
        </w:rPr>
        <w:t>このたび、これらの計画が改定時期を迎えたことから、障害者を取り巻く課題を整理し、第四次障害者福祉計画、第５期障害福祉計画及び、第１期障害児福祉計画を策定しました。</w:t>
      </w:r>
    </w:p>
    <w:p w:rsidR="009F600C" w:rsidRPr="00A02396" w:rsidRDefault="009F600C" w:rsidP="009F600C">
      <w:pPr>
        <w:spacing w:line="380" w:lineRule="exact"/>
        <w:ind w:leftChars="100" w:left="210"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本市</w:t>
      </w:r>
      <w:r w:rsidRPr="00FC5C0A">
        <w:rPr>
          <w:rFonts w:ascii="HG丸ｺﾞｼｯｸM-PRO" w:eastAsia="HG丸ｺﾞｼｯｸM-PRO" w:hAnsi="HG丸ｺﾞｼｯｸM-PRO" w:hint="eastAsia"/>
          <w:sz w:val="24"/>
        </w:rPr>
        <w:t>の障害福祉の更なる向上を図るた</w:t>
      </w:r>
      <w:r w:rsidRPr="00A02396">
        <w:rPr>
          <w:rFonts w:ascii="HG丸ｺﾞｼｯｸM-PRO" w:eastAsia="HG丸ｺﾞｼｯｸM-PRO" w:hAnsi="HG丸ｺﾞｼｯｸM-PRO" w:hint="eastAsia"/>
          <w:sz w:val="24"/>
        </w:rPr>
        <w:t>めには、これらの計画を一体的に進める必要があること、そして、目指す方向性を、行政、関係機関、障害当事者、支援者などが共有するため、これらの計画を「宇部市障害福祉プラン」として一冊にまとめました。</w:t>
      </w:r>
    </w:p>
    <w:p w:rsidR="009F600C" w:rsidRPr="001F789C" w:rsidRDefault="00435C4F" w:rsidP="009F600C">
      <w:pPr>
        <w:spacing w:line="380" w:lineRule="exact"/>
        <w:ind w:leftChars="100" w:left="210" w:firstLineChars="100" w:firstLine="240"/>
        <w:rPr>
          <w:rFonts w:ascii="HG丸ｺﾞｼｯｸM-PRO" w:eastAsia="HG丸ｺﾞｼｯｸM-PRO" w:hAnsi="HG丸ｺﾞｼｯｸM-PRO" w:cs="TT8E3o00"/>
          <w:color w:val="FF0000"/>
          <w:kern w:val="0"/>
          <w:sz w:val="24"/>
        </w:rPr>
      </w:pPr>
      <w:r w:rsidRPr="00435C4F">
        <w:rPr>
          <w:rFonts w:ascii="HG丸ｺﾞｼｯｸM-PRO" w:eastAsia="HG丸ｺﾞｼｯｸM-PRO"/>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3" o:spid="_x0000_s1614" type="#_x0000_t176" style="position:absolute;left:0;text-align:left;margin-left:16.8pt;margin-top:3.95pt;width:451.95pt;height:103pt;z-index:25214873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" filled="f" fillcolor="#ff9">
            <v:stroke dashstyle="1 1" endcap="round"/>
            <v:textbox inset="5.85pt,1.35mm,5.85pt,.7pt">
              <w:txbxContent>
                <w:p w:rsidR="00F559EB" w:rsidRPr="00FC5C0A" w:rsidRDefault="00F559EB" w:rsidP="009F600C">
                  <w:pPr>
                    <w:ind w:firstLineChars="100" w:firstLine="210"/>
                    <w:rPr>
                      <w:rFonts w:asciiTheme="majorEastAsia" w:eastAsiaTheme="majorEastAsia" w:hAnsiTheme="majorEastAsia"/>
                    </w:rPr>
                  </w:pPr>
                  <w:r w:rsidRPr="00FC5C0A">
                    <w:rPr>
                      <w:rFonts w:asciiTheme="majorEastAsia" w:eastAsiaTheme="majorEastAsia" w:hAnsiTheme="majorEastAsia" w:hint="eastAsia"/>
                    </w:rPr>
                    <w:t>この計画において障害者とは、障害者基本法及びその関連法の趣旨を踏まえ、身体障害、知的障害、精神障害（発達障害を含む。）その他の心身の機能の障害がある者であって、障害及び社会的障壁により継続的に日常生活又は社会生活に相当な制限を受ける状態にある人とします。</w:t>
                  </w:r>
                </w:p>
                <w:p w:rsidR="00F559EB" w:rsidRPr="00FC5C0A" w:rsidRDefault="00F559EB" w:rsidP="009F600C">
                  <w:pPr>
                    <w:rPr>
                      <w:rFonts w:asciiTheme="majorEastAsia" w:eastAsiaTheme="majorEastAsia" w:hAnsiTheme="majorEastAsia"/>
                    </w:rPr>
                  </w:pPr>
                  <w:r w:rsidRPr="00FC5C0A">
                    <w:rPr>
                      <w:rFonts w:asciiTheme="majorEastAsia" w:eastAsiaTheme="majorEastAsia" w:hAnsiTheme="majorEastAsia" w:hint="eastAsia"/>
                    </w:rPr>
                    <w:t xml:space="preserve">　文中の「※」印のついた言葉は、用語解説（資料編）に用語の意味を掲載しています。</w:t>
                  </w:r>
                </w:p>
              </w:txbxContent>
            </v:textbox>
          </v:shape>
        </w:pict>
      </w:r>
    </w:p>
    <w:p w:rsidR="009F600C" w:rsidRDefault="009F600C" w:rsidP="009F600C">
      <w:pPr>
        <w:spacing w:line="400" w:lineRule="exact"/>
        <w:ind w:left="240" w:hangingChars="100" w:hanging="240"/>
        <w:rPr>
          <w:rFonts w:ascii="HG丸ｺﾞｼｯｸM-PRO" w:eastAsia="HG丸ｺﾞｼｯｸM-PRO" w:hAnsi="HG丸ｺﾞｼｯｸM-PRO"/>
          <w:sz w:val="24"/>
        </w:rPr>
      </w:pPr>
      <w:r w:rsidRPr="0054077E">
        <w:rPr>
          <w:rFonts w:ascii="HG丸ｺﾞｼｯｸM-PRO" w:eastAsia="HG丸ｺﾞｼｯｸM-PRO" w:cs="TT8E3o00" w:hint="eastAsia"/>
          <w:kern w:val="0"/>
          <w:sz w:val="24"/>
        </w:rPr>
        <w:t xml:space="preserve">　　</w:t>
      </w: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ind w:left="480" w:hangingChars="200" w:hanging="480"/>
        <w:rPr>
          <w:rFonts w:ascii="ＭＳ Ｐゴシック" w:eastAsia="ＭＳ Ｐゴシック" w:hAnsi="ＭＳ Ｐゴシック"/>
          <w:sz w:val="24"/>
        </w:rPr>
      </w:pPr>
    </w:p>
    <w:p w:rsidR="009F600C" w:rsidRPr="00F559EB" w:rsidRDefault="009F600C" w:rsidP="009F600C">
      <w:pPr>
        <w:spacing w:line="400" w:lineRule="exact"/>
        <w:ind w:left="480" w:hangingChars="200" w:hanging="480"/>
        <w:rPr>
          <w:rFonts w:ascii="ＭＳ Ｐゴシック" w:eastAsia="ＭＳ Ｐゴシック" w:hAnsi="ＭＳ Ｐゴシック"/>
          <w:sz w:val="24"/>
        </w:rPr>
      </w:pPr>
    </w:p>
    <w:p w:rsidR="009F600C" w:rsidRPr="00A0505A" w:rsidRDefault="009F600C" w:rsidP="009F600C">
      <w:pPr>
        <w:spacing w:line="400" w:lineRule="exact"/>
        <w:ind w:left="480" w:hangingChars="200" w:hanging="480"/>
        <w:rPr>
          <w:rFonts w:ascii="ＭＳ Ｐゴシック" w:eastAsia="ＭＳ Ｐゴシック" w:hAnsi="ＭＳ Ｐゴシック"/>
          <w:sz w:val="24"/>
        </w:rPr>
      </w:pPr>
    </w:p>
    <w:p w:rsidR="009F600C" w:rsidRDefault="00435C4F" w:rsidP="009F600C">
      <w:pPr>
        <w:spacing w:line="400" w:lineRule="exact"/>
        <w:ind w:left="480" w:hangingChars="200" w:hanging="480"/>
        <w:rPr>
          <w:rFonts w:ascii="ＭＳ Ｐゴシック" w:eastAsia="ＭＳ Ｐゴシック" w:hAnsi="ＭＳ Ｐゴシック"/>
          <w:sz w:val="24"/>
        </w:rPr>
      </w:pPr>
      <w:r>
        <w:rPr>
          <w:rFonts w:ascii="ＭＳ Ｐゴシック" w:eastAsia="ＭＳ Ｐゴシック" w:hAnsi="ＭＳ Ｐゴシック"/>
          <w:noProof/>
          <w:sz w:val="24"/>
        </w:rPr>
        <w:pict>
          <v:roundrect id="AutoShape 417" o:spid="_x0000_s1625" style="position:absolute;left:0;text-align:left;margin-left:34.45pt;margin-top:12.3pt;width:407.6pt;height:78pt;z-index:2521600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" strokeweight="2.25pt">
            <v:textbox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障害者福祉計画と障害福祉計画</w:t>
                  </w:r>
                  <w:r>
                    <w:rPr>
                      <w:rFonts w:ascii="HG丸ｺﾞｼｯｸM-PRO" w:eastAsia="HG丸ｺﾞｼｯｸM-PRO" w:hAnsi="ＭＳ Ｐゴシック" w:hint="eastAsia"/>
                      <w:sz w:val="40"/>
                      <w:szCs w:val="40"/>
                    </w:rPr>
                    <w:t>及び障害児福祉計画</w:t>
                  </w:r>
                  <w:r w:rsidRPr="00F82B5F">
                    <w:rPr>
                      <w:rFonts w:ascii="HG丸ｺﾞｼｯｸM-PRO" w:eastAsia="HG丸ｺﾞｼｯｸM-PRO" w:hAnsi="ＭＳ Ｐゴシック" w:hint="eastAsia"/>
                      <w:sz w:val="40"/>
                      <w:szCs w:val="40"/>
                    </w:rPr>
                    <w:t>の位置づけと計画期間</w:t>
                  </w:r>
                </w:p>
              </w:txbxContent>
            </v:textbox>
          </v:roundrect>
        </w:pict>
      </w:r>
      <w:r>
        <w:rPr>
          <w:rFonts w:ascii="ＭＳ Ｐゴシック" w:eastAsia="ＭＳ Ｐゴシック" w:hAnsi="ＭＳ Ｐゴシック"/>
          <w:noProof/>
          <w:sz w:val="24"/>
        </w:rPr>
        <w:pict>
          <v:roundrect id="AutoShape 418" o:spid="_x0000_s1626" style="position:absolute;left:0;text-align:left;margin-left:0;margin-top:-10.7pt;width:45.45pt;height:43.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fillcolor="#396" strokeweight=".5pt">
            <v:stroke dashstyle="1 1" endcap="round"/>
            <v:textbox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２</w:t>
                  </w:r>
                </w:p>
              </w:txbxContent>
            </v:textbox>
          </v:roundrect>
        </w:pict>
      </w:r>
    </w:p>
    <w:p w:rsidR="009F600C" w:rsidRDefault="009F600C" w:rsidP="009F600C">
      <w:pPr>
        <w:spacing w:line="400" w:lineRule="exact"/>
        <w:ind w:left="480" w:hangingChars="200" w:hanging="480"/>
        <w:rPr>
          <w:rFonts w:ascii="ＭＳ Ｐゴシック" w:eastAsia="ＭＳ Ｐゴシック" w:hAnsi="ＭＳ Ｐゴシック"/>
          <w:sz w:val="24"/>
        </w:rPr>
      </w:pPr>
    </w:p>
    <w:p w:rsidR="009F600C" w:rsidRDefault="009F600C" w:rsidP="009F600C">
      <w:pPr>
        <w:spacing w:line="400" w:lineRule="exact"/>
        <w:ind w:left="480" w:hangingChars="200" w:hanging="480"/>
        <w:rPr>
          <w:rFonts w:ascii="ＭＳ Ｐゴシック" w:eastAsia="ＭＳ Ｐゴシック" w:hAnsi="ＭＳ Ｐゴシック"/>
          <w:sz w:val="24"/>
        </w:rPr>
      </w:pPr>
    </w:p>
    <w:p w:rsidR="009F600C" w:rsidRDefault="009F600C" w:rsidP="009F600C">
      <w:pPr>
        <w:spacing w:line="400" w:lineRule="exact"/>
        <w:ind w:left="480" w:hangingChars="200" w:hanging="480"/>
        <w:rPr>
          <w:rFonts w:ascii="ＭＳ Ｐゴシック" w:eastAsia="ＭＳ Ｐゴシック" w:hAnsi="ＭＳ Ｐゴシック"/>
          <w:sz w:val="24"/>
        </w:rPr>
      </w:pPr>
    </w:p>
    <w:p w:rsidR="009F600C" w:rsidRDefault="009F600C" w:rsidP="009F600C">
      <w:pPr>
        <w:spacing w:line="400" w:lineRule="exact"/>
        <w:ind w:left="480" w:hangingChars="200" w:hanging="480"/>
        <w:rPr>
          <w:rFonts w:ascii="ＭＳ Ｐゴシック" w:eastAsia="ＭＳ Ｐゴシック" w:hAnsi="ＭＳ Ｐゴシック"/>
          <w:sz w:val="24"/>
        </w:rPr>
      </w:pPr>
    </w:p>
    <w:p w:rsidR="009F600C" w:rsidRPr="009E574E" w:rsidRDefault="009F600C" w:rsidP="009F600C">
      <w:pPr>
        <w:spacing w:line="400" w:lineRule="exact"/>
        <w:ind w:leftChars="-100" w:left="-210" w:firstLineChars="200" w:firstLine="560"/>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 xml:space="preserve">(1)　</w:t>
      </w:r>
      <w:r w:rsidRPr="009E574E">
        <w:rPr>
          <w:rFonts w:ascii="HGP創英角ｺﾞｼｯｸUB" w:eastAsia="HGP創英角ｺﾞｼｯｸUB" w:hAnsi="ＭＳ Ｐゴシック" w:hint="eastAsia"/>
          <w:sz w:val="28"/>
          <w:szCs w:val="28"/>
        </w:rPr>
        <w:t>計画の位置づけ</w:t>
      </w:r>
    </w:p>
    <w:p w:rsidR="009F600C" w:rsidRPr="0054077E" w:rsidRDefault="009F600C" w:rsidP="009F600C">
      <w:pPr>
        <w:spacing w:line="400" w:lineRule="exact"/>
        <w:ind w:leftChars="200" w:left="420" w:firstLineChars="100" w:firstLine="240"/>
        <w:rPr>
          <w:rFonts w:ascii="HG丸ｺﾞｼｯｸM-PRO" w:eastAsia="HG丸ｺﾞｼｯｸM-PRO" w:hAnsi="ＭＳ Ｐゴシック"/>
          <w:sz w:val="24"/>
        </w:rPr>
      </w:pPr>
      <w:r>
        <w:rPr>
          <w:rFonts w:ascii="HG丸ｺﾞｼｯｸM-PRO" w:eastAsia="HG丸ｺﾞｼｯｸM-PRO" w:hAnsi="ＭＳ 明朝" w:hint="eastAsia"/>
          <w:sz w:val="24"/>
        </w:rPr>
        <w:t>障害者福祉</w:t>
      </w:r>
      <w:r w:rsidRPr="009E574E">
        <w:rPr>
          <w:rFonts w:ascii="HG丸ｺﾞｼｯｸM-PRO" w:eastAsia="HG丸ｺﾞｼｯｸM-PRO" w:hAnsi="ＭＳ 明朝" w:hint="eastAsia"/>
          <w:sz w:val="24"/>
        </w:rPr>
        <w:t>計画は、障害者基本法第</w:t>
      </w:r>
      <w:r>
        <w:rPr>
          <w:rFonts w:ascii="HG丸ｺﾞｼｯｸM-PRO" w:eastAsia="HG丸ｺﾞｼｯｸM-PRO" w:hAnsi="ＭＳ 明朝" w:hint="eastAsia"/>
          <w:sz w:val="24"/>
        </w:rPr>
        <w:t>11</w:t>
      </w:r>
      <w:r w:rsidRPr="009E574E">
        <w:rPr>
          <w:rFonts w:ascii="HG丸ｺﾞｼｯｸM-PRO" w:eastAsia="HG丸ｺﾞｼｯｸM-PRO" w:hAnsi="ＭＳ 明朝" w:hint="eastAsia"/>
          <w:sz w:val="24"/>
        </w:rPr>
        <w:t>条第３項の規定に基づく市町村障害者計画として、本市の障害者施策の基本的な考え方や施策展開の方向性を示すものであり、国の「障害者基本計画」（計画期間：</w:t>
      </w:r>
      <w:r>
        <w:rPr>
          <w:rFonts w:ascii="HG丸ｺﾞｼｯｸM-PRO" w:eastAsia="HG丸ｺﾞｼｯｸM-PRO" w:hAnsi="ＭＳ 明朝" w:hint="eastAsia"/>
          <w:sz w:val="24"/>
        </w:rPr>
        <w:t>2018</w:t>
      </w:r>
      <w:r w:rsidRPr="009E574E">
        <w:rPr>
          <w:rFonts w:ascii="HG丸ｺﾞｼｯｸM-PRO" w:eastAsia="HG丸ｺﾞｼｯｸM-PRO" w:hAnsi="ＭＳ 明朝" w:hint="eastAsia"/>
          <w:sz w:val="24"/>
        </w:rPr>
        <w:t>年度～</w:t>
      </w:r>
      <w:r>
        <w:rPr>
          <w:rFonts w:ascii="HG丸ｺﾞｼｯｸM-PRO" w:eastAsia="HG丸ｺﾞｼｯｸM-PRO" w:hAnsi="ＭＳ 明朝" w:hint="eastAsia"/>
          <w:sz w:val="24"/>
        </w:rPr>
        <w:t>2022</w:t>
      </w:r>
      <w:r w:rsidRPr="009E574E">
        <w:rPr>
          <w:rFonts w:ascii="HG丸ｺﾞｼｯｸM-PRO" w:eastAsia="HG丸ｺﾞｼｯｸM-PRO" w:hAnsi="ＭＳ 明朝" w:hint="eastAsia"/>
          <w:sz w:val="24"/>
        </w:rPr>
        <w:t>年度）や県の「やまぐち障害者</w:t>
      </w:r>
      <w:r w:rsidRPr="0054077E">
        <w:rPr>
          <w:rFonts w:ascii="HG丸ｺﾞｼｯｸM-PRO" w:eastAsia="HG丸ｺﾞｼｯｸM-PRO" w:hAnsi="ＭＳ 明朝" w:hint="eastAsia"/>
          <w:sz w:val="24"/>
        </w:rPr>
        <w:t>いきいきプラン」（計画期間：2018年度～2023年度）との整合性を踏まえ策定しています。</w:t>
      </w:r>
    </w:p>
    <w:p w:rsidR="009F600C" w:rsidRPr="0054077E" w:rsidRDefault="009F600C" w:rsidP="009F600C">
      <w:pPr>
        <w:spacing w:line="400" w:lineRule="exact"/>
        <w:ind w:leftChars="200" w:left="420" w:firstLineChars="100" w:firstLine="240"/>
        <w:rPr>
          <w:rFonts w:ascii="HG丸ｺﾞｼｯｸM-PRO" w:eastAsia="HG丸ｺﾞｼｯｸM-PRO" w:hAnsi="ＭＳ Ｐゴシック"/>
          <w:sz w:val="24"/>
        </w:rPr>
      </w:pPr>
      <w:r w:rsidRPr="0054077E">
        <w:rPr>
          <w:rFonts w:ascii="HG丸ｺﾞｼｯｸM-PRO" w:eastAsia="HG丸ｺﾞｼｯｸM-PRO" w:hAnsi="ＭＳ 明朝" w:hint="eastAsia"/>
          <w:sz w:val="24"/>
        </w:rPr>
        <w:t>また、本市では障害者の日常生活及び社会生活を総合的に支援するための法律（障害者総合支援法）第88条第１項の規定に基づき、「宇部市障害福祉計画」（第５期：2018年度～2020年度）及び、児童福</w:t>
      </w:r>
      <w:r w:rsidRPr="00A02396">
        <w:rPr>
          <w:rFonts w:ascii="HG丸ｺﾞｼｯｸM-PRO" w:eastAsia="HG丸ｺﾞｼｯｸM-PRO" w:hAnsi="ＭＳ 明朝" w:hint="eastAsia"/>
          <w:sz w:val="24"/>
        </w:rPr>
        <w:t>祉法第33条の２０第１項</w:t>
      </w:r>
      <w:r w:rsidRPr="0054077E">
        <w:rPr>
          <w:rFonts w:ascii="HG丸ｺﾞｼｯｸM-PRO" w:eastAsia="HG丸ｺﾞｼｯｸM-PRO" w:hAnsi="ＭＳ 明朝" w:hint="eastAsia"/>
          <w:sz w:val="24"/>
        </w:rPr>
        <w:t>の規定に基づき「宇部市障害児福祉計画」（第１期：2018年度～2020年度）を策定し、「宇部市障害者福祉計画」の中の、障害福祉サービス分野の数値目標などを定めた実施計画として位置づけます。</w:t>
      </w:r>
    </w:p>
    <w:p w:rsidR="009F600C" w:rsidRDefault="009F600C" w:rsidP="009F600C">
      <w:pPr>
        <w:jc w:val="center"/>
        <w:rPr>
          <w:rFonts w:ascii="HGP創英角ｺﾞｼｯｸUB" w:eastAsia="HGP創英角ｺﾞｼｯｸUB" w:hAnsi="ＭＳ Ｐゴシック"/>
          <w:sz w:val="24"/>
        </w:rPr>
      </w:pPr>
    </w:p>
    <w:p w:rsidR="009F600C" w:rsidRPr="0054077E" w:rsidRDefault="009F600C" w:rsidP="009F600C">
      <w:pPr>
        <w:jc w:val="center"/>
        <w:rPr>
          <w:rFonts w:ascii="HGP創英角ｺﾞｼｯｸUB" w:eastAsia="HGP創英角ｺﾞｼｯｸUB" w:hAnsi="ＭＳ Ｐゴシック"/>
          <w:sz w:val="24"/>
        </w:rPr>
      </w:pPr>
    </w:p>
    <w:p w:rsidR="009F600C" w:rsidRPr="00F054FA" w:rsidRDefault="00435C4F" w:rsidP="009F600C">
      <w:pPr>
        <w:jc w:val="center"/>
        <w:rPr>
          <w:rFonts w:ascii="HGP創英角ｺﾞｼｯｸUB" w:eastAsia="HGP創英角ｺﾞｼｯｸUB" w:hAnsi="ＭＳ Ｐゴシック"/>
          <w:sz w:val="28"/>
          <w:szCs w:val="28"/>
        </w:rPr>
      </w:pPr>
      <w:r w:rsidRPr="00435C4F">
        <w:rPr>
          <w:noProof/>
          <w:sz w:val="24"/>
        </w:rPr>
        <w:pict>
          <v:roundrect id="AutoShape 30" o:spid="_x0000_s1609" style="position:absolute;left:0;text-align:left;margin-left:27pt;margin-top:33.35pt;width:450pt;height:242.15pt;z-index:-25117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fillcolor="#ff9" strokeweight="1.5pt">
            <v:textbox inset="5.85pt,.7pt,5.85pt,.7pt"/>
          </v:roundrect>
        </w:pict>
      </w:r>
      <w:r w:rsidR="009F600C" w:rsidRPr="0054077E">
        <w:rPr>
          <w:rFonts w:ascii="HGP創英角ｺﾞｼｯｸUB" w:eastAsia="HGP創英角ｺﾞｼｯｸUB" w:hAnsi="ＭＳ Ｐゴシック" w:hint="eastAsia"/>
          <w:sz w:val="28"/>
          <w:szCs w:val="28"/>
        </w:rPr>
        <w:t>「障害者福祉計画」と「障害福祉計画」及び「障害児福祉計画」の位</w:t>
      </w:r>
      <w:r w:rsidR="009F600C" w:rsidRPr="00F054FA">
        <w:rPr>
          <w:rFonts w:ascii="HGP創英角ｺﾞｼｯｸUB" w:eastAsia="HGP創英角ｺﾞｼｯｸUB" w:hAnsi="ＭＳ Ｐゴシック" w:hint="eastAsia"/>
          <w:sz w:val="28"/>
          <w:szCs w:val="28"/>
        </w:rPr>
        <w:t>置づけ</w:t>
      </w:r>
    </w:p>
    <w:p w:rsidR="009F600C" w:rsidRPr="008A2778" w:rsidRDefault="00435C4F" w:rsidP="009F600C">
      <w:pPr>
        <w:ind w:firstLineChars="300" w:firstLine="720"/>
        <w:rPr>
          <w:rFonts w:ascii="ＭＳ Ｐゴシック" w:eastAsia="ＭＳ Ｐゴシック" w:hAnsi="ＭＳ Ｐゴシック"/>
          <w:sz w:val="24"/>
        </w:rPr>
      </w:pPr>
      <w:r w:rsidRPr="00435C4F">
        <w:rPr>
          <w:noProof/>
          <w:sz w:val="24"/>
        </w:rPr>
        <w:pict>
          <v:shape id="Text Box 37" o:spid="_x0000_s1612" type="#_x0000_t202" style="position:absolute;left:0;text-align:left;margin-left:45pt;margin-top:5.05pt;width:6in;height:8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h/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" filled="f" stroked="f">
            <v:textbox inset="5.85pt,.7pt,5.85pt,.7pt">
              <w:txbxContent>
                <w:p w:rsidR="00F559EB" w:rsidRDefault="00F559EB" w:rsidP="009F600C">
                  <w:pPr>
                    <w:jc w:val="center"/>
                    <w:rPr>
                      <w:rFonts w:ascii="ＭＳ Ｐゴシック" w:eastAsia="ＭＳ Ｐゴシック" w:hAnsi="ＭＳ Ｐゴシック"/>
                      <w:sz w:val="24"/>
                    </w:rPr>
                  </w:pPr>
                  <w:r w:rsidRPr="00396EC4">
                    <w:rPr>
                      <w:rFonts w:ascii="ＭＳ Ｐゴシック" w:eastAsia="ＭＳ Ｐゴシック" w:hAnsi="ＭＳ Ｐゴシック" w:hint="eastAsia"/>
                      <w:sz w:val="24"/>
                    </w:rPr>
                    <w:t>障害者福祉計画</w:t>
                  </w:r>
                  <w:r>
                    <w:rPr>
                      <w:rFonts w:ascii="ＭＳ Ｐゴシック" w:eastAsia="ＭＳ Ｐゴシック" w:hAnsi="ＭＳ Ｐゴシック" w:hint="eastAsia"/>
                      <w:sz w:val="24"/>
                    </w:rPr>
                    <w:t>（根拠法：障害者基本法第１１条第３項）</w:t>
                  </w:r>
                </w:p>
                <w:p w:rsidR="00F559EB" w:rsidRPr="00B73189" w:rsidRDefault="00F559EB" w:rsidP="009F600C">
                  <w:pPr>
                    <w:jc w:val="center"/>
                    <w:rPr>
                      <w:rFonts w:ascii="HG丸ｺﾞｼｯｸM-PRO" w:eastAsia="HG丸ｺﾞｼｯｸM-PRO" w:hAnsi="ＭＳ Ｐゴシック"/>
                      <w:szCs w:val="21"/>
                    </w:rPr>
                  </w:pPr>
                  <w:r w:rsidRPr="00B73189">
                    <w:rPr>
                      <w:rFonts w:ascii="HG丸ｺﾞｼｯｸM-PRO" w:eastAsia="HG丸ｺﾞｼｯｸM-PRO" w:hint="eastAsia"/>
                      <w:szCs w:val="21"/>
                    </w:rPr>
                    <w:t>障害者施策全般にかかわる理念、基本的な方針を定める計画です。</w:t>
                  </w:r>
                </w:p>
                <w:p w:rsidR="00F559EB" w:rsidRPr="00B73189" w:rsidRDefault="00F559EB" w:rsidP="009F600C">
                  <w:pPr>
                    <w:jc w:val="center"/>
                    <w:rPr>
                      <w:rFonts w:ascii="HG丸ｺﾞｼｯｸM-PRO" w:eastAsia="HG丸ｺﾞｼｯｸM-PRO"/>
                      <w:szCs w:val="21"/>
                    </w:rPr>
                  </w:pPr>
                  <w:r w:rsidRPr="00B73189">
                    <w:rPr>
                      <w:rFonts w:ascii="HG丸ｺﾞｼｯｸM-PRO" w:eastAsia="HG丸ｺﾞｼｯｸM-PRO" w:hint="eastAsia"/>
                      <w:szCs w:val="21"/>
                    </w:rPr>
                    <w:t>「障</w:t>
                  </w:r>
                  <w:r>
                    <w:rPr>
                      <w:rFonts w:ascii="HG丸ｺﾞｼｯｸM-PRO" w:eastAsia="HG丸ｺﾞｼｯｸM-PRO" w:hint="eastAsia"/>
                      <w:szCs w:val="21"/>
                    </w:rPr>
                    <w:t>害のある人のための施策に関する基本計画」に位置づけられています</w:t>
                  </w:r>
                  <w:r w:rsidRPr="00B73189">
                    <w:rPr>
                      <w:rFonts w:ascii="HG丸ｺﾞｼｯｸM-PRO" w:eastAsia="HG丸ｺﾞｼｯｸM-PRO" w:hint="eastAsia"/>
                      <w:szCs w:val="21"/>
                    </w:rPr>
                    <w:t>。</w:t>
                  </w:r>
                </w:p>
                <w:p w:rsidR="00F559EB" w:rsidRDefault="00F559EB" w:rsidP="009F600C"/>
              </w:txbxContent>
            </v:textbox>
          </v:shape>
        </w:pict>
      </w:r>
    </w:p>
    <w:p w:rsidR="009F600C" w:rsidRPr="002F35D0" w:rsidRDefault="009F600C" w:rsidP="009F600C">
      <w:pPr>
        <w:ind w:firstLineChars="300" w:firstLine="630"/>
        <w:rPr>
          <w:rFonts w:ascii="ＭＳ Ｐゴシック" w:eastAsia="ＭＳ Ｐゴシック" w:hAnsi="ＭＳ Ｐゴシック"/>
          <w:szCs w:val="21"/>
        </w:rPr>
      </w:pPr>
    </w:p>
    <w:p w:rsidR="009F600C" w:rsidRDefault="009F600C" w:rsidP="009F600C">
      <w:pPr>
        <w:rPr>
          <w:sz w:val="24"/>
        </w:rPr>
      </w:pPr>
    </w:p>
    <w:p w:rsidR="009F600C" w:rsidRDefault="00435C4F" w:rsidP="009F600C">
      <w:pPr>
        <w:rPr>
          <w:sz w:val="24"/>
        </w:rPr>
      </w:pPr>
      <w:r>
        <w:rPr>
          <w:noProof/>
          <w:sz w:val="24"/>
        </w:rPr>
        <w:pict>
          <v:shape id="Text Box 34" o:spid="_x0000_s1611" type="#_x0000_t202" style="position:absolute;left:0;text-align:left;margin-left:50.55pt;margin-top:11.55pt;width:196.3pt;height:147.75pt;z-index:2521456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Rug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" filled="f" stroked="f">
            <v:textbox style="mso-next-textbox:#Text Box 34" inset="5.85pt,.7pt,5.85pt,.7pt">
              <w:txbxContent>
                <w:p w:rsidR="00F559EB" w:rsidRDefault="00F559EB" w:rsidP="009F600C">
                  <w:pPr>
                    <w:jc w:val="center"/>
                    <w:rPr>
                      <w:rFonts w:ascii="ＭＳ Ｐゴシック" w:eastAsia="ＭＳ Ｐゴシック" w:hAnsi="ＭＳ Ｐゴシック"/>
                      <w:sz w:val="24"/>
                    </w:rPr>
                  </w:pPr>
                  <w:r w:rsidRPr="003241B7">
                    <w:rPr>
                      <w:rFonts w:ascii="ＭＳ Ｐゴシック" w:eastAsia="ＭＳ Ｐゴシック" w:hAnsi="ＭＳ Ｐゴシック" w:hint="eastAsia"/>
                      <w:sz w:val="24"/>
                    </w:rPr>
                    <w:t>障害福祉計画</w:t>
                  </w:r>
                  <w:r>
                    <w:rPr>
                      <w:rFonts w:ascii="ＭＳ Ｐゴシック" w:eastAsia="ＭＳ Ｐゴシック" w:hAnsi="ＭＳ Ｐゴシック" w:hint="eastAsia"/>
                      <w:sz w:val="24"/>
                    </w:rPr>
                    <w:t>（根拠法：</w:t>
                  </w:r>
                </w:p>
                <w:p w:rsidR="00F559EB" w:rsidRPr="003241B7"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障害者総合支援法第８８条第１項）</w:t>
                  </w:r>
                </w:p>
                <w:p w:rsidR="00F559EB" w:rsidRDefault="00F559EB" w:rsidP="009F600C">
                  <w:pPr>
                    <w:spacing w:line="300" w:lineRule="exact"/>
                    <w:ind w:leftChars="86" w:left="181" w:firstLineChars="100" w:firstLine="180"/>
                    <w:rPr>
                      <w:rFonts w:ascii="HG丸ｺﾞｼｯｸM-PRO" w:eastAsia="HG丸ｺﾞｼｯｸM-PRO"/>
                      <w:sz w:val="18"/>
                      <w:szCs w:val="18"/>
                    </w:rPr>
                  </w:pPr>
                  <w:r w:rsidRPr="000E2505">
                    <w:rPr>
                      <w:rFonts w:ascii="HG丸ｺﾞｼｯｸM-PRO" w:eastAsia="HG丸ｺﾞｼｯｸM-PRO" w:hint="eastAsia"/>
                      <w:sz w:val="18"/>
                      <w:szCs w:val="18"/>
                    </w:rPr>
                    <w:t>障害福祉サービス</w:t>
                  </w:r>
                  <w:r>
                    <w:rPr>
                      <w:rFonts w:ascii="HG丸ｺﾞｼｯｸM-PRO" w:eastAsia="HG丸ｺﾞｼｯｸM-PRO" w:hint="eastAsia"/>
                      <w:sz w:val="18"/>
                      <w:szCs w:val="18"/>
                    </w:rPr>
                    <w:t>などの提供に関する具体的な体制づくりやサービスを確保するための方策など</w:t>
                  </w:r>
                  <w:r w:rsidRPr="000E2505">
                    <w:rPr>
                      <w:rFonts w:ascii="HG丸ｺﾞｼｯｸM-PRO" w:eastAsia="HG丸ｺﾞｼｯｸM-PRO" w:hint="eastAsia"/>
                      <w:sz w:val="18"/>
                      <w:szCs w:val="18"/>
                    </w:rPr>
                    <w:t>を定め</w:t>
                  </w:r>
                  <w:r>
                    <w:rPr>
                      <w:rFonts w:ascii="HG丸ｺﾞｼｯｸM-PRO" w:eastAsia="HG丸ｺﾞｼｯｸM-PRO" w:hint="eastAsia"/>
                      <w:sz w:val="18"/>
                      <w:szCs w:val="18"/>
                    </w:rPr>
                    <w:t>る</w:t>
                  </w:r>
                  <w:r w:rsidRPr="000E2505">
                    <w:rPr>
                      <w:rFonts w:ascii="HG丸ｺﾞｼｯｸM-PRO" w:eastAsia="HG丸ｺﾞｼｯｸM-PRO" w:hint="eastAsia"/>
                      <w:sz w:val="18"/>
                      <w:szCs w:val="18"/>
                    </w:rPr>
                    <w:t>計画です。</w:t>
                  </w:r>
                </w:p>
                <w:p w:rsidR="00F559EB" w:rsidRPr="000E2505" w:rsidRDefault="00F559EB" w:rsidP="009F600C">
                  <w:pPr>
                    <w:spacing w:line="300" w:lineRule="exact"/>
                    <w:ind w:leftChars="100" w:left="210" w:firstLineChars="100" w:firstLine="180"/>
                    <w:rPr>
                      <w:rFonts w:ascii="HG丸ｺﾞｼｯｸM-PRO" w:eastAsia="HG丸ｺﾞｼｯｸM-PRO"/>
                      <w:sz w:val="18"/>
                      <w:szCs w:val="18"/>
                    </w:rPr>
                  </w:pPr>
                  <w:r>
                    <w:rPr>
                      <w:rFonts w:ascii="HG丸ｺﾞｼｯｸM-PRO" w:eastAsia="HG丸ｺﾞｼｯｸM-PRO" w:hint="eastAsia"/>
                      <w:sz w:val="18"/>
                      <w:szCs w:val="18"/>
                    </w:rPr>
                    <w:t>障害福祉サービス、相談支援及び地域生活支援事業、障害者支援施設などについての数値目標を設定し、その目標達成に向けた取り組みを示すものです。</w:t>
                  </w:r>
                </w:p>
              </w:txbxContent>
            </v:textbox>
          </v:shape>
        </w:pict>
      </w:r>
      <w:r>
        <w:rPr>
          <w:noProof/>
          <w:sz w:val="24"/>
        </w:rPr>
        <w:pict>
          <v:shape id="_x0000_s1668" type="#_x0000_t202" style="position:absolute;left:0;text-align:left;margin-left:257.25pt;margin-top:11.55pt;width:196.3pt;height:147.45pt;z-index:2522019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Rug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" filled="f" stroked="f">
            <v:textbox style="mso-next-textbox:#_x0000_s1668" inset="5.85pt,.7pt,5.85pt,.7pt">
              <w:txbxContent>
                <w:p w:rsidR="00F559EB" w:rsidRDefault="00F559EB" w:rsidP="009F600C">
                  <w:pPr>
                    <w:jc w:val="center"/>
                    <w:rPr>
                      <w:rFonts w:ascii="ＭＳ Ｐゴシック" w:eastAsia="ＭＳ Ｐゴシック" w:hAnsi="ＭＳ Ｐゴシック"/>
                      <w:sz w:val="24"/>
                    </w:rPr>
                  </w:pPr>
                  <w:r w:rsidRPr="003241B7">
                    <w:rPr>
                      <w:rFonts w:ascii="ＭＳ Ｐゴシック" w:eastAsia="ＭＳ Ｐゴシック" w:hAnsi="ＭＳ Ｐゴシック" w:hint="eastAsia"/>
                      <w:sz w:val="24"/>
                    </w:rPr>
                    <w:t>障害</w:t>
                  </w:r>
                  <w:r>
                    <w:rPr>
                      <w:rFonts w:ascii="ＭＳ Ｐゴシック" w:eastAsia="ＭＳ Ｐゴシック" w:hAnsi="ＭＳ Ｐゴシック" w:hint="eastAsia"/>
                      <w:sz w:val="24"/>
                    </w:rPr>
                    <w:t>児</w:t>
                  </w:r>
                  <w:r w:rsidRPr="003241B7">
                    <w:rPr>
                      <w:rFonts w:ascii="ＭＳ Ｐゴシック" w:eastAsia="ＭＳ Ｐゴシック" w:hAnsi="ＭＳ Ｐゴシック" w:hint="eastAsia"/>
                      <w:sz w:val="24"/>
                    </w:rPr>
                    <w:t>福祉計画</w:t>
                  </w:r>
                  <w:r>
                    <w:rPr>
                      <w:rFonts w:ascii="ＭＳ Ｐゴシック" w:eastAsia="ＭＳ Ｐゴシック" w:hAnsi="ＭＳ Ｐゴシック" w:hint="eastAsia"/>
                      <w:sz w:val="24"/>
                    </w:rPr>
                    <w:t>（根拠法：</w:t>
                  </w:r>
                </w:p>
                <w:p w:rsidR="00F559EB" w:rsidRPr="003241B7"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児童福祉</w:t>
                  </w:r>
                  <w:r w:rsidRPr="00A02396">
                    <w:rPr>
                      <w:rFonts w:ascii="ＭＳ Ｐゴシック" w:eastAsia="ＭＳ Ｐゴシック" w:hAnsi="ＭＳ Ｐゴシック" w:hint="eastAsia"/>
                      <w:sz w:val="24"/>
                    </w:rPr>
                    <w:t>法第３３条の２０第</w:t>
                  </w:r>
                  <w:r>
                    <w:rPr>
                      <w:rFonts w:ascii="ＭＳ Ｐゴシック" w:eastAsia="ＭＳ Ｐゴシック" w:hAnsi="ＭＳ Ｐゴシック" w:hint="eastAsia"/>
                      <w:sz w:val="24"/>
                    </w:rPr>
                    <w:t>１項）</w:t>
                  </w:r>
                </w:p>
                <w:p w:rsidR="00F559EB" w:rsidRDefault="00F559EB" w:rsidP="009F600C">
                  <w:pPr>
                    <w:spacing w:line="300" w:lineRule="exact"/>
                    <w:ind w:leftChars="86" w:left="181" w:firstLineChars="100" w:firstLine="180"/>
                    <w:rPr>
                      <w:rFonts w:ascii="HG丸ｺﾞｼｯｸM-PRO" w:eastAsia="HG丸ｺﾞｼｯｸM-PRO"/>
                      <w:sz w:val="18"/>
                      <w:szCs w:val="18"/>
                    </w:rPr>
                  </w:pPr>
                  <w:r w:rsidRPr="000E2505">
                    <w:rPr>
                      <w:rFonts w:ascii="HG丸ｺﾞｼｯｸM-PRO" w:eastAsia="HG丸ｺﾞｼｯｸM-PRO" w:hint="eastAsia"/>
                      <w:sz w:val="18"/>
                      <w:szCs w:val="18"/>
                    </w:rPr>
                    <w:t>障害</w:t>
                  </w:r>
                  <w:r>
                    <w:rPr>
                      <w:rFonts w:ascii="HG丸ｺﾞｼｯｸM-PRO" w:eastAsia="HG丸ｺﾞｼｯｸM-PRO" w:hint="eastAsia"/>
                      <w:sz w:val="18"/>
                      <w:szCs w:val="18"/>
                    </w:rPr>
                    <w:t>児</w:t>
                  </w:r>
                  <w:r w:rsidRPr="000E2505">
                    <w:rPr>
                      <w:rFonts w:ascii="HG丸ｺﾞｼｯｸM-PRO" w:eastAsia="HG丸ｺﾞｼｯｸM-PRO" w:hint="eastAsia"/>
                      <w:sz w:val="18"/>
                      <w:szCs w:val="18"/>
                    </w:rPr>
                    <w:t>福祉サービス</w:t>
                  </w:r>
                  <w:r>
                    <w:rPr>
                      <w:rFonts w:ascii="HG丸ｺﾞｼｯｸM-PRO" w:eastAsia="HG丸ｺﾞｼｯｸM-PRO" w:hint="eastAsia"/>
                      <w:sz w:val="18"/>
                      <w:szCs w:val="18"/>
                    </w:rPr>
                    <w:t>などの提供に関する具体的な体制づくりやサービスを確保するための方策など</w:t>
                  </w:r>
                  <w:r w:rsidRPr="000E2505">
                    <w:rPr>
                      <w:rFonts w:ascii="HG丸ｺﾞｼｯｸM-PRO" w:eastAsia="HG丸ｺﾞｼｯｸM-PRO" w:hint="eastAsia"/>
                      <w:sz w:val="18"/>
                      <w:szCs w:val="18"/>
                    </w:rPr>
                    <w:t>を定め</w:t>
                  </w:r>
                  <w:r>
                    <w:rPr>
                      <w:rFonts w:ascii="HG丸ｺﾞｼｯｸM-PRO" w:eastAsia="HG丸ｺﾞｼｯｸM-PRO" w:hint="eastAsia"/>
                      <w:sz w:val="18"/>
                      <w:szCs w:val="18"/>
                    </w:rPr>
                    <w:t>る</w:t>
                  </w:r>
                  <w:r w:rsidRPr="000E2505">
                    <w:rPr>
                      <w:rFonts w:ascii="HG丸ｺﾞｼｯｸM-PRO" w:eastAsia="HG丸ｺﾞｼｯｸM-PRO" w:hint="eastAsia"/>
                      <w:sz w:val="18"/>
                      <w:szCs w:val="18"/>
                    </w:rPr>
                    <w:t>計画です。</w:t>
                  </w:r>
                </w:p>
                <w:p w:rsidR="00F559EB" w:rsidRPr="000E2505" w:rsidRDefault="00F559EB" w:rsidP="009F600C">
                  <w:pPr>
                    <w:spacing w:line="300" w:lineRule="exact"/>
                    <w:ind w:leftChars="100" w:left="210" w:firstLineChars="100" w:firstLine="180"/>
                    <w:rPr>
                      <w:rFonts w:ascii="HG丸ｺﾞｼｯｸM-PRO" w:eastAsia="HG丸ｺﾞｼｯｸM-PRO"/>
                      <w:sz w:val="18"/>
                      <w:szCs w:val="18"/>
                    </w:rPr>
                  </w:pPr>
                  <w:r>
                    <w:rPr>
                      <w:rFonts w:ascii="HG丸ｺﾞｼｯｸM-PRO" w:eastAsia="HG丸ｺﾞｼｯｸM-PRO" w:hint="eastAsia"/>
                      <w:sz w:val="18"/>
                      <w:szCs w:val="18"/>
                    </w:rPr>
                    <w:t>障害児通所支援、障害児相談支援、障害児入所施設などについての数値目標を設定し、その目標達成に向けた取り組みを示すものです。</w:t>
                  </w:r>
                </w:p>
              </w:txbxContent>
            </v:textbox>
          </v:shape>
        </w:pict>
      </w:r>
      <w:r>
        <w:rPr>
          <w:noProof/>
          <w:sz w:val="24"/>
        </w:rPr>
        <w:pict>
          <v:roundrect id="_x0000_s1669" style="position:absolute;left:0;text-align:left;margin-left:253.7pt;margin-top:7.2pt;width:199.85pt;height:152.1pt;z-index:-251113472;visibility:visible;mso-wrap-style:square;mso-wrap-distance-left:9pt;mso-wrap-distance-top:0;mso-wrap-distance-right:9pt;mso-wrap-distance-bottom:0;mso-position-horizontal-relative:text;mso-position-vertical-relative:text;mso-width-relative:page;mso-height-relative:page;v-text-anchor:top" arcsize="10923f">
            <v:stroke dashstyle="1 1"/>
            <v:textbox inset="5.85pt,.7pt,5.85pt,.7pt"/>
          </v:roundrect>
        </w:pict>
      </w:r>
      <w:r>
        <w:rPr>
          <w:noProof/>
          <w:sz w:val="24"/>
        </w:rPr>
        <w:pict>
          <v:roundrect id="AutoShape 33" o:spid="_x0000_s1610" style="position:absolute;left:0;text-align:left;margin-left:48.7pt;margin-top:7.2pt;width:198.15pt;height:152.1pt;z-index:25214464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">
            <v:stroke dashstyle="1 1"/>
            <v:textbox inset="5.85pt,.7pt,5.85pt,.7pt"/>
          </v:roundrect>
        </w:pict>
      </w:r>
      <w:r w:rsidR="009F600C">
        <w:rPr>
          <w:rFonts w:hint="eastAsia"/>
          <w:sz w:val="24"/>
        </w:rPr>
        <w:t xml:space="preserve">　　　　　　　　　　　　　　　　</w:t>
      </w: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rPr>
          <w:sz w:val="24"/>
        </w:rPr>
      </w:pPr>
    </w:p>
    <w:p w:rsidR="009F600C" w:rsidRDefault="009F600C" w:rsidP="009F600C">
      <w:pPr>
        <w:ind w:firstLineChars="100" w:firstLine="280"/>
        <w:rPr>
          <w:rFonts w:ascii="HGP創英角ｺﾞｼｯｸUB" w:eastAsia="HGP創英角ｺﾞｼｯｸUB" w:hAnsi="ＭＳ Ｐゴシック"/>
          <w:sz w:val="28"/>
          <w:szCs w:val="28"/>
        </w:rPr>
      </w:pPr>
      <w:r w:rsidRPr="001F789C">
        <w:rPr>
          <w:rFonts w:ascii="HGP創英角ｺﾞｼｯｸUB" w:eastAsia="HGP創英角ｺﾞｼｯｸUB" w:hAnsi="ＭＳ Ｐゴシック" w:hint="eastAsia"/>
          <w:sz w:val="28"/>
          <w:szCs w:val="28"/>
        </w:rPr>
        <w:lastRenderedPageBreak/>
        <w:t>(2)　計画の期間</w:t>
      </w:r>
    </w:p>
    <w:p w:rsidR="009F600C" w:rsidRDefault="009F600C" w:rsidP="009F600C">
      <w:pPr>
        <w:ind w:firstLineChars="100" w:firstLine="210"/>
        <w:rPr>
          <w:rFonts w:ascii="HGP創英角ｺﾞｼｯｸUB" w:eastAsia="HGP創英角ｺﾞｼｯｸUB" w:hAnsi="ＭＳ Ｐゴシック"/>
          <w:sz w:val="28"/>
          <w:szCs w:val="28"/>
        </w:rPr>
      </w:pPr>
      <w:r w:rsidRPr="005D24FE">
        <w:rPr>
          <w:noProof/>
          <w:szCs w:val="28"/>
        </w:rPr>
        <w:drawing>
          <wp:inline distT="0" distB="0" distL="0" distR="0">
            <wp:extent cx="6124575" cy="1620000"/>
            <wp:effectExtent l="19050" t="0" r="9525" b="0"/>
            <wp:docPr id="581" name="図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6124575" cy="1620000"/>
                    </a:xfrm>
                    <a:prstGeom prst="rect">
                      <a:avLst/>
                    </a:prstGeom>
                    <a:noFill/>
                  </pic:spPr>
                </pic:pic>
              </a:graphicData>
            </a:graphic>
          </wp:inline>
        </w:drawing>
      </w:r>
    </w:p>
    <w:p w:rsidR="009F600C" w:rsidRDefault="009F600C" w:rsidP="009F600C">
      <w:pPr>
        <w:spacing w:line="400" w:lineRule="exact"/>
        <w:ind w:leftChars="228" w:left="479" w:firstLineChars="100" w:firstLine="240"/>
        <w:rPr>
          <w:rFonts w:ascii="HG丸ｺﾞｼｯｸM-PRO" w:eastAsia="HG丸ｺﾞｼｯｸM-PRO" w:hAnsi="ＭＳ 明朝"/>
          <w:sz w:val="24"/>
        </w:rPr>
      </w:pPr>
    </w:p>
    <w:p w:rsidR="009F600C" w:rsidRPr="0054077E" w:rsidRDefault="009F600C" w:rsidP="009F600C">
      <w:pPr>
        <w:spacing w:line="400" w:lineRule="exact"/>
        <w:ind w:leftChars="228" w:left="479" w:firstLineChars="100" w:firstLine="240"/>
        <w:rPr>
          <w:rFonts w:ascii="HG丸ｺﾞｼｯｸM-PRO" w:eastAsia="HG丸ｺﾞｼｯｸM-PRO" w:hAnsi="ＭＳ 明朝"/>
          <w:sz w:val="24"/>
        </w:rPr>
      </w:pPr>
      <w:r w:rsidRPr="0054077E">
        <w:rPr>
          <w:rFonts w:ascii="HG丸ｺﾞｼｯｸM-PRO" w:eastAsia="HG丸ｺﾞｼｯｸM-PRO" w:hAnsi="ＭＳ 明朝" w:hint="eastAsia"/>
          <w:sz w:val="24"/>
        </w:rPr>
        <w:t xml:space="preserve">第四次宇部市障害者福祉計画の期間は、県の「やまぐち障害者いきいきプラン」にあわせ、2018年度から2023年度までの6年間とします。 </w:t>
      </w:r>
    </w:p>
    <w:p w:rsidR="009F600C" w:rsidRPr="0054077E" w:rsidRDefault="009F600C" w:rsidP="009F600C">
      <w:pPr>
        <w:spacing w:line="400" w:lineRule="exact"/>
        <w:ind w:leftChars="228" w:left="479" w:firstLineChars="100" w:firstLine="240"/>
        <w:rPr>
          <w:rFonts w:ascii="HG丸ｺﾞｼｯｸM-PRO" w:eastAsia="HG丸ｺﾞｼｯｸM-PRO" w:hAnsi="ＭＳ 明朝"/>
          <w:sz w:val="24"/>
        </w:rPr>
      </w:pPr>
      <w:r w:rsidRPr="0054077E">
        <w:rPr>
          <w:rFonts w:ascii="HG丸ｺﾞｼｯｸM-PRO" w:eastAsia="HG丸ｺﾞｼｯｸM-PRO" w:hAnsi="ＭＳ 明朝" w:hint="eastAsia"/>
          <w:sz w:val="24"/>
        </w:rPr>
        <w:t>また、第５期宇部市障害福祉計画及び第１期宇部市障害児福祉計画は、国の基本指針で3年と規定されていることから、2018年度から2020年度までの３年間とします。</w:t>
      </w:r>
    </w:p>
    <w:p w:rsidR="009F600C" w:rsidRPr="0054077E" w:rsidRDefault="009F600C" w:rsidP="009F600C">
      <w:pPr>
        <w:ind w:left="480" w:hangingChars="200" w:hanging="480"/>
        <w:rPr>
          <w:rFonts w:ascii="HG丸ｺﾞｼｯｸM-PRO" w:eastAsia="HG丸ｺﾞｼｯｸM-PRO"/>
          <w:sz w:val="24"/>
        </w:rPr>
      </w:pPr>
      <w:r w:rsidRPr="0054077E">
        <w:rPr>
          <w:rFonts w:ascii="HG丸ｺﾞｼｯｸM-PRO" w:eastAsia="HG丸ｺﾞｼｯｸM-PRO" w:hint="eastAsia"/>
          <w:sz w:val="24"/>
        </w:rPr>
        <w:t xml:space="preserve">　　　なお、これらの計画については、社会状況の変化、法や関連制度の改正などを踏まえ、計画期間中であっても、必要な見直しを行うこととします。</w:t>
      </w:r>
    </w:p>
    <w:p w:rsidR="009F600C" w:rsidRPr="0054077E" w:rsidRDefault="009F600C" w:rsidP="009F600C">
      <w:pPr>
        <w:ind w:left="480" w:hangingChars="200" w:hanging="480"/>
        <w:rPr>
          <w:rFonts w:ascii="HG丸ｺﾞｼｯｸM-PRO" w:eastAsia="HG丸ｺﾞｼｯｸM-PRO"/>
          <w:sz w:val="24"/>
        </w:rPr>
      </w:pPr>
    </w:p>
    <w:p w:rsidR="009F600C" w:rsidRPr="0054077E" w:rsidRDefault="00435C4F" w:rsidP="009F600C">
      <w:pPr>
        <w:rPr>
          <w:rFonts w:ascii="HG丸ｺﾞｼｯｸM-PRO" w:eastAsia="HG丸ｺﾞｼｯｸM-PRO" w:hAnsi="ＭＳ Ｐゴシック"/>
          <w:sz w:val="24"/>
        </w:rPr>
      </w:pPr>
      <w:r>
        <w:rPr>
          <w:rFonts w:ascii="HG丸ｺﾞｼｯｸM-PRO" w:eastAsia="HG丸ｺﾞｼｯｸM-PRO" w:hAnsi="ＭＳ Ｐゴシック"/>
          <w:noProof/>
          <w:sz w:val="24"/>
        </w:rPr>
        <w:pict>
          <v:group id="_x0000_s1627" style="position:absolute;left:0;text-align:left;margin-left:0;margin-top:-1.3pt;width:355.5pt;height:62.5pt;z-index:252162048" coordorigin="1134,1318" coordsize="7110,1250">
            <v:roundrect id="AutoShape 421" o:spid="_x0000_s1628" style="position:absolute;left:1869;top:1770;width:6375;height: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ZE8EA&#10;AADcAAAADwAAAGRycy9kb3ducmV2LnhtbERP32vCMBB+H/g/hBP2NlNFh1SjiKDI3tYp+Hgm1za0&#10;uZQmavffL4PB3u7j+3nr7eBa8aA+WM8KppMMBLH2xnKl4Px1eFuCCBHZYOuZFHxTgO1m9LLG3Pgn&#10;f9KjiJVIIRxyVFDH2OVSBl2TwzDxHXHiSt87jAn2lTQ9PlO4a+Usy96lQ8upocaO9jXpprg7BbcK&#10;s8uxsAtd6o9yvrPnxl4bpV7Hw24FItIQ/8V/7pNJ8xcz+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GRPBAAAA3AAAAA8AAAAAAAAAAAAAAAAAmAIAAGRycy9kb3du&#10;cmV2LnhtbFBLBQYAAAAABAAEAPUAAACGAwAAAAA=&#10;" strokeweight="2.25pt">
              <v:textbox inset="5.85pt,.4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障害者をめぐる法制度の動向</w:t>
                    </w:r>
                  </w:p>
                </w:txbxContent>
              </v:textbox>
            </v:roundrect>
            <v:roundrect id="AutoShape 422" o:spid="_x0000_s1629" style="position:absolute;left:1134;top:1318;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iBMIA&#10;AADcAAAADwAAAGRycy9kb3ducmV2LnhtbERPS2sCMRC+F/ofwhS81WyV2rIaRXyAeNJtvQ+bcXdp&#10;MlmTqNv++kYQvM3H95zJrLNGXMiHxrGCt34Ggrh0uuFKwffX+vUTRIjIGo1jUvBLAWbT56cJ5tpd&#10;eU+XIlYihXDIUUEdY5tLGcqaLIa+a4kTd3TeYkzQV1J7vKZwa+Qgy0bSYsOpocaWFjWVP8XZKjiY&#10;j50J/jQqlpv99i8cV+16kCnVe+nmYxCRuvgQ390bnea/D+H2TL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mIEwgAAANwAAAAPAAAAAAAAAAAAAAAAAJgCAABkcnMvZG93&#10;bnJldi54bWxQSwUGAAAAAAQABAD1AAAAhwMAAAAA&#10;" fillcolor="#396" strokeweight=".5pt">
              <v:stroke dashstyle="1 1" endcap="round"/>
              <v:textbox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３</w:t>
                    </w:r>
                  </w:p>
                </w:txbxContent>
              </v:textbox>
            </v:roundrect>
          </v:group>
        </w:pict>
      </w:r>
    </w:p>
    <w:p w:rsidR="009F600C" w:rsidRPr="0054077E" w:rsidRDefault="009F600C" w:rsidP="009F600C">
      <w:pPr>
        <w:ind w:left="960" w:hangingChars="400" w:hanging="960"/>
        <w:rPr>
          <w:rFonts w:ascii="HG丸ｺﾞｼｯｸM-PRO" w:eastAsia="HG丸ｺﾞｼｯｸM-PRO" w:hAnsi="ＭＳ Ｐゴシック"/>
          <w:sz w:val="24"/>
        </w:rPr>
      </w:pPr>
    </w:p>
    <w:p w:rsidR="009F600C" w:rsidRPr="0054077E" w:rsidRDefault="009F600C" w:rsidP="009F600C">
      <w:pPr>
        <w:ind w:left="960" w:hangingChars="400" w:hanging="960"/>
        <w:rPr>
          <w:rFonts w:ascii="HG丸ｺﾞｼｯｸM-PRO" w:eastAsia="HG丸ｺﾞｼｯｸM-PRO" w:hAnsi="ＭＳ Ｐゴシック"/>
          <w:sz w:val="24"/>
        </w:rPr>
      </w:pPr>
    </w:p>
    <w:p w:rsidR="009F600C" w:rsidRPr="0054077E" w:rsidRDefault="009F600C" w:rsidP="009F600C">
      <w:pPr>
        <w:ind w:left="960" w:hangingChars="400" w:hanging="960"/>
        <w:rPr>
          <w:rFonts w:ascii="HG丸ｺﾞｼｯｸM-PRO" w:eastAsia="HG丸ｺﾞｼｯｸM-PRO" w:hAnsi="ＭＳ Ｐゴシック"/>
          <w:sz w:val="24"/>
        </w:rPr>
      </w:pPr>
    </w:p>
    <w:p w:rsidR="009F600C" w:rsidRPr="0054077E" w:rsidRDefault="009F600C" w:rsidP="009F600C">
      <w:pPr>
        <w:spacing w:line="400" w:lineRule="exact"/>
        <w:ind w:leftChars="186" w:left="391"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２０１４</w:t>
      </w:r>
      <w:r w:rsidRPr="0054077E">
        <w:rPr>
          <w:rFonts w:ascii="HG丸ｺﾞｼｯｸM-PRO" w:eastAsia="HG丸ｺﾞｼｯｸM-PRO" w:hAnsi="ＭＳ 明朝" w:hint="eastAsia"/>
          <w:sz w:val="24"/>
        </w:rPr>
        <w:t>年には、国が障害者権利条約</w:t>
      </w:r>
      <w:r w:rsidRPr="00C4116C">
        <w:rPr>
          <w:rFonts w:asciiTheme="majorEastAsia" w:eastAsiaTheme="majorEastAsia" w:hAnsiTheme="majorEastAsia" w:hint="eastAsia"/>
          <w:sz w:val="24"/>
          <w:vertAlign w:val="superscript"/>
        </w:rPr>
        <w:t>※</w:t>
      </w:r>
      <w:r w:rsidRPr="0054077E">
        <w:rPr>
          <w:rFonts w:ascii="HG丸ｺﾞｼｯｸM-PRO" w:eastAsia="HG丸ｺﾞｼｯｸM-PRO" w:hAnsi="ＭＳ 明朝" w:hint="eastAsia"/>
          <w:sz w:val="24"/>
        </w:rPr>
        <w:t>に批准、これを受け、</w:t>
      </w:r>
      <w:r>
        <w:rPr>
          <w:rFonts w:ascii="HG丸ｺﾞｼｯｸM-PRO" w:eastAsia="HG丸ｺﾞｼｯｸM-PRO" w:hAnsi="ＭＳ 明朝" w:hint="eastAsia"/>
          <w:sz w:val="24"/>
        </w:rPr>
        <w:t>２０１６</w:t>
      </w:r>
      <w:r w:rsidRPr="0054077E">
        <w:rPr>
          <w:rFonts w:ascii="HG丸ｺﾞｼｯｸM-PRO" w:eastAsia="HG丸ｺﾞｼｯｸM-PRO" w:hAnsi="ＭＳ 明朝" w:hint="eastAsia"/>
          <w:sz w:val="24"/>
        </w:rPr>
        <w:t>年に、国、地方公共団体及び民間事業者における障害を理由とする差別の解</w:t>
      </w:r>
      <w:r w:rsidRPr="00A02396">
        <w:rPr>
          <w:rFonts w:ascii="HG丸ｺﾞｼｯｸM-PRO" w:eastAsia="HG丸ｺﾞｼｯｸM-PRO" w:hAnsi="ＭＳ 明朝" w:hint="eastAsia"/>
          <w:sz w:val="24"/>
        </w:rPr>
        <w:t>消を推進するため「障害を理由とする差別の解消の推進に関する法律（障害者差別解消法</w:t>
      </w:r>
      <w:r w:rsidRPr="00C4116C">
        <w:rPr>
          <w:rFonts w:asciiTheme="majorEastAsia" w:eastAsiaTheme="majorEastAsia" w:hAnsiTheme="majorEastAsia" w:hint="eastAsia"/>
          <w:sz w:val="24"/>
          <w:vertAlign w:val="superscript"/>
        </w:rPr>
        <w:t>※</w:t>
      </w:r>
      <w:r w:rsidRPr="00A02396">
        <w:rPr>
          <w:rFonts w:ascii="HG丸ｺﾞｼｯｸM-PRO" w:eastAsia="HG丸ｺﾞｼｯｸM-PRO" w:hAnsi="ＭＳ 明朝" w:hint="eastAsia"/>
          <w:sz w:val="24"/>
        </w:rPr>
        <w:t>）」が施行</w:t>
      </w:r>
      <w:r w:rsidRPr="0054077E">
        <w:rPr>
          <w:rFonts w:ascii="HG丸ｺﾞｼｯｸM-PRO" w:eastAsia="HG丸ｺﾞｼｯｸM-PRO" w:hAnsi="ＭＳ 明朝" w:hint="eastAsia"/>
          <w:sz w:val="24"/>
        </w:rPr>
        <w:t>されました。</w:t>
      </w:r>
    </w:p>
    <w:p w:rsidR="009F600C" w:rsidRPr="0054077E" w:rsidRDefault="009F600C" w:rsidP="009F600C">
      <w:pPr>
        <w:spacing w:line="400" w:lineRule="exact"/>
        <w:ind w:leftChars="186" w:left="391"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２０１６</w:t>
      </w:r>
      <w:r w:rsidRPr="0054077E">
        <w:rPr>
          <w:rFonts w:ascii="HG丸ｺﾞｼｯｸM-PRO" w:eastAsia="HG丸ｺﾞｼｯｸM-PRO" w:hAnsi="ＭＳ 明朝" w:hint="eastAsia"/>
          <w:sz w:val="24"/>
        </w:rPr>
        <w:t>年に</w:t>
      </w:r>
      <w:r>
        <w:rPr>
          <w:rFonts w:ascii="HG丸ｺﾞｼｯｸM-PRO" w:eastAsia="HG丸ｺﾞｼｯｸM-PRO" w:hAnsi="ＭＳ 明朝" w:hint="eastAsia"/>
          <w:sz w:val="24"/>
        </w:rPr>
        <w:t>改正された障害者総合支援法、児童福祉法が、２０１８</w:t>
      </w:r>
      <w:r w:rsidRPr="0054077E">
        <w:rPr>
          <w:rFonts w:ascii="HG丸ｺﾞｼｯｸM-PRO" w:eastAsia="HG丸ｺﾞｼｯｸM-PRO" w:hAnsi="ＭＳ 明朝" w:hint="eastAsia"/>
          <w:sz w:val="24"/>
        </w:rPr>
        <w:t>年4月に施行され、今後、さらに障害者の自立と社会参加を促進するとともに、障害児支援のニーズの多様化へのきめ細かな対応が求められるようになりました。</w:t>
      </w:r>
    </w:p>
    <w:p w:rsidR="009F600C" w:rsidRPr="0054077E" w:rsidRDefault="009F600C" w:rsidP="009F600C">
      <w:pPr>
        <w:spacing w:line="400" w:lineRule="exact"/>
        <w:ind w:leftChars="200" w:left="420" w:firstLineChars="100" w:firstLine="240"/>
        <w:rPr>
          <w:rFonts w:ascii="HG丸ｺﾞｼｯｸM-PRO" w:eastAsia="HG丸ｺﾞｼｯｸM-PRO" w:hAnsi="ＭＳ 明朝"/>
          <w:sz w:val="24"/>
        </w:rPr>
      </w:pPr>
      <w:r w:rsidRPr="0054077E">
        <w:rPr>
          <w:rFonts w:ascii="HG丸ｺﾞｼｯｸM-PRO" w:eastAsia="HG丸ｺﾞｼｯｸM-PRO" w:hAnsi="ＭＳ 明朝" w:hint="eastAsia"/>
          <w:sz w:val="24"/>
        </w:rPr>
        <w:t>また、本市においては、障害者差別解消法の趣旨を踏まえ、行政、会社、店舗、地域など市全体でのコミュニケーション支援の取組を推進することを目的に、</w:t>
      </w:r>
      <w:r>
        <w:rPr>
          <w:rFonts w:ascii="HG丸ｺﾞｼｯｸM-PRO" w:eastAsia="HG丸ｺﾞｼｯｸM-PRO" w:hAnsi="ＭＳ 明朝" w:hint="eastAsia"/>
          <w:sz w:val="24"/>
        </w:rPr>
        <w:t>２０１７</w:t>
      </w:r>
      <w:r w:rsidRPr="0054077E">
        <w:rPr>
          <w:rFonts w:ascii="HG丸ｺﾞｼｯｸM-PRO" w:eastAsia="HG丸ｺﾞｼｯｸM-PRO" w:hAnsi="ＭＳ 明朝" w:hint="eastAsia"/>
          <w:sz w:val="24"/>
        </w:rPr>
        <w:t>年に、「宇部市障害のある人へのコミュニケーション支援条例」を施行しました。</w:t>
      </w:r>
    </w:p>
    <w:p w:rsidR="009F600C" w:rsidRPr="0054077E" w:rsidRDefault="009F600C" w:rsidP="009F600C">
      <w:pPr>
        <w:spacing w:line="400" w:lineRule="exact"/>
        <w:ind w:firstLineChars="59" w:firstLine="142"/>
        <w:rPr>
          <w:rFonts w:ascii="HG丸ｺﾞｼｯｸM-PRO" w:eastAsia="HG丸ｺﾞｼｯｸM-PRO" w:hAnsi="ＭＳ 明朝"/>
          <w:sz w:val="24"/>
        </w:rPr>
      </w:pPr>
      <w:r w:rsidRPr="0054077E">
        <w:rPr>
          <w:rFonts w:ascii="HG丸ｺﾞｼｯｸM-PRO" w:eastAsia="HG丸ｺﾞｼｯｸM-PRO" w:hAnsi="ＭＳ 明朝" w:hint="eastAsia"/>
          <w:sz w:val="24"/>
        </w:rPr>
        <w:t xml:space="preserve">　　障害者の福祉、生活を支援するための法制度の動向は次の表のとおりです。</w:t>
      </w:r>
    </w:p>
    <w:p w:rsidR="009F600C" w:rsidRPr="0054077E" w:rsidRDefault="009F600C" w:rsidP="009F600C">
      <w:pPr>
        <w:spacing w:line="400" w:lineRule="exact"/>
        <w:ind w:firstLineChars="59" w:firstLine="142"/>
        <w:rPr>
          <w:rFonts w:ascii="HG丸ｺﾞｼｯｸM-PRO" w:eastAsia="HG丸ｺﾞｼｯｸM-PRO" w:hAnsi="ＭＳ 明朝"/>
          <w:sz w:val="24"/>
        </w:rPr>
      </w:pPr>
    </w:p>
    <w:p w:rsidR="009F600C" w:rsidRPr="0054077E" w:rsidRDefault="009F600C" w:rsidP="009F600C">
      <w:pPr>
        <w:spacing w:line="400" w:lineRule="exact"/>
        <w:ind w:firstLineChars="59" w:firstLine="142"/>
        <w:rPr>
          <w:rFonts w:ascii="HG丸ｺﾞｼｯｸM-PRO" w:eastAsia="HG丸ｺﾞｼｯｸM-PRO" w:hAnsi="ＭＳ 明朝"/>
          <w:sz w:val="24"/>
        </w:rPr>
      </w:pPr>
    </w:p>
    <w:p w:rsidR="009F600C" w:rsidRDefault="009F600C" w:rsidP="009F600C">
      <w:pPr>
        <w:spacing w:line="400" w:lineRule="exact"/>
        <w:rPr>
          <w:rFonts w:ascii="HG丸ｺﾞｼｯｸM-PRO" w:eastAsia="HG丸ｺﾞｼｯｸM-PRO" w:hAnsi="ＭＳ 明朝"/>
          <w:sz w:val="24"/>
        </w:rPr>
      </w:pPr>
    </w:p>
    <w:p w:rsidR="009F600C" w:rsidRPr="007948B1" w:rsidRDefault="009F600C" w:rsidP="009F600C">
      <w:pPr>
        <w:spacing w:line="400" w:lineRule="exact"/>
        <w:ind w:firstLineChars="59" w:firstLine="142"/>
        <w:rPr>
          <w:rFonts w:ascii="HG丸ｺﾞｼｯｸM-PRO" w:eastAsia="HG丸ｺﾞｼｯｸM-PRO" w:hAnsi="ＭＳ 明朝"/>
          <w:sz w:val="24"/>
        </w:rPr>
      </w:pPr>
    </w:p>
    <w:p w:rsidR="009F600C" w:rsidRDefault="009F600C" w:rsidP="009F600C">
      <w:pPr>
        <w:ind w:firstLineChars="52" w:firstLine="146"/>
        <w:jc w:val="cente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lastRenderedPageBreak/>
        <w:t>〈</w:t>
      </w:r>
      <w:r w:rsidRPr="00F054FA">
        <w:rPr>
          <w:rFonts w:ascii="HGP創英角ｺﾞｼｯｸUB" w:eastAsia="HGP創英角ｺﾞｼｯｸUB" w:hAnsi="ＭＳ Ｐゴシック" w:hint="eastAsia"/>
          <w:sz w:val="28"/>
          <w:szCs w:val="28"/>
        </w:rPr>
        <w:t>主な法制度</w:t>
      </w:r>
      <w:r>
        <w:rPr>
          <w:rFonts w:ascii="HGP創英角ｺﾞｼｯｸUB" w:eastAsia="HGP創英角ｺﾞｼｯｸUB" w:hAnsi="ＭＳ Ｐゴシック" w:hint="eastAsia"/>
          <w:sz w:val="28"/>
          <w:szCs w:val="28"/>
        </w:rPr>
        <w:t>など</w:t>
      </w:r>
      <w:r w:rsidRPr="00F054FA">
        <w:rPr>
          <w:rFonts w:ascii="HGP創英角ｺﾞｼｯｸUB" w:eastAsia="HGP創英角ｺﾞｼｯｸUB" w:hAnsi="ＭＳ Ｐゴシック" w:hint="eastAsia"/>
          <w:sz w:val="28"/>
          <w:szCs w:val="28"/>
        </w:rPr>
        <w:t>の動き</w:t>
      </w:r>
      <w:r>
        <w:rPr>
          <w:rFonts w:ascii="HGP創英角ｺﾞｼｯｸUB" w:eastAsia="HGP創英角ｺﾞｼｯｸUB" w:hAnsi="ＭＳ Ｐゴシック" w:hint="eastAsia"/>
          <w:sz w:val="28"/>
          <w:szCs w:val="28"/>
        </w:rPr>
        <w:t>〉</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38"/>
        <w:gridCol w:w="3933"/>
        <w:gridCol w:w="5493"/>
      </w:tblGrid>
      <w:tr w:rsidR="009F600C" w:rsidTr="009F600C">
        <w:trPr>
          <w:trHeight w:val="336"/>
        </w:trPr>
        <w:tc>
          <w:tcPr>
            <w:tcW w:w="738" w:type="dxa"/>
            <w:tcBorders>
              <w:top w:val="single" w:sz="12" w:space="0" w:color="auto"/>
              <w:left w:val="single" w:sz="12" w:space="0" w:color="auto"/>
              <w:right w:val="double" w:sz="4"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t>年</w:t>
            </w:r>
          </w:p>
        </w:tc>
        <w:tc>
          <w:tcPr>
            <w:tcW w:w="3933" w:type="dxa"/>
            <w:tcBorders>
              <w:top w:val="single" w:sz="12" w:space="0" w:color="auto"/>
              <w:left w:val="double" w:sz="4" w:space="0" w:color="auto"/>
              <w:right w:val="double" w:sz="4"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t>法制度などの動き</w:t>
            </w:r>
          </w:p>
        </w:tc>
        <w:tc>
          <w:tcPr>
            <w:tcW w:w="5493" w:type="dxa"/>
            <w:tcBorders>
              <w:top w:val="single" w:sz="12" w:space="0" w:color="auto"/>
              <w:left w:val="double" w:sz="4" w:space="0" w:color="auto"/>
              <w:right w:val="single" w:sz="12"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t>内　　　　容</w:t>
            </w:r>
          </w:p>
        </w:tc>
      </w:tr>
      <w:tr w:rsidR="009F600C" w:rsidTr="009F600C">
        <w:trPr>
          <w:trHeight w:val="307"/>
        </w:trPr>
        <w:tc>
          <w:tcPr>
            <w:tcW w:w="738" w:type="dxa"/>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2003</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(H15</w:t>
            </w:r>
            <w:r w:rsidRPr="00C4116C">
              <w:rPr>
                <w:rFonts w:asciiTheme="majorEastAsia" w:eastAsiaTheme="majorEastAsia" w:hAnsiTheme="majorEastAsia" w:hint="eastAsia"/>
                <w:sz w:val="18"/>
                <w:szCs w:val="18"/>
              </w:rPr>
              <w:t>)</w:t>
            </w:r>
          </w:p>
        </w:tc>
        <w:tc>
          <w:tcPr>
            <w:tcW w:w="3933" w:type="dxa"/>
            <w:tcBorders>
              <w:left w:val="double" w:sz="4" w:space="0" w:color="auto"/>
              <w:right w:val="double" w:sz="4" w:space="0" w:color="auto"/>
            </w:tcBorders>
          </w:tcPr>
          <w:p w:rsidR="009F600C" w:rsidRDefault="009F600C" w:rsidP="009F600C">
            <w:pPr>
              <w:spacing w:line="400" w:lineRule="exact"/>
              <w:rPr>
                <w:rFonts w:asciiTheme="majorEastAsia" w:eastAsiaTheme="majorEastAsia" w:hAnsiTheme="majorEastAsia"/>
                <w:sz w:val="24"/>
              </w:rPr>
            </w:pPr>
          </w:p>
          <w:p w:rsidR="009F600C" w:rsidRPr="00A02396" w:rsidRDefault="009F600C" w:rsidP="009F600C">
            <w:pPr>
              <w:spacing w:line="400" w:lineRule="exact"/>
              <w:rPr>
                <w:rFonts w:ascii="MS UI Gothic" w:eastAsia="MS UI Gothic" w:hAnsi="MS UI Gothic"/>
                <w:sz w:val="22"/>
                <w:szCs w:val="22"/>
              </w:rPr>
            </w:pPr>
            <w:r w:rsidRPr="00A02396">
              <w:rPr>
                <w:rFonts w:ascii="MS UI Gothic" w:eastAsia="MS UI Gothic" w:hAnsi="MS UI Gothic" w:hint="eastAsia"/>
                <w:sz w:val="22"/>
                <w:szCs w:val="22"/>
              </w:rPr>
              <w:t>【第二次宇部市障害者福祉計画策定】</w:t>
            </w:r>
          </w:p>
        </w:tc>
        <w:tc>
          <w:tcPr>
            <w:tcW w:w="5493" w:type="dxa"/>
            <w:tcBorders>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・「措置制度」から「支援費制度」への移行</w:t>
            </w:r>
          </w:p>
        </w:tc>
      </w:tr>
      <w:tr w:rsidR="009F600C" w:rsidTr="009F600C">
        <w:trPr>
          <w:trHeight w:val="412"/>
        </w:trPr>
        <w:tc>
          <w:tcPr>
            <w:tcW w:w="738" w:type="dxa"/>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2004</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(H16</w:t>
            </w:r>
            <w:r w:rsidRPr="00C4116C">
              <w:rPr>
                <w:rFonts w:asciiTheme="majorEastAsia" w:eastAsiaTheme="majorEastAsia" w:hAnsiTheme="majorEastAsia" w:hint="eastAsia"/>
                <w:sz w:val="18"/>
                <w:szCs w:val="18"/>
              </w:rPr>
              <w:t>)</w:t>
            </w:r>
          </w:p>
        </w:tc>
        <w:tc>
          <w:tcPr>
            <w:tcW w:w="3933" w:type="dxa"/>
            <w:tcBorders>
              <w:left w:val="doub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障害者基本法の一部改正</w:t>
            </w:r>
          </w:p>
          <w:p w:rsidR="009F600C" w:rsidRPr="00C4116C" w:rsidRDefault="009F600C" w:rsidP="009F600C">
            <w:pPr>
              <w:spacing w:line="400" w:lineRule="exact"/>
              <w:rPr>
                <w:rFonts w:asciiTheme="majorEastAsia" w:eastAsiaTheme="majorEastAsia" w:hAnsiTheme="majorEastAsia"/>
                <w:sz w:val="24"/>
              </w:rPr>
            </w:pPr>
          </w:p>
        </w:tc>
        <w:tc>
          <w:tcPr>
            <w:tcW w:w="5493" w:type="dxa"/>
            <w:tcBorders>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・障害を理由とする差別の禁止</w:t>
            </w:r>
          </w:p>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・障害者計画の策定義務化</w:t>
            </w:r>
          </w:p>
        </w:tc>
      </w:tr>
      <w:tr w:rsidR="009F600C" w:rsidTr="009F600C">
        <w:trPr>
          <w:trHeight w:val="277"/>
        </w:trPr>
        <w:tc>
          <w:tcPr>
            <w:tcW w:w="738" w:type="dxa"/>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2005</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(H17</w:t>
            </w:r>
            <w:r w:rsidRPr="00C4116C">
              <w:rPr>
                <w:rFonts w:asciiTheme="majorEastAsia" w:eastAsiaTheme="majorEastAsia" w:hAnsiTheme="majorEastAsia" w:hint="eastAsia"/>
                <w:sz w:val="18"/>
                <w:szCs w:val="18"/>
              </w:rPr>
              <w:t>)</w:t>
            </w:r>
          </w:p>
        </w:tc>
        <w:tc>
          <w:tcPr>
            <w:tcW w:w="3933" w:type="dxa"/>
            <w:tcBorders>
              <w:left w:val="doub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発達障害者支援法の施行</w:t>
            </w:r>
          </w:p>
        </w:tc>
        <w:tc>
          <w:tcPr>
            <w:tcW w:w="5493" w:type="dxa"/>
            <w:tcBorders>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・発達障害の定義と法的位置づけの確立</w:t>
            </w:r>
          </w:p>
        </w:tc>
      </w:tr>
      <w:tr w:rsidR="009F600C" w:rsidTr="009F600C">
        <w:trPr>
          <w:trHeight w:val="1635"/>
        </w:trPr>
        <w:tc>
          <w:tcPr>
            <w:tcW w:w="738" w:type="dxa"/>
            <w:vMerge w:val="restart"/>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2006</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(H18</w:t>
            </w:r>
            <w:r w:rsidRPr="00C4116C">
              <w:rPr>
                <w:rFonts w:asciiTheme="majorEastAsia" w:eastAsiaTheme="majorEastAsia" w:hAnsiTheme="majorEastAsia" w:hint="eastAsia"/>
                <w:sz w:val="18"/>
                <w:szCs w:val="18"/>
              </w:rPr>
              <w:t>)</w:t>
            </w:r>
          </w:p>
        </w:tc>
        <w:tc>
          <w:tcPr>
            <w:tcW w:w="3933" w:type="dxa"/>
            <w:tcBorders>
              <w:left w:val="double" w:sz="4" w:space="0" w:color="auto"/>
              <w:bottom w:val="dotted"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障害者自立支援法の施行</w:t>
            </w:r>
          </w:p>
          <w:p w:rsidR="009F600C" w:rsidRPr="00C4116C" w:rsidRDefault="009F600C" w:rsidP="009F600C">
            <w:pPr>
              <w:spacing w:line="400" w:lineRule="exact"/>
              <w:rPr>
                <w:rFonts w:asciiTheme="majorEastAsia" w:eastAsiaTheme="majorEastAsia" w:hAnsiTheme="majorEastAsia"/>
                <w:sz w:val="24"/>
              </w:rPr>
            </w:pPr>
          </w:p>
          <w:p w:rsidR="009F600C" w:rsidRPr="00C4116C" w:rsidRDefault="009F600C" w:rsidP="009F600C">
            <w:pPr>
              <w:spacing w:line="400" w:lineRule="exact"/>
              <w:ind w:left="240" w:hangingChars="100" w:hanging="240"/>
              <w:rPr>
                <w:rFonts w:asciiTheme="majorEastAsia" w:eastAsiaTheme="majorEastAsia" w:hAnsiTheme="majorEastAsia"/>
                <w:sz w:val="24"/>
              </w:rPr>
            </w:pPr>
          </w:p>
          <w:p w:rsidR="009F600C" w:rsidRPr="00C4116C" w:rsidRDefault="009F600C" w:rsidP="009F600C">
            <w:pPr>
              <w:spacing w:line="400" w:lineRule="exact"/>
              <w:rPr>
                <w:rFonts w:asciiTheme="majorEastAsia" w:eastAsiaTheme="majorEastAsia" w:hAnsiTheme="majorEastAsia"/>
                <w:sz w:val="24"/>
              </w:rPr>
            </w:pPr>
          </w:p>
        </w:tc>
        <w:tc>
          <w:tcPr>
            <w:tcW w:w="5493" w:type="dxa"/>
            <w:tcBorders>
              <w:left w:val="double" w:sz="4" w:space="0" w:color="auto"/>
              <w:bottom w:val="dotted" w:sz="4"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sz w:val="24"/>
              </w:rPr>
              <w:t>・３障害に係る福祉サービスについて、市町村が一元的に提供する仕組みの導入</w:t>
            </w:r>
          </w:p>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・サービス体系の再編</w:t>
            </w:r>
          </w:p>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・就労支援の強化</w:t>
            </w:r>
          </w:p>
        </w:tc>
      </w:tr>
      <w:tr w:rsidR="009F600C" w:rsidTr="009F600C">
        <w:trPr>
          <w:trHeight w:val="1215"/>
        </w:trPr>
        <w:tc>
          <w:tcPr>
            <w:tcW w:w="738" w:type="dxa"/>
            <w:vMerge/>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p>
        </w:tc>
        <w:tc>
          <w:tcPr>
            <w:tcW w:w="3933" w:type="dxa"/>
            <w:tcBorders>
              <w:top w:val="dotted" w:sz="4" w:space="0" w:color="auto"/>
              <w:left w:val="double" w:sz="4" w:space="0" w:color="auto"/>
              <w:bottom w:val="dotted" w:sz="4" w:space="0" w:color="auto"/>
              <w:right w:val="double" w:sz="4"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sz w:val="24"/>
              </w:rPr>
              <w:t>高齢者、障害者等の移動等の</w:t>
            </w:r>
          </w:p>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sz w:val="24"/>
              </w:rPr>
              <w:t>円滑化の促進に関する法律の</w:t>
            </w:r>
          </w:p>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sz w:val="24"/>
              </w:rPr>
              <w:t>施行（バリアフリー新法）</w:t>
            </w:r>
          </w:p>
        </w:tc>
        <w:tc>
          <w:tcPr>
            <w:tcW w:w="5493" w:type="dxa"/>
            <w:tcBorders>
              <w:top w:val="dotted" w:sz="4" w:space="0" w:color="auto"/>
              <w:left w:val="double" w:sz="4" w:space="0" w:color="auto"/>
              <w:bottom w:val="dotted" w:sz="4"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sz w:val="24"/>
              </w:rPr>
              <w:t>・公共交通機関、道路、建築物などの施設やその間の一体的なバリアフリー化の推進</w:t>
            </w:r>
          </w:p>
          <w:p w:rsidR="009F600C" w:rsidRPr="00C4116C" w:rsidRDefault="009F600C" w:rsidP="009F600C">
            <w:pPr>
              <w:spacing w:line="400" w:lineRule="exact"/>
              <w:rPr>
                <w:rFonts w:asciiTheme="majorEastAsia" w:eastAsiaTheme="majorEastAsia" w:hAnsiTheme="majorEastAsia"/>
                <w:sz w:val="24"/>
              </w:rPr>
            </w:pPr>
          </w:p>
        </w:tc>
      </w:tr>
      <w:tr w:rsidR="009F600C" w:rsidTr="009F600C">
        <w:trPr>
          <w:trHeight w:val="581"/>
        </w:trPr>
        <w:tc>
          <w:tcPr>
            <w:tcW w:w="738" w:type="dxa"/>
            <w:vMerge/>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p>
        </w:tc>
        <w:tc>
          <w:tcPr>
            <w:tcW w:w="3933" w:type="dxa"/>
            <w:tcBorders>
              <w:top w:val="dotted" w:sz="4" w:space="0" w:color="auto"/>
              <w:left w:val="double" w:sz="4" w:space="0" w:color="auto"/>
              <w:right w:val="double" w:sz="4" w:space="0" w:color="auto"/>
            </w:tcBorders>
          </w:tcPr>
          <w:p w:rsidR="009F600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障害者雇用促進法の一部改正</w:t>
            </w:r>
          </w:p>
          <w:p w:rsidR="009F600C" w:rsidRPr="00A02396" w:rsidRDefault="009F600C" w:rsidP="009F600C">
            <w:pPr>
              <w:spacing w:line="400" w:lineRule="exact"/>
              <w:rPr>
                <w:rFonts w:asciiTheme="majorEastAsia" w:eastAsiaTheme="majorEastAsia" w:hAnsiTheme="majorEastAsia"/>
                <w:sz w:val="24"/>
              </w:rPr>
            </w:pPr>
            <w:r w:rsidRPr="00A02396">
              <w:rPr>
                <w:rFonts w:ascii="MS UI Gothic" w:eastAsia="MS UI Gothic" w:hAnsi="MS UI Gothic" w:hint="eastAsia"/>
                <w:sz w:val="22"/>
                <w:szCs w:val="22"/>
              </w:rPr>
              <w:t>【第１期宇部市障害福祉計画策定】</w:t>
            </w:r>
          </w:p>
        </w:tc>
        <w:tc>
          <w:tcPr>
            <w:tcW w:w="5493" w:type="dxa"/>
            <w:tcBorders>
              <w:top w:val="dotted" w:sz="4" w:space="0" w:color="auto"/>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・精神障害者に対する雇用対策の強化</w:t>
            </w:r>
          </w:p>
        </w:tc>
      </w:tr>
      <w:tr w:rsidR="009F600C" w:rsidRPr="004116A3" w:rsidTr="009F600C">
        <w:trPr>
          <w:trHeight w:val="246"/>
        </w:trPr>
        <w:tc>
          <w:tcPr>
            <w:tcW w:w="738" w:type="dxa"/>
            <w:tcBorders>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2007</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(H19</w:t>
            </w:r>
            <w:r w:rsidRPr="00C4116C">
              <w:rPr>
                <w:rFonts w:asciiTheme="majorEastAsia" w:eastAsiaTheme="majorEastAsia" w:hAnsiTheme="majorEastAsia" w:hint="eastAsia"/>
                <w:sz w:val="18"/>
                <w:szCs w:val="18"/>
              </w:rPr>
              <w:t>)</w:t>
            </w:r>
          </w:p>
        </w:tc>
        <w:tc>
          <w:tcPr>
            <w:tcW w:w="3933" w:type="dxa"/>
            <w:tcBorders>
              <w:left w:val="doub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学校教育法の一部改正</w:t>
            </w:r>
          </w:p>
        </w:tc>
        <w:tc>
          <w:tcPr>
            <w:tcW w:w="5493" w:type="dxa"/>
            <w:tcBorders>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・盲、聾、養護学校を支援学校へ一本化</w:t>
            </w:r>
          </w:p>
          <w:p w:rsidR="009F600C" w:rsidRDefault="009F600C" w:rsidP="009F600C">
            <w:pPr>
              <w:spacing w:line="400" w:lineRule="exact"/>
              <w:ind w:leftChars="-3" w:left="114" w:hangingChars="50" w:hanging="120"/>
              <w:rPr>
                <w:rFonts w:asciiTheme="majorEastAsia" w:eastAsiaTheme="majorEastAsia" w:hAnsiTheme="majorEastAsia"/>
                <w:sz w:val="24"/>
              </w:rPr>
            </w:pPr>
            <w:r w:rsidRPr="00C4116C">
              <w:rPr>
                <w:rFonts w:asciiTheme="majorEastAsia" w:eastAsiaTheme="majorEastAsia" w:hAnsiTheme="majorEastAsia" w:hint="eastAsia"/>
                <w:sz w:val="24"/>
              </w:rPr>
              <w:t>・小、中学校において、学習障害</w:t>
            </w:r>
            <w:r w:rsidRPr="00C4116C">
              <w:rPr>
                <w:rFonts w:asciiTheme="majorEastAsia" w:eastAsiaTheme="majorEastAsia" w:hAnsiTheme="majorEastAsia" w:hint="eastAsia"/>
                <w:sz w:val="22"/>
                <w:szCs w:val="22"/>
              </w:rPr>
              <w:t>(LD)</w:t>
            </w:r>
            <w:r w:rsidRPr="00C4116C">
              <w:rPr>
                <w:rFonts w:asciiTheme="majorEastAsia" w:eastAsiaTheme="majorEastAsia" w:hAnsiTheme="majorEastAsia" w:hint="eastAsia"/>
                <w:sz w:val="24"/>
                <w:vertAlign w:val="superscript"/>
              </w:rPr>
              <w:t>※</w:t>
            </w:r>
            <w:r w:rsidRPr="00C4116C">
              <w:rPr>
                <w:rFonts w:asciiTheme="majorEastAsia" w:eastAsiaTheme="majorEastAsia" w:hAnsiTheme="majorEastAsia" w:hint="eastAsia"/>
                <w:sz w:val="24"/>
              </w:rPr>
              <w:t>や、注意欠陥多動性障害</w:t>
            </w:r>
            <w:r w:rsidRPr="00C4116C">
              <w:rPr>
                <w:rFonts w:asciiTheme="majorEastAsia" w:eastAsiaTheme="majorEastAsia" w:hAnsiTheme="majorEastAsia" w:hint="eastAsia"/>
                <w:sz w:val="22"/>
                <w:szCs w:val="22"/>
              </w:rPr>
              <w:t>(AD/HD)</w:t>
            </w:r>
            <w:r w:rsidRPr="00C4116C">
              <w:rPr>
                <w:rFonts w:asciiTheme="majorEastAsia" w:eastAsiaTheme="majorEastAsia" w:hAnsiTheme="majorEastAsia" w:hint="eastAsia"/>
                <w:sz w:val="24"/>
                <w:vertAlign w:val="superscript"/>
              </w:rPr>
              <w:t xml:space="preserve"> ※</w:t>
            </w:r>
            <w:r w:rsidRPr="00C4116C">
              <w:rPr>
                <w:rFonts w:asciiTheme="majorEastAsia" w:eastAsiaTheme="majorEastAsia" w:hAnsiTheme="majorEastAsia" w:hint="eastAsia"/>
                <w:sz w:val="24"/>
              </w:rPr>
              <w:t>などへの支援</w:t>
            </w:r>
          </w:p>
          <w:p w:rsidR="009F600C" w:rsidRPr="00C4116C" w:rsidRDefault="009F600C" w:rsidP="009F600C">
            <w:pPr>
              <w:spacing w:line="400" w:lineRule="exact"/>
              <w:ind w:leftChars="-3" w:left="114" w:hangingChars="50" w:hanging="120"/>
              <w:rPr>
                <w:rFonts w:asciiTheme="majorEastAsia" w:eastAsiaTheme="majorEastAsia" w:hAnsiTheme="majorEastAsia"/>
                <w:sz w:val="24"/>
              </w:rPr>
            </w:pPr>
          </w:p>
        </w:tc>
      </w:tr>
      <w:tr w:rsidR="009F600C" w:rsidTr="009F600C">
        <w:trPr>
          <w:trHeight w:val="459"/>
        </w:trPr>
        <w:tc>
          <w:tcPr>
            <w:tcW w:w="738" w:type="dxa"/>
            <w:tcBorders>
              <w:left w:val="single" w:sz="12" w:space="0" w:color="auto"/>
              <w:right w:val="double" w:sz="4" w:space="0" w:color="auto"/>
            </w:tcBorders>
          </w:tcPr>
          <w:p w:rsidR="009F600C" w:rsidRPr="00A02396"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2009</w:t>
            </w:r>
          </w:p>
          <w:p w:rsidR="009F600C" w:rsidRPr="00A02396"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(H21</w:t>
            </w:r>
            <w:r w:rsidRPr="00A02396">
              <w:rPr>
                <w:rFonts w:asciiTheme="majorEastAsia" w:eastAsiaTheme="majorEastAsia" w:hAnsiTheme="majorEastAsia" w:hint="eastAsia"/>
                <w:sz w:val="18"/>
                <w:szCs w:val="18"/>
              </w:rPr>
              <w:t>)</w:t>
            </w:r>
          </w:p>
        </w:tc>
        <w:tc>
          <w:tcPr>
            <w:tcW w:w="3933" w:type="dxa"/>
            <w:tcBorders>
              <w:left w:val="double" w:sz="4" w:space="0" w:color="auto"/>
              <w:right w:val="double" w:sz="4" w:space="0" w:color="auto"/>
            </w:tcBorders>
          </w:tcPr>
          <w:p w:rsidR="009F600C" w:rsidRPr="00A02396" w:rsidRDefault="009F600C" w:rsidP="009F600C">
            <w:pPr>
              <w:spacing w:line="400" w:lineRule="exact"/>
              <w:rPr>
                <w:rFonts w:ascii="MS UI Gothic" w:eastAsia="MS UI Gothic" w:hAnsi="MS UI Gothic"/>
                <w:sz w:val="22"/>
                <w:szCs w:val="22"/>
              </w:rPr>
            </w:pPr>
          </w:p>
          <w:p w:rsidR="009F600C" w:rsidRPr="00A02396" w:rsidRDefault="009F600C" w:rsidP="009F600C">
            <w:pPr>
              <w:spacing w:line="400" w:lineRule="exact"/>
              <w:rPr>
                <w:rFonts w:asciiTheme="majorEastAsia" w:eastAsiaTheme="majorEastAsia" w:hAnsiTheme="majorEastAsia"/>
                <w:sz w:val="24"/>
              </w:rPr>
            </w:pPr>
            <w:r w:rsidRPr="00A02396">
              <w:rPr>
                <w:rFonts w:ascii="MS UI Gothic" w:eastAsia="MS UI Gothic" w:hAnsi="MS UI Gothic" w:hint="eastAsia"/>
                <w:sz w:val="22"/>
                <w:szCs w:val="22"/>
              </w:rPr>
              <w:t>【第2期宇部市障害福祉計画策定】</w:t>
            </w:r>
          </w:p>
        </w:tc>
        <w:tc>
          <w:tcPr>
            <w:tcW w:w="5493" w:type="dxa"/>
            <w:tcBorders>
              <w:left w:val="double" w:sz="4"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noProof/>
                <w:sz w:val="24"/>
              </w:rPr>
            </w:pPr>
          </w:p>
        </w:tc>
      </w:tr>
      <w:tr w:rsidR="009F600C" w:rsidTr="009F600C">
        <w:trPr>
          <w:trHeight w:val="459"/>
        </w:trPr>
        <w:tc>
          <w:tcPr>
            <w:tcW w:w="738" w:type="dxa"/>
            <w:tcBorders>
              <w:left w:val="single" w:sz="12" w:space="0" w:color="auto"/>
              <w:bottom w:val="sing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2010</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(H22</w:t>
            </w:r>
            <w:r w:rsidRPr="00C4116C">
              <w:rPr>
                <w:rFonts w:asciiTheme="majorEastAsia" w:eastAsiaTheme="majorEastAsia" w:hAnsiTheme="majorEastAsia" w:hint="eastAsia"/>
                <w:sz w:val="18"/>
                <w:szCs w:val="18"/>
              </w:rPr>
              <w:t>)</w:t>
            </w:r>
          </w:p>
        </w:tc>
        <w:tc>
          <w:tcPr>
            <w:tcW w:w="3933" w:type="dxa"/>
            <w:tcBorders>
              <w:left w:val="double" w:sz="4" w:space="0" w:color="auto"/>
              <w:bottom w:val="sing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障がい者制度改革推進本部等における検討を踏まえて障害保健福祉施策を見直すまでの間において障害者等の地域生活を支援するための関係法律の整備に関する法律の公布</w:t>
            </w:r>
          </w:p>
        </w:tc>
        <w:tc>
          <w:tcPr>
            <w:tcW w:w="5493" w:type="dxa"/>
            <w:tcBorders>
              <w:left w:val="double" w:sz="4" w:space="0" w:color="auto"/>
              <w:bottom w:val="single" w:sz="4"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・利用者負担の見直し</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・発達障害が障害者の対象となることの明確化</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・相談支援の充実</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・障害児支援の強化</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・地域における自立した生活のための支援の充実</w:t>
            </w:r>
          </w:p>
        </w:tc>
      </w:tr>
      <w:tr w:rsidR="009F600C" w:rsidTr="009F600C">
        <w:trPr>
          <w:trHeight w:val="459"/>
        </w:trPr>
        <w:tc>
          <w:tcPr>
            <w:tcW w:w="738" w:type="dxa"/>
            <w:tcBorders>
              <w:left w:val="single" w:sz="12" w:space="0" w:color="auto"/>
              <w:bottom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2011</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(H23</w:t>
            </w:r>
            <w:r w:rsidRPr="00C4116C">
              <w:rPr>
                <w:rFonts w:asciiTheme="majorEastAsia" w:eastAsiaTheme="majorEastAsia" w:hAnsiTheme="majorEastAsia" w:hint="eastAsia"/>
                <w:sz w:val="18"/>
                <w:szCs w:val="18"/>
              </w:rPr>
              <w:t>)</w:t>
            </w:r>
          </w:p>
        </w:tc>
        <w:tc>
          <w:tcPr>
            <w:tcW w:w="3933" w:type="dxa"/>
            <w:tcBorders>
              <w:left w:val="double" w:sz="4" w:space="0" w:color="auto"/>
              <w:bottom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障害者基本法の一部改正</w:t>
            </w:r>
          </w:p>
          <w:p w:rsidR="009F600C" w:rsidRDefault="009F600C" w:rsidP="009F600C">
            <w:pPr>
              <w:spacing w:line="400" w:lineRule="exact"/>
              <w:rPr>
                <w:rFonts w:asciiTheme="majorEastAsia" w:eastAsiaTheme="majorEastAsia" w:hAnsiTheme="majorEastAsia"/>
                <w:sz w:val="24"/>
              </w:rPr>
            </w:pPr>
          </w:p>
          <w:p w:rsidR="009F600C" w:rsidRDefault="009F600C" w:rsidP="009F600C">
            <w:pPr>
              <w:spacing w:line="400" w:lineRule="exact"/>
              <w:rPr>
                <w:rFonts w:asciiTheme="majorEastAsia" w:eastAsiaTheme="majorEastAsia" w:hAnsiTheme="majorEastAsia"/>
                <w:sz w:val="24"/>
              </w:rPr>
            </w:pPr>
          </w:p>
          <w:p w:rsidR="009F600C" w:rsidRDefault="009F600C" w:rsidP="009F600C">
            <w:pPr>
              <w:spacing w:line="400" w:lineRule="exact"/>
              <w:rPr>
                <w:rFonts w:asciiTheme="majorEastAsia" w:eastAsiaTheme="majorEastAsia" w:hAnsiTheme="majorEastAsia"/>
                <w:sz w:val="24"/>
              </w:rPr>
            </w:pPr>
          </w:p>
          <w:p w:rsidR="009F600C" w:rsidRPr="00A02396" w:rsidRDefault="009F600C" w:rsidP="009F600C">
            <w:pPr>
              <w:spacing w:line="400" w:lineRule="exact"/>
              <w:rPr>
                <w:rFonts w:asciiTheme="majorEastAsia" w:eastAsiaTheme="majorEastAsia" w:hAnsiTheme="majorEastAsia"/>
                <w:sz w:val="24"/>
              </w:rPr>
            </w:pPr>
            <w:r w:rsidRPr="00A02396">
              <w:rPr>
                <w:rFonts w:ascii="MS UI Gothic" w:eastAsia="MS UI Gothic" w:hAnsi="MS UI Gothic" w:hint="eastAsia"/>
                <w:sz w:val="22"/>
                <w:szCs w:val="22"/>
              </w:rPr>
              <w:t>【第三次宇部市障害者福祉計画策定】</w:t>
            </w:r>
          </w:p>
        </w:tc>
        <w:tc>
          <w:tcPr>
            <w:tcW w:w="5493" w:type="dxa"/>
            <w:tcBorders>
              <w:left w:val="double" w:sz="4" w:space="0" w:color="auto"/>
              <w:bottom w:val="single" w:sz="12"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・目的規定の見直し</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・障害者の定義の見直し</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・地域社会における共生等</w:t>
            </w:r>
          </w:p>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・差別の禁止</w:t>
            </w:r>
          </w:p>
        </w:tc>
      </w:tr>
      <w:tr w:rsidR="009F600C" w:rsidTr="009F600C">
        <w:trPr>
          <w:trHeight w:val="395"/>
        </w:trPr>
        <w:tc>
          <w:tcPr>
            <w:tcW w:w="738" w:type="dxa"/>
            <w:tcBorders>
              <w:top w:val="single" w:sz="12" w:space="0" w:color="auto"/>
              <w:left w:val="single" w:sz="12" w:space="0" w:color="auto"/>
              <w:bottom w:val="single" w:sz="12" w:space="0" w:color="auto"/>
              <w:right w:val="double" w:sz="4"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lastRenderedPageBreak/>
              <w:t>年</w:t>
            </w:r>
          </w:p>
        </w:tc>
        <w:tc>
          <w:tcPr>
            <w:tcW w:w="3933" w:type="dxa"/>
            <w:tcBorders>
              <w:top w:val="single" w:sz="12" w:space="0" w:color="auto"/>
              <w:left w:val="double" w:sz="4" w:space="0" w:color="auto"/>
              <w:bottom w:val="single" w:sz="4" w:space="0" w:color="auto"/>
              <w:right w:val="double" w:sz="4"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t>法制度などの動き</w:t>
            </w:r>
          </w:p>
        </w:tc>
        <w:tc>
          <w:tcPr>
            <w:tcW w:w="5493" w:type="dxa"/>
            <w:tcBorders>
              <w:top w:val="single" w:sz="12" w:space="0" w:color="auto"/>
              <w:left w:val="double" w:sz="4" w:space="0" w:color="auto"/>
              <w:bottom w:val="single" w:sz="4" w:space="0" w:color="auto"/>
              <w:right w:val="single" w:sz="12" w:space="0" w:color="auto"/>
            </w:tcBorders>
            <w:vAlign w:val="center"/>
          </w:tcPr>
          <w:p w:rsidR="009F600C" w:rsidRPr="00C4116C" w:rsidRDefault="009F600C" w:rsidP="009F600C">
            <w:pPr>
              <w:spacing w:line="400" w:lineRule="exact"/>
              <w:jc w:val="center"/>
              <w:rPr>
                <w:rFonts w:asciiTheme="majorEastAsia" w:eastAsiaTheme="majorEastAsia" w:hAnsiTheme="majorEastAsia"/>
                <w:sz w:val="24"/>
              </w:rPr>
            </w:pPr>
            <w:r w:rsidRPr="00C4116C">
              <w:rPr>
                <w:rFonts w:asciiTheme="majorEastAsia" w:eastAsiaTheme="majorEastAsia" w:hAnsiTheme="majorEastAsia" w:hint="eastAsia"/>
                <w:sz w:val="24"/>
              </w:rPr>
              <w:t>内　　　　容</w:t>
            </w:r>
          </w:p>
        </w:tc>
      </w:tr>
      <w:tr w:rsidR="009F600C" w:rsidTr="009F600C">
        <w:trPr>
          <w:trHeight w:val="840"/>
        </w:trPr>
        <w:tc>
          <w:tcPr>
            <w:tcW w:w="738" w:type="dxa"/>
            <w:tcBorders>
              <w:top w:val="single" w:sz="12" w:space="0" w:color="auto"/>
              <w:left w:val="single" w:sz="12" w:space="0" w:color="auto"/>
              <w:bottom w:val="nil"/>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24"/>
              </w:rPr>
              <w:t>2012</w:t>
            </w:r>
          </w:p>
          <w:p w:rsidR="009F600C" w:rsidRPr="00C4116C" w:rsidRDefault="009F600C" w:rsidP="009F600C">
            <w:pPr>
              <w:spacing w:line="400" w:lineRule="exact"/>
              <w:rPr>
                <w:rFonts w:asciiTheme="majorEastAsia" w:eastAsiaTheme="majorEastAsia" w:hAnsiTheme="majorEastAsia"/>
                <w:sz w:val="24"/>
              </w:rPr>
            </w:pPr>
            <w:r>
              <w:rPr>
                <w:rFonts w:asciiTheme="majorEastAsia" w:eastAsiaTheme="majorEastAsia" w:hAnsiTheme="majorEastAsia" w:hint="eastAsia"/>
                <w:sz w:val="18"/>
                <w:szCs w:val="18"/>
              </w:rPr>
              <w:t>(H24</w:t>
            </w:r>
            <w:r w:rsidRPr="00C4116C">
              <w:rPr>
                <w:rFonts w:asciiTheme="majorEastAsia" w:eastAsiaTheme="majorEastAsia" w:hAnsiTheme="majorEastAsia" w:hint="eastAsia"/>
                <w:sz w:val="18"/>
                <w:szCs w:val="18"/>
              </w:rPr>
              <w:t>)</w:t>
            </w:r>
          </w:p>
        </w:tc>
        <w:tc>
          <w:tcPr>
            <w:tcW w:w="3933" w:type="dxa"/>
            <w:tcBorders>
              <w:top w:val="single" w:sz="12" w:space="0" w:color="auto"/>
              <w:left w:val="double" w:sz="4" w:space="0" w:color="auto"/>
              <w:bottom w:val="single" w:sz="4"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r w:rsidRPr="00C4116C">
              <w:rPr>
                <w:rFonts w:asciiTheme="majorEastAsia" w:eastAsiaTheme="majorEastAsia" w:hAnsiTheme="majorEastAsia" w:hint="eastAsia"/>
                <w:sz w:val="24"/>
              </w:rPr>
              <w:t>障害者虐待防止法の施行</w:t>
            </w:r>
          </w:p>
        </w:tc>
        <w:tc>
          <w:tcPr>
            <w:tcW w:w="5493" w:type="dxa"/>
            <w:tcBorders>
              <w:top w:val="single" w:sz="12" w:space="0" w:color="auto"/>
              <w:left w:val="double" w:sz="4" w:space="0" w:color="auto"/>
              <w:bottom w:val="single" w:sz="4" w:space="0" w:color="auto"/>
              <w:right w:val="single" w:sz="12" w:space="0" w:color="auto"/>
            </w:tcBorders>
          </w:tcPr>
          <w:p w:rsidR="009F600C" w:rsidRPr="00C4116C" w:rsidRDefault="009F600C" w:rsidP="009F600C">
            <w:pPr>
              <w:spacing w:line="400" w:lineRule="exact"/>
              <w:ind w:left="240" w:hangingChars="100" w:hanging="240"/>
              <w:rPr>
                <w:rFonts w:asciiTheme="majorEastAsia" w:eastAsiaTheme="majorEastAsia" w:hAnsiTheme="majorEastAsia"/>
                <w:noProof/>
                <w:sz w:val="24"/>
              </w:rPr>
            </w:pPr>
            <w:r w:rsidRPr="00C4116C">
              <w:rPr>
                <w:rFonts w:asciiTheme="majorEastAsia" w:eastAsiaTheme="majorEastAsia" w:hAnsiTheme="majorEastAsia" w:hint="eastAsia"/>
                <w:noProof/>
                <w:sz w:val="24"/>
              </w:rPr>
              <w:t>・通報の義務づけ</w:t>
            </w:r>
          </w:p>
          <w:p w:rsidR="009F600C" w:rsidRPr="00C4116C" w:rsidRDefault="009F600C" w:rsidP="009F600C">
            <w:pPr>
              <w:spacing w:line="400" w:lineRule="exact"/>
              <w:ind w:left="240" w:hangingChars="100" w:hanging="240"/>
              <w:rPr>
                <w:rFonts w:asciiTheme="majorEastAsia" w:eastAsiaTheme="majorEastAsia" w:hAnsiTheme="majorEastAsia"/>
                <w:sz w:val="24"/>
              </w:rPr>
            </w:pPr>
            <w:r w:rsidRPr="00C4116C">
              <w:rPr>
                <w:rFonts w:asciiTheme="majorEastAsia" w:eastAsiaTheme="majorEastAsia" w:hAnsiTheme="majorEastAsia" w:hint="eastAsia"/>
                <w:noProof/>
                <w:sz w:val="24"/>
              </w:rPr>
              <w:t>・自治体などによる調査や保護</w:t>
            </w:r>
          </w:p>
        </w:tc>
      </w:tr>
      <w:tr w:rsidR="009F600C" w:rsidTr="009F600C">
        <w:trPr>
          <w:trHeight w:val="1500"/>
        </w:trPr>
        <w:tc>
          <w:tcPr>
            <w:tcW w:w="738" w:type="dxa"/>
            <w:tcBorders>
              <w:top w:val="nil"/>
              <w:left w:val="single" w:sz="12" w:space="0" w:color="auto"/>
              <w:right w:val="double" w:sz="4" w:space="0" w:color="auto"/>
            </w:tcBorders>
          </w:tcPr>
          <w:p w:rsidR="009F600C" w:rsidRPr="00C4116C" w:rsidRDefault="009F600C" w:rsidP="009F600C">
            <w:pPr>
              <w:spacing w:line="400" w:lineRule="exact"/>
              <w:rPr>
                <w:rFonts w:asciiTheme="majorEastAsia" w:eastAsiaTheme="majorEastAsia" w:hAnsiTheme="majorEastAsia"/>
                <w:sz w:val="24"/>
              </w:rPr>
            </w:pPr>
          </w:p>
        </w:tc>
        <w:tc>
          <w:tcPr>
            <w:tcW w:w="3933" w:type="dxa"/>
            <w:tcBorders>
              <w:left w:val="double" w:sz="4" w:space="0" w:color="auto"/>
              <w:right w:val="double" w:sz="4" w:space="0" w:color="auto"/>
            </w:tcBorders>
          </w:tcPr>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児童福祉法の一部改正</w:t>
            </w:r>
          </w:p>
          <w:p w:rsidR="009F600C" w:rsidRDefault="009F600C" w:rsidP="009F600C">
            <w:pPr>
              <w:rPr>
                <w:rFonts w:asciiTheme="majorEastAsia" w:eastAsiaTheme="majorEastAsia" w:hAnsiTheme="majorEastAsia"/>
                <w:sz w:val="24"/>
              </w:rPr>
            </w:pPr>
          </w:p>
          <w:p w:rsidR="009F600C" w:rsidRDefault="009F600C" w:rsidP="009F600C">
            <w:pPr>
              <w:rPr>
                <w:rFonts w:asciiTheme="majorEastAsia" w:eastAsiaTheme="majorEastAsia" w:hAnsiTheme="majorEastAsia"/>
                <w:sz w:val="24"/>
              </w:rPr>
            </w:pPr>
          </w:p>
          <w:p w:rsidR="009F600C" w:rsidRPr="00A02396" w:rsidRDefault="009F600C" w:rsidP="009F600C">
            <w:pPr>
              <w:rPr>
                <w:rFonts w:asciiTheme="majorEastAsia" w:eastAsiaTheme="majorEastAsia" w:hAnsiTheme="majorEastAsia"/>
                <w:sz w:val="24"/>
              </w:rPr>
            </w:pPr>
            <w:r w:rsidRPr="00A02396">
              <w:rPr>
                <w:rFonts w:ascii="MS UI Gothic" w:eastAsia="MS UI Gothic" w:hAnsi="MS UI Gothic" w:hint="eastAsia"/>
                <w:sz w:val="22"/>
                <w:szCs w:val="22"/>
              </w:rPr>
              <w:t>【第3期宇部市障害福祉計画策定】</w:t>
            </w:r>
          </w:p>
        </w:tc>
        <w:tc>
          <w:tcPr>
            <w:tcW w:w="5493" w:type="dxa"/>
            <w:tcBorders>
              <w:left w:val="double" w:sz="4" w:space="0" w:color="auto"/>
              <w:right w:val="single" w:sz="12" w:space="0" w:color="auto"/>
            </w:tcBorders>
          </w:tcPr>
          <w:p w:rsidR="009F600C" w:rsidRPr="00C4116C" w:rsidRDefault="009F600C" w:rsidP="009F600C">
            <w:pPr>
              <w:spacing w:line="400" w:lineRule="exact"/>
              <w:rPr>
                <w:rFonts w:asciiTheme="majorEastAsia" w:eastAsiaTheme="majorEastAsia" w:hAnsiTheme="majorEastAsia"/>
                <w:noProof/>
                <w:sz w:val="24"/>
              </w:rPr>
            </w:pPr>
            <w:r w:rsidRPr="00C4116C">
              <w:rPr>
                <w:rFonts w:asciiTheme="majorEastAsia" w:eastAsiaTheme="majorEastAsia" w:hAnsiTheme="majorEastAsia" w:hint="eastAsia"/>
                <w:sz w:val="24"/>
              </w:rPr>
              <w:t>･</w:t>
            </w:r>
            <w:r w:rsidRPr="00C4116C">
              <w:rPr>
                <w:rFonts w:asciiTheme="majorEastAsia" w:eastAsiaTheme="majorEastAsia" w:hAnsiTheme="majorEastAsia" w:hint="eastAsia"/>
                <w:noProof/>
                <w:sz w:val="24"/>
              </w:rPr>
              <w:t>対応窓口の設置</w:t>
            </w:r>
          </w:p>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･障害児施設の見直し</w:t>
            </w:r>
          </w:p>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･障害児通所支援・相談支援の創設</w:t>
            </w:r>
          </w:p>
          <w:p w:rsidR="009F600C" w:rsidRPr="00C4116C" w:rsidRDefault="009F600C" w:rsidP="009F600C">
            <w:pPr>
              <w:rPr>
                <w:rFonts w:asciiTheme="majorEastAsia" w:eastAsiaTheme="majorEastAsia" w:hAnsiTheme="majorEastAsia"/>
                <w:noProof/>
                <w:sz w:val="24"/>
              </w:rPr>
            </w:pPr>
            <w:r w:rsidRPr="00C4116C">
              <w:rPr>
                <w:rFonts w:asciiTheme="majorEastAsia" w:eastAsiaTheme="majorEastAsia" w:hAnsiTheme="majorEastAsia" w:hint="eastAsia"/>
                <w:sz w:val="24"/>
              </w:rPr>
              <w:t>･障害児通所支援給付費等の給付</w:t>
            </w:r>
          </w:p>
        </w:tc>
      </w:tr>
      <w:tr w:rsidR="009F600C" w:rsidRPr="00A9111F" w:rsidTr="009F600C">
        <w:trPr>
          <w:trHeight w:val="947"/>
        </w:trPr>
        <w:tc>
          <w:tcPr>
            <w:tcW w:w="738" w:type="dxa"/>
            <w:vMerge w:val="restart"/>
            <w:tcBorders>
              <w:left w:val="single" w:sz="12" w:space="0" w:color="auto"/>
              <w:right w:val="double" w:sz="4" w:space="0" w:color="auto"/>
            </w:tcBorders>
          </w:tcPr>
          <w:p w:rsidR="009F600C" w:rsidRPr="00C4116C"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2013</w:t>
            </w:r>
          </w:p>
          <w:p w:rsidR="009F600C" w:rsidRPr="00C4116C" w:rsidRDefault="009F600C" w:rsidP="009F600C">
            <w:pPr>
              <w:ind w:left="360" w:hangingChars="200" w:hanging="360"/>
              <w:rPr>
                <w:rFonts w:asciiTheme="majorEastAsia" w:eastAsiaTheme="majorEastAsia" w:hAnsiTheme="majorEastAsia"/>
                <w:sz w:val="24"/>
              </w:rPr>
            </w:pPr>
            <w:r>
              <w:rPr>
                <w:rFonts w:asciiTheme="majorEastAsia" w:eastAsiaTheme="majorEastAsia" w:hAnsiTheme="majorEastAsia" w:hint="eastAsia"/>
                <w:sz w:val="18"/>
                <w:szCs w:val="18"/>
              </w:rPr>
              <w:t>(H25</w:t>
            </w:r>
            <w:r w:rsidRPr="00C4116C">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dotted" w:sz="4" w:space="0" w:color="auto"/>
              <w:right w:val="double" w:sz="4" w:space="0" w:color="auto"/>
            </w:tcBorders>
          </w:tcPr>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障害者の日常生活及び社会生活を総合的に支援するための法律（障害者総合支援法）の一部施行</w:t>
            </w:r>
          </w:p>
        </w:tc>
        <w:tc>
          <w:tcPr>
            <w:tcW w:w="5493" w:type="dxa"/>
            <w:tcBorders>
              <w:top w:val="single" w:sz="4" w:space="0" w:color="auto"/>
              <w:left w:val="double" w:sz="4" w:space="0" w:color="auto"/>
              <w:bottom w:val="dotted" w:sz="4" w:space="0" w:color="auto"/>
              <w:right w:val="single" w:sz="12" w:space="0" w:color="auto"/>
            </w:tcBorders>
          </w:tcPr>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･障害者自立支援法を障害者の日常生活及び社会生活を総合的に支援するための法律に改正</w:t>
            </w:r>
          </w:p>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･障害者福祉サービス範囲に難病を追加</w:t>
            </w:r>
          </w:p>
        </w:tc>
      </w:tr>
      <w:tr w:rsidR="009F600C" w:rsidRPr="00A9111F" w:rsidTr="009F600C">
        <w:trPr>
          <w:trHeight w:val="947"/>
        </w:trPr>
        <w:tc>
          <w:tcPr>
            <w:tcW w:w="738" w:type="dxa"/>
            <w:vMerge/>
            <w:tcBorders>
              <w:left w:val="single" w:sz="12" w:space="0" w:color="auto"/>
              <w:right w:val="double" w:sz="4" w:space="0" w:color="auto"/>
            </w:tcBorders>
          </w:tcPr>
          <w:p w:rsidR="009F600C" w:rsidRPr="00C4116C" w:rsidRDefault="009F600C" w:rsidP="009F600C">
            <w:pPr>
              <w:ind w:left="480" w:hangingChars="200" w:hanging="480"/>
              <w:rPr>
                <w:rFonts w:asciiTheme="majorEastAsia" w:eastAsiaTheme="majorEastAsia" w:hAnsiTheme="majorEastAsia"/>
                <w:sz w:val="24"/>
              </w:rPr>
            </w:pPr>
          </w:p>
        </w:tc>
        <w:tc>
          <w:tcPr>
            <w:tcW w:w="3933" w:type="dxa"/>
            <w:tcBorders>
              <w:top w:val="dotted" w:sz="4" w:space="0" w:color="auto"/>
              <w:left w:val="double" w:sz="4" w:space="0" w:color="auto"/>
              <w:bottom w:val="dotted" w:sz="4" w:space="0" w:color="auto"/>
              <w:right w:val="double" w:sz="4" w:space="0" w:color="auto"/>
            </w:tcBorders>
          </w:tcPr>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国等による障害者就労施設等からの物品等の調達の推進等に関する法律の施行（障害者優先調達推進法）</w:t>
            </w:r>
          </w:p>
        </w:tc>
        <w:tc>
          <w:tcPr>
            <w:tcW w:w="5493" w:type="dxa"/>
            <w:tcBorders>
              <w:top w:val="dotted" w:sz="4" w:space="0" w:color="auto"/>
              <w:left w:val="double" w:sz="4" w:space="0" w:color="auto"/>
              <w:bottom w:val="single" w:sz="4" w:space="0" w:color="auto"/>
              <w:right w:val="single" w:sz="12" w:space="0" w:color="auto"/>
            </w:tcBorders>
          </w:tcPr>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･障害者就労施設等が供給する物品等に対する需要の増進</w:t>
            </w:r>
          </w:p>
          <w:p w:rsidR="009F600C" w:rsidRPr="00C4116C" w:rsidRDefault="009F600C" w:rsidP="009F600C">
            <w:pPr>
              <w:widowControl/>
              <w:jc w:val="left"/>
              <w:rPr>
                <w:rFonts w:asciiTheme="majorEastAsia" w:eastAsiaTheme="majorEastAsia" w:hAnsiTheme="majorEastAsia"/>
                <w:sz w:val="24"/>
              </w:rPr>
            </w:pPr>
            <w:r w:rsidRPr="00C4116C">
              <w:rPr>
                <w:rFonts w:asciiTheme="majorEastAsia" w:eastAsiaTheme="majorEastAsia" w:hAnsiTheme="majorEastAsia" w:hint="eastAsia"/>
                <w:sz w:val="24"/>
              </w:rPr>
              <w:t>･障害者就労施設等からの物品等の調達方針の策定</w:t>
            </w:r>
          </w:p>
        </w:tc>
      </w:tr>
      <w:tr w:rsidR="009F600C" w:rsidRPr="0054077E" w:rsidTr="009F600C">
        <w:trPr>
          <w:trHeight w:val="947"/>
        </w:trPr>
        <w:tc>
          <w:tcPr>
            <w:tcW w:w="738" w:type="dxa"/>
            <w:vMerge w:val="restart"/>
            <w:tcBorders>
              <w:left w:val="single" w:sz="12"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2014</w:t>
            </w:r>
          </w:p>
          <w:p w:rsidR="009F600C" w:rsidRPr="0054077E" w:rsidRDefault="009F600C" w:rsidP="009F600C">
            <w:pPr>
              <w:ind w:left="360" w:hangingChars="200" w:hanging="360"/>
              <w:rPr>
                <w:rFonts w:asciiTheme="majorEastAsia" w:eastAsiaTheme="majorEastAsia" w:hAnsiTheme="majorEastAsia"/>
                <w:sz w:val="24"/>
              </w:rPr>
            </w:pPr>
            <w:r>
              <w:rPr>
                <w:rFonts w:asciiTheme="majorEastAsia" w:eastAsiaTheme="majorEastAsia" w:hAnsiTheme="majorEastAsia" w:hint="eastAsia"/>
                <w:sz w:val="18"/>
                <w:szCs w:val="18"/>
              </w:rPr>
              <w:t>(H26</w:t>
            </w:r>
            <w:r w:rsidRPr="0054077E">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dotted"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障害者の日常生活及び社会生活を総合的に支援するための法律（障害者総合支援法）の施行</w:t>
            </w:r>
          </w:p>
        </w:tc>
        <w:tc>
          <w:tcPr>
            <w:tcW w:w="5493" w:type="dxa"/>
            <w:tcBorders>
              <w:top w:val="single" w:sz="4" w:space="0" w:color="auto"/>
              <w:left w:val="double" w:sz="4" w:space="0" w:color="auto"/>
              <w:bottom w:val="dotted"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･障害程度区分を障害支援区分に改正</w:t>
            </w:r>
          </w:p>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･共同生活介護の共同生活援助への一元化</w:t>
            </w:r>
          </w:p>
          <w:p w:rsidR="009F600C" w:rsidRPr="0054077E" w:rsidRDefault="009F600C" w:rsidP="009F600C">
            <w:pPr>
              <w:widowControl/>
              <w:jc w:val="left"/>
              <w:rPr>
                <w:rFonts w:asciiTheme="majorEastAsia" w:eastAsiaTheme="majorEastAsia" w:hAnsiTheme="majorEastAsia"/>
                <w:sz w:val="24"/>
              </w:rPr>
            </w:pPr>
          </w:p>
        </w:tc>
      </w:tr>
      <w:tr w:rsidR="009F600C" w:rsidRPr="0054077E" w:rsidTr="009F600C">
        <w:trPr>
          <w:trHeight w:val="947"/>
        </w:trPr>
        <w:tc>
          <w:tcPr>
            <w:tcW w:w="738" w:type="dxa"/>
            <w:vMerge/>
            <w:tcBorders>
              <w:left w:val="single" w:sz="12" w:space="0" w:color="auto"/>
              <w:bottom w:val="single" w:sz="4"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p>
        </w:tc>
        <w:tc>
          <w:tcPr>
            <w:tcW w:w="3933" w:type="dxa"/>
            <w:tcBorders>
              <w:top w:val="dotted" w:sz="4" w:space="0" w:color="auto"/>
              <w:left w:val="double" w:sz="4" w:space="0" w:color="auto"/>
              <w:bottom w:val="single"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精神保健及び精神障害者福祉に関する法律の一部改正</w:t>
            </w:r>
          </w:p>
        </w:tc>
        <w:tc>
          <w:tcPr>
            <w:tcW w:w="5493" w:type="dxa"/>
            <w:tcBorders>
              <w:top w:val="dotted" w:sz="4" w:space="0" w:color="auto"/>
              <w:left w:val="double" w:sz="4" w:space="0" w:color="auto"/>
              <w:bottom w:val="single"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･精神障害者の医療の提供を確保するための指針の策定</w:t>
            </w:r>
          </w:p>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･保護者制度の廃止</w:t>
            </w:r>
          </w:p>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･医療保護入院の見直し</w:t>
            </w:r>
          </w:p>
        </w:tc>
      </w:tr>
      <w:tr w:rsidR="009F600C" w:rsidRPr="0054077E" w:rsidTr="009F600C">
        <w:trPr>
          <w:trHeight w:val="761"/>
        </w:trPr>
        <w:tc>
          <w:tcPr>
            <w:tcW w:w="738" w:type="dxa"/>
            <w:tcBorders>
              <w:top w:val="single" w:sz="4" w:space="0" w:color="auto"/>
              <w:left w:val="single" w:sz="12" w:space="0" w:color="auto"/>
              <w:right w:val="double" w:sz="4" w:space="0" w:color="auto"/>
            </w:tcBorders>
          </w:tcPr>
          <w:p w:rsidR="009F600C" w:rsidRPr="00A02396"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2015</w:t>
            </w:r>
          </w:p>
          <w:p w:rsidR="009F600C" w:rsidRPr="00A02396" w:rsidRDefault="009F600C" w:rsidP="009F600C">
            <w:pPr>
              <w:ind w:left="360" w:hangingChars="200" w:hanging="360"/>
              <w:rPr>
                <w:rFonts w:asciiTheme="majorEastAsia" w:eastAsiaTheme="majorEastAsia" w:hAnsiTheme="majorEastAsia"/>
                <w:sz w:val="24"/>
              </w:rPr>
            </w:pPr>
            <w:r>
              <w:rPr>
                <w:rFonts w:asciiTheme="majorEastAsia" w:eastAsiaTheme="majorEastAsia" w:hAnsiTheme="majorEastAsia" w:hint="eastAsia"/>
                <w:sz w:val="18"/>
                <w:szCs w:val="18"/>
              </w:rPr>
              <w:t>(H27</w:t>
            </w:r>
            <w:r w:rsidRPr="00A02396">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dotted" w:sz="4" w:space="0" w:color="auto"/>
              <w:right w:val="double" w:sz="4" w:space="0" w:color="auto"/>
            </w:tcBorders>
          </w:tcPr>
          <w:p w:rsidR="009F600C" w:rsidRPr="00A02396" w:rsidRDefault="009F600C" w:rsidP="009F600C">
            <w:pPr>
              <w:widowControl/>
              <w:jc w:val="left"/>
              <w:rPr>
                <w:rFonts w:asciiTheme="majorEastAsia" w:eastAsiaTheme="majorEastAsia" w:hAnsiTheme="majorEastAsia"/>
                <w:sz w:val="24"/>
              </w:rPr>
            </w:pPr>
          </w:p>
          <w:p w:rsidR="009F600C" w:rsidRPr="00A02396" w:rsidRDefault="009F600C" w:rsidP="009F600C">
            <w:pPr>
              <w:widowControl/>
              <w:jc w:val="left"/>
              <w:rPr>
                <w:rFonts w:asciiTheme="majorEastAsia" w:eastAsiaTheme="majorEastAsia" w:hAnsiTheme="majorEastAsia"/>
                <w:sz w:val="24"/>
              </w:rPr>
            </w:pPr>
            <w:r w:rsidRPr="00A02396">
              <w:rPr>
                <w:rFonts w:ascii="MS UI Gothic" w:eastAsia="MS UI Gothic" w:hAnsi="MS UI Gothic" w:hint="eastAsia"/>
                <w:sz w:val="22"/>
                <w:szCs w:val="22"/>
              </w:rPr>
              <w:t>【第4期宇部市障害福祉計画策定】</w:t>
            </w:r>
          </w:p>
        </w:tc>
        <w:tc>
          <w:tcPr>
            <w:tcW w:w="5493" w:type="dxa"/>
            <w:tcBorders>
              <w:top w:val="single" w:sz="4" w:space="0" w:color="auto"/>
              <w:left w:val="double" w:sz="4" w:space="0" w:color="auto"/>
              <w:bottom w:val="dotted"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p>
        </w:tc>
      </w:tr>
      <w:tr w:rsidR="009F600C" w:rsidRPr="0054077E" w:rsidTr="009F600C">
        <w:trPr>
          <w:trHeight w:val="947"/>
        </w:trPr>
        <w:tc>
          <w:tcPr>
            <w:tcW w:w="738" w:type="dxa"/>
            <w:vMerge w:val="restart"/>
            <w:tcBorders>
              <w:top w:val="single" w:sz="4" w:space="0" w:color="auto"/>
              <w:left w:val="single" w:sz="12"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2016</w:t>
            </w:r>
          </w:p>
          <w:p w:rsidR="009F600C" w:rsidRPr="0054077E" w:rsidRDefault="009F600C" w:rsidP="009F600C">
            <w:pPr>
              <w:ind w:left="360" w:hangingChars="200" w:hanging="360"/>
              <w:rPr>
                <w:rFonts w:asciiTheme="majorEastAsia" w:eastAsiaTheme="majorEastAsia" w:hAnsiTheme="majorEastAsia"/>
                <w:sz w:val="24"/>
              </w:rPr>
            </w:pPr>
            <w:r>
              <w:rPr>
                <w:rFonts w:asciiTheme="majorEastAsia" w:eastAsiaTheme="majorEastAsia" w:hAnsiTheme="majorEastAsia" w:hint="eastAsia"/>
                <w:sz w:val="18"/>
                <w:szCs w:val="18"/>
              </w:rPr>
              <w:t>(H28</w:t>
            </w:r>
            <w:r w:rsidRPr="0054077E">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dotted"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障害を理由とする差別の解消の推進に関する法律（障害者差別解消法）の施行</w:t>
            </w:r>
          </w:p>
        </w:tc>
        <w:tc>
          <w:tcPr>
            <w:tcW w:w="5493" w:type="dxa"/>
            <w:tcBorders>
              <w:top w:val="single" w:sz="4" w:space="0" w:color="auto"/>
              <w:left w:val="double" w:sz="4" w:space="0" w:color="auto"/>
              <w:bottom w:val="dotted"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･国、地方公共団体及び民間事業者における障害を理由とする差別の解消の推進</w:t>
            </w:r>
          </w:p>
        </w:tc>
      </w:tr>
      <w:tr w:rsidR="009F600C" w:rsidRPr="0054077E" w:rsidTr="009F600C">
        <w:trPr>
          <w:trHeight w:val="787"/>
        </w:trPr>
        <w:tc>
          <w:tcPr>
            <w:tcW w:w="738" w:type="dxa"/>
            <w:vMerge/>
            <w:tcBorders>
              <w:top w:val="single" w:sz="4" w:space="0" w:color="auto"/>
              <w:left w:val="single" w:sz="12"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p>
        </w:tc>
        <w:tc>
          <w:tcPr>
            <w:tcW w:w="3933" w:type="dxa"/>
            <w:tcBorders>
              <w:top w:val="single" w:sz="4" w:space="0" w:color="auto"/>
              <w:left w:val="double" w:sz="4" w:space="0" w:color="auto"/>
              <w:bottom w:val="dotted" w:sz="4" w:space="0" w:color="auto"/>
              <w:right w:val="double" w:sz="4" w:space="0" w:color="auto"/>
            </w:tcBorders>
          </w:tcPr>
          <w:p w:rsidR="009F600C" w:rsidRDefault="009F600C" w:rsidP="009F600C">
            <w:pPr>
              <w:widowControl/>
              <w:ind w:left="1680" w:hangingChars="700" w:hanging="1680"/>
              <w:jc w:val="left"/>
              <w:rPr>
                <w:rFonts w:asciiTheme="majorEastAsia" w:eastAsiaTheme="majorEastAsia" w:hAnsiTheme="majorEastAsia"/>
                <w:sz w:val="24"/>
              </w:rPr>
            </w:pPr>
            <w:r w:rsidRPr="0054077E">
              <w:rPr>
                <w:rFonts w:asciiTheme="majorEastAsia" w:eastAsiaTheme="majorEastAsia" w:hAnsiTheme="majorEastAsia" w:hint="eastAsia"/>
                <w:sz w:val="24"/>
              </w:rPr>
              <w:t>障害者総合支援法の改正</w:t>
            </w:r>
          </w:p>
          <w:p w:rsidR="009F600C" w:rsidRPr="0054077E" w:rsidRDefault="009F600C" w:rsidP="009F600C">
            <w:pPr>
              <w:widowControl/>
              <w:ind w:left="1680" w:hangingChars="700" w:hanging="1680"/>
              <w:jc w:val="right"/>
              <w:rPr>
                <w:rFonts w:asciiTheme="majorEastAsia" w:eastAsiaTheme="majorEastAsia" w:hAnsiTheme="majorEastAsia"/>
                <w:sz w:val="24"/>
              </w:rPr>
            </w:pPr>
            <w:r>
              <w:rPr>
                <w:rFonts w:asciiTheme="majorEastAsia" w:eastAsiaTheme="majorEastAsia" w:hAnsiTheme="majorEastAsia" w:hint="eastAsia"/>
                <w:sz w:val="24"/>
              </w:rPr>
              <w:t>（2018年</w:t>
            </w:r>
            <w:r w:rsidRPr="0054077E">
              <w:rPr>
                <w:rFonts w:asciiTheme="majorEastAsia" w:eastAsiaTheme="majorEastAsia" w:hAnsiTheme="majorEastAsia" w:hint="eastAsia"/>
                <w:sz w:val="24"/>
              </w:rPr>
              <w:t>（H30.4.1</w:t>
            </w:r>
            <w:r>
              <w:rPr>
                <w:rFonts w:asciiTheme="majorEastAsia" w:eastAsiaTheme="majorEastAsia" w:hAnsiTheme="majorEastAsia" w:hint="eastAsia"/>
                <w:sz w:val="24"/>
              </w:rPr>
              <w:t>）</w:t>
            </w:r>
            <w:r w:rsidRPr="0054077E">
              <w:rPr>
                <w:rFonts w:asciiTheme="majorEastAsia" w:eastAsiaTheme="majorEastAsia" w:hAnsiTheme="majorEastAsia" w:hint="eastAsia"/>
                <w:sz w:val="24"/>
              </w:rPr>
              <w:t>施行）</w:t>
            </w:r>
          </w:p>
        </w:tc>
        <w:tc>
          <w:tcPr>
            <w:tcW w:w="5493" w:type="dxa"/>
            <w:tcBorders>
              <w:top w:val="single" w:sz="4" w:space="0" w:color="auto"/>
              <w:left w:val="double" w:sz="4" w:space="0" w:color="auto"/>
              <w:bottom w:val="dotted"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・障害者の望む地域生活の支援</w:t>
            </w:r>
          </w:p>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・サービスの質の確保・向上に向けた環境整備</w:t>
            </w:r>
          </w:p>
        </w:tc>
      </w:tr>
      <w:tr w:rsidR="009F600C" w:rsidRPr="0054077E" w:rsidTr="009F600C">
        <w:trPr>
          <w:trHeight w:val="712"/>
        </w:trPr>
        <w:tc>
          <w:tcPr>
            <w:tcW w:w="738" w:type="dxa"/>
            <w:vMerge/>
            <w:tcBorders>
              <w:top w:val="single" w:sz="4" w:space="0" w:color="auto"/>
              <w:left w:val="single" w:sz="12"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p>
        </w:tc>
        <w:tc>
          <w:tcPr>
            <w:tcW w:w="3933" w:type="dxa"/>
            <w:tcBorders>
              <w:top w:val="single" w:sz="4" w:space="0" w:color="auto"/>
              <w:left w:val="double" w:sz="4" w:space="0" w:color="auto"/>
              <w:bottom w:val="dotted"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児童福祉法の改正</w:t>
            </w:r>
          </w:p>
          <w:p w:rsidR="009F600C" w:rsidRPr="0054077E" w:rsidRDefault="009F600C" w:rsidP="009F600C">
            <w:pPr>
              <w:widowControl/>
              <w:jc w:val="right"/>
              <w:rPr>
                <w:rFonts w:asciiTheme="majorEastAsia" w:eastAsiaTheme="majorEastAsia" w:hAnsiTheme="majorEastAsia"/>
                <w:sz w:val="24"/>
              </w:rPr>
            </w:pPr>
            <w:r>
              <w:rPr>
                <w:rFonts w:asciiTheme="majorEastAsia" w:eastAsiaTheme="majorEastAsia" w:hAnsiTheme="majorEastAsia" w:hint="eastAsia"/>
                <w:sz w:val="24"/>
              </w:rPr>
              <w:t xml:space="preserve">　　</w:t>
            </w:r>
            <w:r w:rsidRPr="0054077E">
              <w:rPr>
                <w:rFonts w:asciiTheme="majorEastAsia" w:eastAsiaTheme="majorEastAsia" w:hAnsiTheme="majorEastAsia" w:hint="eastAsia"/>
                <w:sz w:val="24"/>
              </w:rPr>
              <w:t>（</w:t>
            </w:r>
            <w:r>
              <w:rPr>
                <w:rFonts w:asciiTheme="majorEastAsia" w:eastAsiaTheme="majorEastAsia" w:hAnsiTheme="majorEastAsia" w:hint="eastAsia"/>
                <w:sz w:val="24"/>
              </w:rPr>
              <w:t>2018年（</w:t>
            </w:r>
            <w:r w:rsidRPr="0054077E">
              <w:rPr>
                <w:rFonts w:asciiTheme="majorEastAsia" w:eastAsiaTheme="majorEastAsia" w:hAnsiTheme="majorEastAsia" w:hint="eastAsia"/>
                <w:sz w:val="24"/>
              </w:rPr>
              <w:t>H30.4.1</w:t>
            </w:r>
            <w:r>
              <w:rPr>
                <w:rFonts w:asciiTheme="majorEastAsia" w:eastAsiaTheme="majorEastAsia" w:hAnsiTheme="majorEastAsia" w:hint="eastAsia"/>
                <w:sz w:val="24"/>
              </w:rPr>
              <w:t>）</w:t>
            </w:r>
            <w:r w:rsidRPr="0054077E">
              <w:rPr>
                <w:rFonts w:asciiTheme="majorEastAsia" w:eastAsiaTheme="majorEastAsia" w:hAnsiTheme="majorEastAsia" w:hint="eastAsia"/>
                <w:sz w:val="24"/>
              </w:rPr>
              <w:t>施行）</w:t>
            </w:r>
          </w:p>
        </w:tc>
        <w:tc>
          <w:tcPr>
            <w:tcW w:w="5493" w:type="dxa"/>
            <w:tcBorders>
              <w:top w:val="single" w:sz="4" w:space="0" w:color="auto"/>
              <w:left w:val="double" w:sz="4" w:space="0" w:color="auto"/>
              <w:bottom w:val="dotted"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・障害児支援のニーズの多様化へのきめ細かな対応</w:t>
            </w:r>
          </w:p>
        </w:tc>
      </w:tr>
      <w:tr w:rsidR="009F600C" w:rsidRPr="0054077E" w:rsidTr="009F600C">
        <w:trPr>
          <w:trHeight w:val="695"/>
        </w:trPr>
        <w:tc>
          <w:tcPr>
            <w:tcW w:w="738" w:type="dxa"/>
            <w:vMerge/>
            <w:tcBorders>
              <w:left w:val="single" w:sz="12" w:space="0" w:color="auto"/>
              <w:bottom w:val="single" w:sz="4"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p>
        </w:tc>
        <w:tc>
          <w:tcPr>
            <w:tcW w:w="3933" w:type="dxa"/>
            <w:tcBorders>
              <w:top w:val="dotted" w:sz="4" w:space="0" w:color="auto"/>
              <w:left w:val="double" w:sz="4" w:space="0" w:color="auto"/>
              <w:bottom w:val="single"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発達障害者支援法の改正施行</w:t>
            </w:r>
          </w:p>
        </w:tc>
        <w:tc>
          <w:tcPr>
            <w:tcW w:w="5493" w:type="dxa"/>
            <w:tcBorders>
              <w:top w:val="dotted" w:sz="4" w:space="0" w:color="auto"/>
              <w:left w:val="double" w:sz="4" w:space="0" w:color="auto"/>
              <w:bottom w:val="single"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･発達障害者の教育、就労、地域における生活等における支援の充実</w:t>
            </w:r>
          </w:p>
        </w:tc>
      </w:tr>
      <w:tr w:rsidR="009F600C" w:rsidRPr="0054077E" w:rsidTr="009F600C">
        <w:trPr>
          <w:trHeight w:val="847"/>
        </w:trPr>
        <w:tc>
          <w:tcPr>
            <w:tcW w:w="738" w:type="dxa"/>
            <w:tcBorders>
              <w:left w:val="single" w:sz="12" w:space="0" w:color="auto"/>
              <w:bottom w:val="nil"/>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2017</w:t>
            </w:r>
          </w:p>
          <w:p w:rsidR="009F600C" w:rsidRPr="0054077E" w:rsidRDefault="009F600C" w:rsidP="009F600C">
            <w:pPr>
              <w:ind w:left="360" w:hangingChars="200" w:hanging="360"/>
              <w:rPr>
                <w:rFonts w:asciiTheme="majorEastAsia" w:eastAsiaTheme="majorEastAsia" w:hAnsiTheme="majorEastAsia"/>
                <w:sz w:val="18"/>
                <w:szCs w:val="18"/>
              </w:rPr>
            </w:pPr>
            <w:r>
              <w:rPr>
                <w:rFonts w:asciiTheme="majorEastAsia" w:eastAsiaTheme="majorEastAsia" w:hAnsiTheme="majorEastAsia" w:hint="eastAsia"/>
                <w:sz w:val="18"/>
                <w:szCs w:val="18"/>
              </w:rPr>
              <w:t>(H29</w:t>
            </w:r>
            <w:r w:rsidRPr="0054077E">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single"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宇部市障害のある人へのコミュニケーション支援条例の施行</w:t>
            </w:r>
          </w:p>
        </w:tc>
        <w:tc>
          <w:tcPr>
            <w:tcW w:w="5493" w:type="dxa"/>
            <w:tcBorders>
              <w:top w:val="single" w:sz="4" w:space="0" w:color="auto"/>
              <w:left w:val="double" w:sz="4" w:space="0" w:color="auto"/>
              <w:bottom w:val="single"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･行政、会社、店舗、地域など市全体でのコミュニケーション支援の取組の推進</w:t>
            </w:r>
          </w:p>
        </w:tc>
      </w:tr>
      <w:tr w:rsidR="009F600C" w:rsidRPr="0054077E" w:rsidTr="009F600C">
        <w:trPr>
          <w:trHeight w:val="689"/>
        </w:trPr>
        <w:tc>
          <w:tcPr>
            <w:tcW w:w="738" w:type="dxa"/>
            <w:tcBorders>
              <w:top w:val="nil"/>
              <w:left w:val="single" w:sz="12" w:space="0" w:color="auto"/>
              <w:bottom w:val="single" w:sz="4" w:space="0" w:color="auto"/>
              <w:right w:val="double" w:sz="4" w:space="0" w:color="auto"/>
            </w:tcBorders>
          </w:tcPr>
          <w:p w:rsidR="009F600C" w:rsidRPr="0054077E" w:rsidRDefault="009F600C" w:rsidP="009F600C">
            <w:pPr>
              <w:ind w:left="480" w:hangingChars="200" w:hanging="480"/>
              <w:rPr>
                <w:rFonts w:asciiTheme="majorEastAsia" w:eastAsiaTheme="majorEastAsia" w:hAnsiTheme="majorEastAsia"/>
                <w:sz w:val="24"/>
              </w:rPr>
            </w:pPr>
          </w:p>
        </w:tc>
        <w:tc>
          <w:tcPr>
            <w:tcW w:w="3933" w:type="dxa"/>
            <w:tcBorders>
              <w:top w:val="single" w:sz="4" w:space="0" w:color="auto"/>
              <w:left w:val="double" w:sz="4" w:space="0" w:color="auto"/>
              <w:bottom w:val="single" w:sz="4" w:space="0" w:color="auto"/>
              <w:right w:val="double" w:sz="4"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障害者雇用促進法の改正施行</w:t>
            </w:r>
          </w:p>
        </w:tc>
        <w:tc>
          <w:tcPr>
            <w:tcW w:w="5493" w:type="dxa"/>
            <w:tcBorders>
              <w:top w:val="single" w:sz="4" w:space="0" w:color="auto"/>
              <w:left w:val="double" w:sz="4" w:space="0" w:color="auto"/>
              <w:bottom w:val="single" w:sz="4"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r w:rsidRPr="0054077E">
              <w:rPr>
                <w:rFonts w:asciiTheme="majorEastAsia" w:eastAsiaTheme="majorEastAsia" w:hAnsiTheme="majorEastAsia" w:hint="eastAsia"/>
                <w:sz w:val="24"/>
              </w:rPr>
              <w:t>・法定雇用率</w:t>
            </w:r>
            <w:r w:rsidRPr="00C4116C">
              <w:rPr>
                <w:rFonts w:asciiTheme="majorEastAsia" w:eastAsiaTheme="majorEastAsia" w:hAnsiTheme="majorEastAsia" w:hint="eastAsia"/>
                <w:sz w:val="24"/>
                <w:vertAlign w:val="superscript"/>
              </w:rPr>
              <w:t>※</w:t>
            </w:r>
            <w:r w:rsidRPr="0054077E">
              <w:rPr>
                <w:rFonts w:asciiTheme="majorEastAsia" w:eastAsiaTheme="majorEastAsia" w:hAnsiTheme="majorEastAsia" w:hint="eastAsia"/>
                <w:sz w:val="24"/>
              </w:rPr>
              <w:t>の算定基礎に精神障害者を追加</w:t>
            </w:r>
          </w:p>
        </w:tc>
      </w:tr>
      <w:tr w:rsidR="009F600C" w:rsidRPr="0054077E" w:rsidTr="009F600C">
        <w:trPr>
          <w:trHeight w:val="947"/>
        </w:trPr>
        <w:tc>
          <w:tcPr>
            <w:tcW w:w="738" w:type="dxa"/>
            <w:tcBorders>
              <w:top w:val="single" w:sz="4" w:space="0" w:color="auto"/>
              <w:left w:val="single" w:sz="12" w:space="0" w:color="auto"/>
              <w:bottom w:val="single" w:sz="12" w:space="0" w:color="auto"/>
              <w:right w:val="double" w:sz="4" w:space="0" w:color="auto"/>
            </w:tcBorders>
          </w:tcPr>
          <w:p w:rsidR="009F600C" w:rsidRPr="00A02396" w:rsidRDefault="009F600C" w:rsidP="009F600C">
            <w:pPr>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2018</w:t>
            </w:r>
          </w:p>
          <w:p w:rsidR="009F600C" w:rsidRPr="00A02396" w:rsidRDefault="009F600C" w:rsidP="009F600C">
            <w:pPr>
              <w:ind w:left="360" w:hangingChars="200" w:hanging="360"/>
              <w:rPr>
                <w:rFonts w:asciiTheme="majorEastAsia" w:eastAsiaTheme="majorEastAsia" w:hAnsiTheme="majorEastAsia"/>
                <w:sz w:val="24"/>
              </w:rPr>
            </w:pPr>
            <w:r>
              <w:rPr>
                <w:rFonts w:asciiTheme="majorEastAsia" w:eastAsiaTheme="majorEastAsia" w:hAnsiTheme="majorEastAsia" w:hint="eastAsia"/>
                <w:sz w:val="18"/>
                <w:szCs w:val="18"/>
              </w:rPr>
              <w:t>(H30</w:t>
            </w:r>
            <w:r w:rsidRPr="00A02396">
              <w:rPr>
                <w:rFonts w:asciiTheme="majorEastAsia" w:eastAsiaTheme="majorEastAsia" w:hAnsiTheme="majorEastAsia" w:hint="eastAsia"/>
                <w:sz w:val="18"/>
                <w:szCs w:val="18"/>
              </w:rPr>
              <w:t>)</w:t>
            </w:r>
          </w:p>
        </w:tc>
        <w:tc>
          <w:tcPr>
            <w:tcW w:w="3933" w:type="dxa"/>
            <w:tcBorders>
              <w:top w:val="single" w:sz="4" w:space="0" w:color="auto"/>
              <w:left w:val="double" w:sz="4" w:space="0" w:color="auto"/>
              <w:bottom w:val="single" w:sz="12" w:space="0" w:color="auto"/>
              <w:right w:val="double" w:sz="4" w:space="0" w:color="auto"/>
            </w:tcBorders>
          </w:tcPr>
          <w:p w:rsidR="009F600C" w:rsidRPr="00A02396" w:rsidRDefault="009F600C" w:rsidP="009F600C">
            <w:pPr>
              <w:widowControl/>
              <w:jc w:val="left"/>
              <w:rPr>
                <w:rFonts w:asciiTheme="majorEastAsia" w:eastAsiaTheme="majorEastAsia" w:hAnsiTheme="majorEastAsia"/>
                <w:sz w:val="24"/>
              </w:rPr>
            </w:pPr>
            <w:r w:rsidRPr="00A02396">
              <w:rPr>
                <w:rFonts w:ascii="MS UI Gothic" w:eastAsia="MS UI Gothic" w:hAnsi="MS UI Gothic" w:hint="eastAsia"/>
                <w:sz w:val="22"/>
                <w:szCs w:val="22"/>
              </w:rPr>
              <w:t>【第四次宇部市障害者福祉計画策定】</w:t>
            </w:r>
          </w:p>
          <w:p w:rsidR="009F600C" w:rsidRPr="00A02396" w:rsidRDefault="009F600C" w:rsidP="009F600C">
            <w:pPr>
              <w:widowControl/>
              <w:jc w:val="left"/>
              <w:rPr>
                <w:rFonts w:asciiTheme="majorEastAsia" w:eastAsiaTheme="majorEastAsia" w:hAnsiTheme="majorEastAsia"/>
                <w:sz w:val="24"/>
              </w:rPr>
            </w:pPr>
            <w:r w:rsidRPr="00A02396">
              <w:rPr>
                <w:rFonts w:ascii="MS UI Gothic" w:eastAsia="MS UI Gothic" w:hAnsi="MS UI Gothic" w:hint="eastAsia"/>
                <w:sz w:val="22"/>
                <w:szCs w:val="22"/>
              </w:rPr>
              <w:t>【第5期宇部市障害福祉計画策定】</w:t>
            </w:r>
          </w:p>
          <w:p w:rsidR="009F600C" w:rsidRPr="00855CB4" w:rsidRDefault="009F600C" w:rsidP="009F600C">
            <w:pPr>
              <w:widowControl/>
              <w:jc w:val="left"/>
              <w:rPr>
                <w:rFonts w:ascii="MS UI Gothic" w:eastAsia="MS UI Gothic" w:hAnsi="MS UI Gothic"/>
                <w:sz w:val="22"/>
                <w:szCs w:val="22"/>
              </w:rPr>
            </w:pPr>
            <w:r w:rsidRPr="00A02396">
              <w:rPr>
                <w:rFonts w:ascii="MS UI Gothic" w:eastAsia="MS UI Gothic" w:hAnsi="MS UI Gothic" w:hint="eastAsia"/>
                <w:sz w:val="22"/>
                <w:szCs w:val="22"/>
              </w:rPr>
              <w:t>【第1期宇部市障害児福祉計画策定】</w:t>
            </w:r>
          </w:p>
        </w:tc>
        <w:tc>
          <w:tcPr>
            <w:tcW w:w="5493" w:type="dxa"/>
            <w:tcBorders>
              <w:top w:val="single" w:sz="4" w:space="0" w:color="auto"/>
              <w:left w:val="double" w:sz="4" w:space="0" w:color="auto"/>
              <w:bottom w:val="single" w:sz="12" w:space="0" w:color="auto"/>
              <w:right w:val="single" w:sz="12" w:space="0" w:color="auto"/>
            </w:tcBorders>
          </w:tcPr>
          <w:p w:rsidR="009F600C" w:rsidRPr="0054077E" w:rsidRDefault="009F600C" w:rsidP="009F600C">
            <w:pPr>
              <w:widowControl/>
              <w:jc w:val="left"/>
              <w:rPr>
                <w:rFonts w:asciiTheme="majorEastAsia" w:eastAsiaTheme="majorEastAsia" w:hAnsiTheme="majorEastAsia"/>
                <w:sz w:val="24"/>
              </w:rPr>
            </w:pPr>
          </w:p>
        </w:tc>
      </w:tr>
    </w:tbl>
    <w:p w:rsidR="009F600C" w:rsidRPr="0054077E"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lastRenderedPageBreak/>
        <w:pict>
          <v:shape id="Text Box 423" o:spid="_x0000_s1615" type="#_x0000_t202" style="position:absolute;left:0;text-align:left;margin-left:0;margin-top:0;width:483pt;height:34.6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" fillcolor="black">
            <v:textbox inset="5.85pt,0,5.85pt,.7pt">
              <w:txbxContent>
                <w:p w:rsidR="00F559EB" w:rsidRPr="00B53D1A" w:rsidRDefault="00F559EB" w:rsidP="009F600C">
                  <w:pPr>
                    <w:jc w:val="center"/>
                    <w:rPr>
                      <w:rFonts w:ascii="HGP創英角ｺﾞｼｯｸUB" w:eastAsia="HGP創英角ｺﾞｼｯｸUB" w:hAnsi="ＭＳ Ｐゴシック"/>
                      <w:color w:val="FFFFFF"/>
                      <w:sz w:val="48"/>
                      <w:szCs w:val="48"/>
                    </w:rPr>
                  </w:pPr>
                  <w:r w:rsidRPr="00B53D1A">
                    <w:rPr>
                      <w:rFonts w:ascii="HGP創英角ｺﾞｼｯｸUB" w:eastAsia="HGP創英角ｺﾞｼｯｸUB" w:hAnsi="ＭＳ Ｐゴシック" w:hint="eastAsia"/>
                      <w:color w:val="FFFFFF"/>
                      <w:sz w:val="48"/>
                      <w:szCs w:val="48"/>
                    </w:rPr>
                    <w:t>第</w:t>
                  </w:r>
                  <w:r>
                    <w:rPr>
                      <w:rFonts w:ascii="HGP創英角ｺﾞｼｯｸUB" w:eastAsia="HGP創英角ｺﾞｼｯｸUB" w:hAnsi="ＭＳ Ｐゴシック" w:hint="eastAsia"/>
                      <w:color w:val="FFFFFF"/>
                      <w:sz w:val="48"/>
                      <w:szCs w:val="48"/>
                    </w:rPr>
                    <w:t>２</w:t>
                  </w:r>
                  <w:r w:rsidRPr="00B53D1A">
                    <w:rPr>
                      <w:rFonts w:ascii="HGP創英角ｺﾞｼｯｸUB" w:eastAsia="HGP創英角ｺﾞｼｯｸUB" w:hAnsi="ＭＳ Ｐゴシック" w:hint="eastAsia"/>
                      <w:color w:val="FFFFFF"/>
                      <w:sz w:val="48"/>
                      <w:szCs w:val="48"/>
                    </w:rPr>
                    <w:t xml:space="preserve">章　</w:t>
                  </w:r>
                  <w:r>
                    <w:rPr>
                      <w:rFonts w:ascii="HGP創英角ｺﾞｼｯｸUB" w:eastAsia="HGP創英角ｺﾞｼｯｸUB" w:hAnsi="ＭＳ Ｐゴシック" w:hint="eastAsia"/>
                      <w:color w:val="FFFFFF"/>
                      <w:sz w:val="48"/>
                      <w:szCs w:val="48"/>
                    </w:rPr>
                    <w:t>本市の障害者等</w:t>
                  </w:r>
                  <w:r w:rsidRPr="00B53D1A">
                    <w:rPr>
                      <w:rFonts w:ascii="HGP創英角ｺﾞｼｯｸUB" w:eastAsia="HGP創英角ｺﾞｼｯｸUB" w:hAnsi="ＭＳ Ｐゴシック" w:hint="eastAsia"/>
                      <w:color w:val="FFFFFF"/>
                      <w:sz w:val="48"/>
                      <w:szCs w:val="48"/>
                    </w:rPr>
                    <w:t>の</w:t>
                  </w:r>
                  <w:r>
                    <w:rPr>
                      <w:rFonts w:ascii="HGP創英角ｺﾞｼｯｸUB" w:eastAsia="HGP創英角ｺﾞｼｯｸUB" w:hAnsi="ＭＳ Ｐゴシック" w:hint="eastAsia"/>
                      <w:color w:val="FFFFFF"/>
                      <w:sz w:val="48"/>
                      <w:szCs w:val="48"/>
                    </w:rPr>
                    <w:t>状況</w:t>
                  </w:r>
                </w:p>
              </w:txbxContent>
            </v:textbox>
          </v:shape>
        </w:pict>
      </w:r>
    </w:p>
    <w:p w:rsidR="009F600C" w:rsidRPr="0054077E" w:rsidRDefault="009F600C" w:rsidP="009F600C">
      <w:pPr>
        <w:rPr>
          <w:rFonts w:ascii="ＭＳ Ｐゴシック" w:eastAsia="ＭＳ Ｐゴシック" w:hAnsi="ＭＳ Ｐゴシック"/>
          <w:sz w:val="24"/>
        </w:rPr>
      </w:pPr>
    </w:p>
    <w:p w:rsidR="009F600C" w:rsidRPr="0054077E"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pict>
          <v:group id="_x0000_s1707" style="position:absolute;left:0;text-align:left;margin-left:0;margin-top:12.75pt;width:283.5pt;height:68.85pt;z-index:252229632" coordorigin="1134,1946" coordsize="5670,1377">
            <v:roundrect id="AutoShape 425" o:spid="_x0000_s1708" style="position:absolute;left:1869;top:2458;width:493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PaMUA&#10;AADcAAAADwAAAGRycy9kb3ducmV2LnhtbESPQUsDQQyF74L/YYjQi7RZixS7dlqKIBZvtoJ6Czvp&#10;7tKdzDIz7W7/vTkI3hLey3tfVpvRd+bCMbVBLDzMCjAsVXCt1BY+D6/TJzApkzjqgrCFKyfYrG9v&#10;VlS6MMgHX/a5NhoiqSQLTc59iZiqhj2lWehZVDuG6CnrGmt0kQYN9x3Oi2KBnlrRhoZ6fmm4Ou3P&#10;3sL9+d1t0/AzLrri+y1+HRCHJVo7uRu3z2Ayj/nf/He9c4r/qLT6jE6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w9oxQAAANwAAAAPAAAAAAAAAAAAAAAAAJgCAABkcnMv&#10;ZG93bnJldi54bWxQSwUGAAAAAAQABAD1AAAAigMAAAAA&#10;" strokeweight="2.25pt">
              <v:textbox style="mso-next-textbox:#AutoShape 425"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人口・世帯数の状況</w:t>
                    </w:r>
                  </w:p>
                </w:txbxContent>
              </v:textbox>
            </v:roundrect>
            <v:roundrect id="AutoShape 426" o:spid="_x0000_s1709" style="position:absolute;left:1134;top:1946;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M8IA&#10;AADcAAAADwAAAGRycy9kb3ducmV2LnhtbERPTWsCMRC9F/ofwhR662YrRe1qFNEK4qmu9T5sxt2l&#10;yWRNUt3215uC4G0e73Om894acSYfWscKXrMcBHHldMu1gq/9+mUMIkRkjcYxKfilAPPZ48MUC+0u&#10;vKNzGWuRQjgUqKCJsSukDFVDFkPmOuLEHZ23GBP0tdQeLyncGjnI86G02HJqaLCjZUPVd/ljFRzM&#10;6NMEfxqWq81u+xeOH916kCv1/NQvJiAi9fEuvrk3Os1/e4f/Z9IF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MzwgAAANwAAAAPAAAAAAAAAAAAAAAAAJgCAABkcnMvZG93&#10;bnJldi54bWxQSwUGAAAAAAQABAD1AAAAhwMAAAAA&#10;" fillcolor="#396" strokeweight=".5pt">
              <v:stroke dashstyle="1 1" endcap="round"/>
              <v:textbox style="mso-next-textbox:#AutoShape 426"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１</w:t>
                    </w:r>
                  </w:p>
                </w:txbxContent>
              </v:textbox>
            </v:roundrect>
          </v:group>
        </w:pict>
      </w:r>
    </w:p>
    <w:p w:rsidR="009F600C" w:rsidRPr="0054077E" w:rsidRDefault="009F600C" w:rsidP="009F600C">
      <w:pPr>
        <w:rPr>
          <w:rFonts w:ascii="ＭＳ Ｐゴシック" w:eastAsia="ＭＳ Ｐゴシック" w:hAnsi="ＭＳ Ｐゴシック"/>
          <w:sz w:val="24"/>
        </w:rPr>
      </w:pPr>
    </w:p>
    <w:p w:rsidR="009F600C" w:rsidRPr="0054077E" w:rsidRDefault="009F600C" w:rsidP="009F600C">
      <w:pPr>
        <w:rPr>
          <w:rFonts w:ascii="ＭＳ Ｐゴシック" w:eastAsia="ＭＳ Ｐゴシック" w:hAnsi="ＭＳ Ｐゴシック"/>
          <w:sz w:val="24"/>
        </w:rPr>
      </w:pPr>
    </w:p>
    <w:p w:rsidR="009F600C" w:rsidRPr="0054077E" w:rsidRDefault="009F600C" w:rsidP="009F600C">
      <w:pPr>
        <w:rPr>
          <w:rFonts w:ascii="ＭＳ Ｐゴシック" w:eastAsia="ＭＳ Ｐゴシック" w:hAnsi="ＭＳ Ｐゴシック"/>
          <w:sz w:val="24"/>
        </w:rPr>
      </w:pPr>
    </w:p>
    <w:p w:rsidR="009F600C" w:rsidRPr="0054077E" w:rsidRDefault="009F600C" w:rsidP="009F600C">
      <w:pPr>
        <w:rPr>
          <w:rFonts w:ascii="ＭＳ Ｐゴシック" w:eastAsia="ＭＳ Ｐゴシック" w:hAnsi="ＭＳ Ｐゴシック"/>
          <w:sz w:val="24"/>
        </w:rPr>
      </w:pPr>
    </w:p>
    <w:p w:rsidR="009F600C" w:rsidRPr="0054077E" w:rsidRDefault="009F600C" w:rsidP="009F600C">
      <w:pPr>
        <w:ind w:firstLineChars="100" w:firstLine="280"/>
        <w:rPr>
          <w:rFonts w:ascii="HGP創英角ｺﾞｼｯｸUB" w:eastAsia="HGP創英角ｺﾞｼｯｸUB" w:hAnsi="ＭＳ Ｐゴシック"/>
          <w:sz w:val="28"/>
          <w:szCs w:val="28"/>
        </w:rPr>
      </w:pPr>
      <w:r w:rsidRPr="0054077E">
        <w:rPr>
          <w:rFonts w:ascii="HGP創英角ｺﾞｼｯｸUB" w:eastAsia="HGP創英角ｺﾞｼｯｸUB" w:hAnsi="ＭＳ Ｐゴシック" w:hint="eastAsia"/>
          <w:sz w:val="28"/>
          <w:szCs w:val="28"/>
        </w:rPr>
        <w:t>(1)　人口の推移</w:t>
      </w:r>
    </w:p>
    <w:p w:rsidR="009F600C" w:rsidRPr="0054077E" w:rsidRDefault="009F600C" w:rsidP="009F600C">
      <w:pPr>
        <w:ind w:leftChars="105" w:left="220" w:firstLineChars="100" w:firstLine="240"/>
        <w:rPr>
          <w:rFonts w:ascii="HG丸ｺﾞｼｯｸM-PRO" w:eastAsia="HG丸ｺﾞｼｯｸM-PRO" w:hAnsi="ＭＳ 明朝"/>
          <w:sz w:val="24"/>
        </w:rPr>
      </w:pPr>
      <w:r>
        <w:rPr>
          <w:rFonts w:ascii="HG丸ｺﾞｼｯｸM-PRO" w:eastAsia="HG丸ｺﾞｼｯｸM-PRO" w:hint="eastAsia"/>
          <w:sz w:val="24"/>
        </w:rPr>
        <w:t>２０１７</w:t>
      </w:r>
      <w:r w:rsidRPr="0054077E">
        <w:rPr>
          <w:rFonts w:ascii="HG丸ｺﾞｼｯｸM-PRO" w:eastAsia="HG丸ｺﾞｼｯｸM-PRO" w:hint="eastAsia"/>
          <w:sz w:val="24"/>
        </w:rPr>
        <w:t>年の総人口は167,484人、</w:t>
      </w:r>
      <w:r w:rsidRPr="0054077E">
        <w:rPr>
          <w:rFonts w:ascii="HG丸ｺﾞｼｯｸM-PRO" w:eastAsia="HG丸ｺﾞｼｯｸM-PRO" w:hAnsi="ＭＳ 明朝" w:hint="eastAsia"/>
          <w:sz w:val="24"/>
        </w:rPr>
        <w:t>第三次宇部市障害者福祉計画を策定した</w:t>
      </w:r>
      <w:r>
        <w:rPr>
          <w:rFonts w:ascii="HG丸ｺﾞｼｯｸM-PRO" w:eastAsia="HG丸ｺﾞｼｯｸM-PRO" w:hint="eastAsia"/>
          <w:sz w:val="24"/>
        </w:rPr>
        <w:t>２０１０</w:t>
      </w:r>
      <w:r w:rsidRPr="0054077E">
        <w:rPr>
          <w:rFonts w:ascii="HG丸ｺﾞｼｯｸM-PRO" w:eastAsia="HG丸ｺﾞｼｯｸM-PRO" w:hint="eastAsia"/>
          <w:sz w:val="24"/>
        </w:rPr>
        <w:t>年の本市の総人口は174,704人であり、</w:t>
      </w:r>
      <w:r>
        <w:rPr>
          <w:rFonts w:ascii="HG丸ｺﾞｼｯｸM-PRO" w:eastAsia="HG丸ｺﾞｼｯｸM-PRO" w:hint="eastAsia"/>
          <w:sz w:val="24"/>
        </w:rPr>
        <w:t>２０１７年と２０１０</w:t>
      </w:r>
      <w:r w:rsidRPr="0054077E">
        <w:rPr>
          <w:rFonts w:ascii="HG丸ｺﾞｼｯｸM-PRO" w:eastAsia="HG丸ｺﾞｼｯｸM-PRO" w:hint="eastAsia"/>
          <w:sz w:val="24"/>
        </w:rPr>
        <w:t>年を比較すると、総人口は7,220人減っているため、4.1％の減少となっています。</w:t>
      </w:r>
    </w:p>
    <w:p w:rsidR="009F600C" w:rsidRPr="00793ADE" w:rsidRDefault="00435C4F" w:rsidP="009F600C">
      <w:pPr>
        <w:ind w:leftChars="105" w:left="220" w:firstLineChars="100" w:firstLine="210"/>
        <w:rPr>
          <w:rFonts w:ascii="HG丸ｺﾞｼｯｸM-PRO" w:eastAsia="HG丸ｺﾞｼｯｸM-PRO"/>
          <w:sz w:val="24"/>
        </w:rPr>
      </w:pPr>
      <w:r w:rsidRPr="00435C4F">
        <w:rPr>
          <w:noProof/>
        </w:rPr>
        <w:pict>
          <v:shape id="Text Box 41" o:spid="_x0000_s1608" type="#_x0000_t202" style="position:absolute;left:0;text-align:left;margin-left:354.3pt;margin-top:23.95pt;width:99.6pt;height:18pt;z-index:2521425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Text Box 41"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Pr>
          <w:rFonts w:ascii="HG丸ｺﾞｼｯｸM-PRO" w:eastAsia="HG丸ｺﾞｼｯｸM-PRO"/>
          <w:noProof/>
          <w:sz w:val="24"/>
        </w:rPr>
        <w:pict>
          <v:shape id="_x0000_s1630" type="#_x0000_t202" style="position:absolute;left:0;text-align:left;margin-left:54.95pt;margin-top:19.75pt;width:39.9pt;height:18pt;z-index:2521630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0"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txbxContent>
            </v:textbox>
          </v:shape>
        </w:pict>
      </w:r>
      <w:r w:rsidR="009F600C" w:rsidRPr="00700739">
        <w:rPr>
          <w:rFonts w:ascii="HG丸ｺﾞｼｯｸM-PRO" w:eastAsia="HG丸ｺﾞｼｯｸM-PRO"/>
          <w:noProof/>
          <w:sz w:val="24"/>
        </w:rPr>
        <w:drawing>
          <wp:inline distT="0" distB="0" distL="0" distR="0">
            <wp:extent cx="5486400" cy="2520563"/>
            <wp:effectExtent l="0" t="0" r="0" b="0"/>
            <wp:docPr id="60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600C" w:rsidRDefault="009F600C" w:rsidP="009F600C">
      <w:pPr>
        <w:ind w:firstLineChars="100" w:firstLine="280"/>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 xml:space="preserve"> (2)　世帯数の推移</w:t>
      </w:r>
    </w:p>
    <w:p w:rsidR="009F600C" w:rsidRPr="0054077E" w:rsidRDefault="009F600C" w:rsidP="009F600C">
      <w:pPr>
        <w:ind w:leftChars="135" w:left="283"/>
        <w:rPr>
          <w:rFonts w:ascii="HG丸ｺﾞｼｯｸM-PRO" w:eastAsia="HG丸ｺﾞｼｯｸM-PRO"/>
          <w:sz w:val="24"/>
        </w:rPr>
      </w:pPr>
      <w:r>
        <w:rPr>
          <w:rFonts w:ascii="HG丸ｺﾞｼｯｸM-PRO" w:eastAsia="HG丸ｺﾞｼｯｸM-PRO" w:hint="eastAsia"/>
          <w:sz w:val="24"/>
        </w:rPr>
        <w:t xml:space="preserve">  ２０１７</w:t>
      </w:r>
      <w:r w:rsidRPr="0054077E">
        <w:rPr>
          <w:rFonts w:ascii="HG丸ｺﾞｼｯｸM-PRO" w:eastAsia="HG丸ｺﾞｼｯｸM-PRO" w:hint="eastAsia"/>
          <w:sz w:val="24"/>
        </w:rPr>
        <w:t>年の世帯数は78,924世帯、</w:t>
      </w:r>
      <w:r>
        <w:rPr>
          <w:rFonts w:ascii="HG丸ｺﾞｼｯｸM-PRO" w:eastAsia="HG丸ｺﾞｼｯｸM-PRO" w:hint="eastAsia"/>
          <w:sz w:val="24"/>
        </w:rPr>
        <w:t>２０１０</w:t>
      </w:r>
      <w:r w:rsidRPr="0054077E">
        <w:rPr>
          <w:rFonts w:ascii="HG丸ｺﾞｼｯｸM-PRO" w:eastAsia="HG丸ｺﾞｼｯｸM-PRO" w:hint="eastAsia"/>
          <w:sz w:val="24"/>
        </w:rPr>
        <w:t>年の本市の世帯数は77,594世帯であり、</w:t>
      </w:r>
      <w:r>
        <w:rPr>
          <w:rFonts w:ascii="HG丸ｺﾞｼｯｸM-PRO" w:eastAsia="HG丸ｺﾞｼｯｸM-PRO" w:hint="eastAsia"/>
          <w:sz w:val="24"/>
        </w:rPr>
        <w:t>２０１７年と２０１０</w:t>
      </w:r>
      <w:r w:rsidRPr="0054077E">
        <w:rPr>
          <w:rFonts w:ascii="HG丸ｺﾞｼｯｸM-PRO" w:eastAsia="HG丸ｺﾞｼｯｸM-PRO" w:hint="eastAsia"/>
          <w:sz w:val="24"/>
        </w:rPr>
        <w:t>年を比較すると、世帯数は1,330世帯増えており、1.7％増加しています。一世帯あたりの人数は</w:t>
      </w:r>
      <w:r>
        <w:rPr>
          <w:rFonts w:ascii="HG丸ｺﾞｼｯｸM-PRO" w:eastAsia="HG丸ｺﾞｼｯｸM-PRO" w:hint="eastAsia"/>
          <w:sz w:val="24"/>
        </w:rPr>
        <w:t>２０１７</w:t>
      </w:r>
      <w:r w:rsidRPr="0054077E">
        <w:rPr>
          <w:rFonts w:ascii="HG丸ｺﾞｼｯｸM-PRO" w:eastAsia="HG丸ｺﾞｼｯｸM-PRO" w:hint="eastAsia"/>
          <w:sz w:val="24"/>
        </w:rPr>
        <w:t>年では2.12人、</w:t>
      </w:r>
      <w:r>
        <w:rPr>
          <w:rFonts w:ascii="HG丸ｺﾞｼｯｸM-PRO" w:eastAsia="HG丸ｺﾞｼｯｸM-PRO" w:hint="eastAsia"/>
          <w:sz w:val="24"/>
        </w:rPr>
        <w:t>２０１０</w:t>
      </w:r>
      <w:r w:rsidRPr="0054077E">
        <w:rPr>
          <w:rFonts w:ascii="HG丸ｺﾞｼｯｸM-PRO" w:eastAsia="HG丸ｺﾞｼｯｸM-PRO" w:hint="eastAsia"/>
          <w:sz w:val="24"/>
        </w:rPr>
        <w:t>年では2.25人となっています。</w:t>
      </w:r>
    </w:p>
    <w:p w:rsidR="009F600C" w:rsidRPr="00BC048B" w:rsidRDefault="00435C4F" w:rsidP="009F600C">
      <w:r w:rsidRPr="00435C4F">
        <w:rPr>
          <w:rFonts w:ascii="HGP創英角ｺﾞｼｯｸUB" w:eastAsia="HGP創英角ｺﾞｼｯｸUB" w:hAnsi="ＭＳ Ｐゴシック"/>
          <w:noProof/>
          <w:sz w:val="28"/>
          <w:szCs w:val="28"/>
        </w:rPr>
        <w:pict>
          <v:shape id="_x0000_s1631" type="#_x0000_t202" style="position:absolute;left:0;text-align:left;margin-left:351.7pt;margin-top:17.9pt;width:99.6pt;height:18pt;z-index:2521640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1"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sidRPr="00435C4F">
        <w:rPr>
          <w:rFonts w:ascii="HG丸ｺﾞｼｯｸM-PRO" w:eastAsia="HG丸ｺﾞｼｯｸM-PRO"/>
          <w:noProof/>
          <w:sz w:val="24"/>
        </w:rPr>
        <w:pict>
          <v:shape id="_x0000_s1632" type="#_x0000_t202" style="position:absolute;left:0;text-align:left;margin-left:46.05pt;margin-top:10.85pt;width:53.5pt;height:18pt;z-index:2521651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2"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（世帯）</w:t>
                  </w:r>
                </w:p>
                <w:p w:rsidR="00F559EB" w:rsidRDefault="00F559EB" w:rsidP="009F600C"/>
              </w:txbxContent>
            </v:textbox>
          </v:shape>
        </w:pict>
      </w:r>
      <w:r w:rsidR="009F600C" w:rsidRPr="0054077E">
        <w:rPr>
          <w:rFonts w:hint="eastAsia"/>
        </w:rPr>
        <w:t xml:space="preserve">　　　</w:t>
      </w:r>
      <w:r w:rsidR="009F600C" w:rsidRPr="00E37ED9">
        <w:rPr>
          <w:noProof/>
        </w:rPr>
        <w:drawing>
          <wp:inline distT="0" distB="0" distL="0" distR="0">
            <wp:extent cx="5398936" cy="2412000"/>
            <wp:effectExtent l="0" t="0" r="0" b="0"/>
            <wp:docPr id="604"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600C" w:rsidRDefault="009F600C" w:rsidP="009F600C">
      <w:pPr>
        <w:rPr>
          <w:rFonts w:ascii="HGP創英角ｺﾞｼｯｸUB" w:eastAsia="HGP創英角ｺﾞｼｯｸUB" w:hAnsi="ＭＳ Ｐゴシック"/>
          <w:sz w:val="28"/>
          <w:szCs w:val="28"/>
        </w:rPr>
      </w:pPr>
      <w:r>
        <w:br w:type="page"/>
      </w:r>
      <w:r w:rsidRPr="002E2BD3">
        <w:rPr>
          <w:rFonts w:hint="eastAsia"/>
        </w:rPr>
        <w:lastRenderedPageBreak/>
        <w:t xml:space="preserve"> </w:t>
      </w:r>
      <w:r>
        <w:rPr>
          <w:rFonts w:ascii="HGP創英角ｺﾞｼｯｸUB" w:eastAsia="HGP創英角ｺﾞｼｯｸUB" w:hAnsi="ＭＳ Ｐゴシック" w:hint="eastAsia"/>
          <w:sz w:val="28"/>
          <w:szCs w:val="28"/>
        </w:rPr>
        <w:t>(3)　高齢化の推移</w:t>
      </w:r>
    </w:p>
    <w:p w:rsidR="009F600C" w:rsidRPr="0054077E" w:rsidRDefault="009F600C" w:rsidP="009F600C">
      <w:pPr>
        <w:ind w:leftChars="114" w:left="239" w:firstLineChars="100" w:firstLine="240"/>
        <w:rPr>
          <w:rFonts w:ascii="HG丸ｺﾞｼｯｸM-PRO" w:eastAsia="HG丸ｺﾞｼｯｸM-PRO"/>
          <w:sz w:val="24"/>
        </w:rPr>
      </w:pPr>
      <w:r w:rsidRPr="0054077E">
        <w:rPr>
          <w:rFonts w:ascii="HG丸ｺﾞｼｯｸM-PRO" w:eastAsia="HG丸ｺﾞｼｯｸM-PRO" w:hint="eastAsia"/>
          <w:sz w:val="24"/>
        </w:rPr>
        <w:t>高齢化率は、国、山口県、本市のいずれにおいても毎年上昇しており、本市においては、</w:t>
      </w:r>
      <w:r>
        <w:rPr>
          <w:rFonts w:ascii="HG丸ｺﾞｼｯｸM-PRO" w:eastAsia="HG丸ｺﾞｼｯｸM-PRO" w:hint="eastAsia"/>
          <w:sz w:val="24"/>
        </w:rPr>
        <w:t>２０１６</w:t>
      </w:r>
      <w:r w:rsidRPr="0054077E">
        <w:rPr>
          <w:rFonts w:ascii="HG丸ｺﾞｼｯｸM-PRO" w:eastAsia="HG丸ｺﾞｼｯｸM-PRO" w:hint="eastAsia"/>
          <w:sz w:val="24"/>
        </w:rPr>
        <w:t>年と</w:t>
      </w:r>
      <w:r>
        <w:rPr>
          <w:rFonts w:ascii="HG丸ｺﾞｼｯｸM-PRO" w:eastAsia="HG丸ｺﾞｼｯｸM-PRO" w:hint="eastAsia"/>
          <w:sz w:val="24"/>
        </w:rPr>
        <w:t>２００９</w:t>
      </w:r>
      <w:r w:rsidRPr="0054077E">
        <w:rPr>
          <w:rFonts w:ascii="HG丸ｺﾞｼｯｸM-PRO" w:eastAsia="HG丸ｺﾞｼｯｸM-PRO" w:hint="eastAsia"/>
          <w:sz w:val="24"/>
        </w:rPr>
        <w:t>年を比べると、5.8％上昇しています。</w:t>
      </w:r>
    </w:p>
    <w:p w:rsidR="009F600C" w:rsidRDefault="00435C4F" w:rsidP="009F600C">
      <w:pPr>
        <w:rPr>
          <w:rFonts w:ascii="ＭＳ Ｐゴシック" w:eastAsia="ＭＳ Ｐゴシック" w:hAnsi="ＭＳ Ｐゴシック"/>
        </w:rPr>
      </w:pPr>
      <w:r>
        <w:rPr>
          <w:rFonts w:ascii="ＭＳ Ｐゴシック" w:eastAsia="ＭＳ Ｐゴシック" w:hAnsi="ＭＳ Ｐゴシック"/>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90" o:spid="_x0000_s1616" type="#_x0000_t61" style="position:absolute;left:0;text-align:left;margin-left:421.1pt;margin-top:43.6pt;width:39.15pt;height:17.3pt;z-index:2521507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" adj="-10979,20102" strokeweight=".25pt">
            <v:textbox inset="5.85pt,0,5.85pt,.05mm">
              <w:txbxContent>
                <w:p w:rsidR="00F559EB" w:rsidRPr="00EC054D" w:rsidRDefault="00F559EB" w:rsidP="009F600C">
                  <w:pPr>
                    <w:jc w:val="center"/>
                    <w:rPr>
                      <w:rFonts w:ascii="ＭＳ Ｐゴシック" w:eastAsia="ＭＳ Ｐゴシック" w:hAnsi="ＭＳ Ｐゴシック"/>
                      <w:sz w:val="18"/>
                      <w:szCs w:val="18"/>
                    </w:rPr>
                  </w:pPr>
                  <w:r w:rsidRPr="00EC054D">
                    <w:rPr>
                      <w:rFonts w:ascii="ＭＳ Ｐゴシック" w:eastAsia="ＭＳ Ｐゴシック" w:hAnsi="ＭＳ Ｐゴシック" w:hint="eastAsia"/>
                      <w:sz w:val="18"/>
                      <w:szCs w:val="18"/>
                    </w:rPr>
                    <w:t>山口県</w:t>
                  </w:r>
                </w:p>
              </w:txbxContent>
            </v:textbox>
          </v:shape>
        </w:pict>
      </w:r>
      <w:r>
        <w:rPr>
          <w:rFonts w:ascii="ＭＳ Ｐゴシック" w:eastAsia="ＭＳ Ｐゴシック" w:hAnsi="ＭＳ Ｐゴシック"/>
          <w:noProof/>
        </w:rPr>
        <w:pict>
          <v:shape id="AutoShape 891" o:spid="_x0000_s1617" type="#_x0000_t61" style="position:absolute;left:0;text-align:left;margin-left:420.65pt;margin-top:69.05pt;width:39.15pt;height:17.3pt;z-index:252151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10428,9801" strokeweight=".25pt">
            <v:textbox inset="5.85pt,0,5.85pt,.05mm">
              <w:txbxContent>
                <w:p w:rsidR="00F559EB" w:rsidRPr="00EC054D" w:rsidRDefault="00F559EB" w:rsidP="009F600C">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宇部市</w:t>
                  </w:r>
                </w:p>
              </w:txbxContent>
            </v:textbox>
          </v:shape>
        </w:pict>
      </w:r>
      <w:r>
        <w:rPr>
          <w:rFonts w:ascii="ＭＳ Ｐゴシック" w:eastAsia="ＭＳ Ｐゴシック" w:hAnsi="ＭＳ Ｐゴシック"/>
          <w:noProof/>
        </w:rPr>
        <w:pict>
          <v:shape id="AutoShape 892" o:spid="_x0000_s1618" type="#_x0000_t61" style="position:absolute;left:0;text-align:left;margin-left:420.65pt;margin-top:94.55pt;width:29.35pt;height:17.3pt;z-index:2521528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" adj="-14388,17542" strokeweight=".25pt">
            <v:textbox inset="5.85pt,0,5.85pt,.05mm">
              <w:txbxContent>
                <w:p w:rsidR="00F559EB" w:rsidRPr="00EC054D" w:rsidRDefault="00F559EB" w:rsidP="009F600C">
                  <w:pPr>
                    <w:jc w:val="center"/>
                    <w:rPr>
                      <w:rFonts w:ascii="ＭＳ Ｐゴシック" w:eastAsia="ＭＳ Ｐゴシック" w:hAnsi="ＭＳ Ｐゴシック"/>
                    </w:rPr>
                  </w:pPr>
                  <w:r w:rsidRPr="00EC054D">
                    <w:rPr>
                      <w:rFonts w:ascii="ＭＳ Ｐゴシック" w:eastAsia="ＭＳ Ｐゴシック" w:hAnsi="ＭＳ Ｐゴシック" w:hint="eastAsia"/>
                    </w:rPr>
                    <w:t>国</w:t>
                  </w:r>
                </w:p>
              </w:txbxContent>
            </v:textbox>
          </v:shape>
        </w:pict>
      </w:r>
      <w:r w:rsidRPr="00435C4F">
        <w:rPr>
          <w:rFonts w:ascii="HG丸ｺﾞｼｯｸM-PRO" w:eastAsia="HG丸ｺﾞｼｯｸM-PRO"/>
          <w:noProof/>
          <w:sz w:val="24"/>
        </w:rPr>
        <w:pict>
          <v:shape id="_x0000_s1641" type="#_x0000_t202" style="position:absolute;left:0;text-align:left;margin-left:336.05pt;margin-top:18.95pt;width:106.2pt;height:18pt;z-index:2521743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41"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w:t>
                  </w:r>
                  <w:r>
                    <w:rPr>
                      <w:rFonts w:ascii="ＭＳ Ｐゴシック" w:eastAsia="ＭＳ Ｐゴシック" w:hAnsi="ＭＳ Ｐゴシック" w:hint="eastAsia"/>
                      <w:sz w:val="20"/>
                      <w:szCs w:val="20"/>
                    </w:rPr>
                    <w:t>10</w:t>
                  </w:r>
                  <w:r w:rsidRPr="00793ADE">
                    <w:rPr>
                      <w:rFonts w:ascii="ＭＳ Ｐゴシック" w:eastAsia="ＭＳ Ｐゴシック" w:hAnsi="ＭＳ Ｐゴシック" w:hint="eastAsia"/>
                      <w:sz w:val="20"/>
                      <w:szCs w:val="20"/>
                    </w:rPr>
                    <w:t>月１日現在〉</w:t>
                  </w:r>
                </w:p>
                <w:p w:rsidR="00F559EB" w:rsidRDefault="00F559EB" w:rsidP="009F600C"/>
              </w:txbxContent>
            </v:textbox>
          </v:shape>
        </w:pict>
      </w:r>
      <w:r w:rsidRPr="00435C4F">
        <w:rPr>
          <w:rFonts w:ascii="HG丸ｺﾞｼｯｸM-PRO" w:eastAsia="HG丸ｺﾞｼｯｸM-PRO"/>
          <w:noProof/>
          <w:sz w:val="24"/>
        </w:rPr>
        <w:pict>
          <v:shape id="_x0000_s1642" type="#_x0000_t202" style="position:absolute;left:0;text-align:left;margin-left:32.2pt;margin-top:18.05pt;width:47.4pt;height:18pt;z-index:2521753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42" inset="5.85pt,.7pt,5.85pt,.7pt">
              <w:txbxContent>
                <w:p w:rsidR="00F559EB" w:rsidRPr="00793ADE" w:rsidRDefault="00F559EB" w:rsidP="009F60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（世帯）</w:t>
                  </w:r>
                </w:p>
                <w:p w:rsidR="00F559EB" w:rsidRDefault="00F559EB" w:rsidP="009F600C"/>
              </w:txbxContent>
            </v:textbox>
          </v:shape>
        </w:pict>
      </w:r>
      <w:r w:rsidR="009F600C">
        <w:rPr>
          <w:rFonts w:ascii="ＭＳ Ｐゴシック" w:eastAsia="ＭＳ Ｐゴシック" w:hAnsi="ＭＳ Ｐゴシック" w:hint="eastAsia"/>
        </w:rPr>
        <w:t xml:space="preserve">　　　</w:t>
      </w:r>
      <w:r w:rsidR="009F600C" w:rsidRPr="00A60DBB">
        <w:rPr>
          <w:rFonts w:ascii="ＭＳ Ｐゴシック" w:eastAsia="ＭＳ Ｐゴシック" w:hAnsi="ＭＳ Ｐゴシック"/>
          <w:noProof/>
        </w:rPr>
        <w:drawing>
          <wp:inline distT="0" distB="0" distL="0" distR="0">
            <wp:extent cx="5402166" cy="2520000"/>
            <wp:effectExtent l="0" t="0" r="0" b="0"/>
            <wp:docPr id="605"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600C" w:rsidRDefault="00435C4F" w:rsidP="009F600C">
      <w:pPr>
        <w:rPr>
          <w:rFonts w:ascii="ＭＳ Ｐゴシック" w:eastAsia="ＭＳ Ｐゴシック" w:hAnsi="ＭＳ Ｐゴシック"/>
        </w:rPr>
      </w:pPr>
      <w:r>
        <w:rPr>
          <w:rFonts w:ascii="ＭＳ Ｐゴシック" w:eastAsia="ＭＳ Ｐゴシック" w:hAnsi="ＭＳ Ｐゴシック"/>
          <w:noProof/>
        </w:rPr>
        <w:pict>
          <v:group id="_x0000_s1710" style="position:absolute;left:0;text-align:left;margin-left:0;margin-top:8.2pt;width:283.5pt;height:66.6pt;z-index:252230656" coordorigin="1134,6714" coordsize="5670,1332">
            <v:roundrect id="AutoShape 443" o:spid="_x0000_s1711" style="position:absolute;left:1869;top:7181;width:493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uZMIA&#10;AADcAAAADwAAAGRycy9kb3ducmV2LnhtbERPTWvCQBC9C/6HZYReRCetIJq6ihRE6a0qaG9DdpqE&#10;ZmfD7mriv+8WCr3N433OatPbRt3Zh9qJhudpBoqlcKaWUsP5tJssQIVIYqhxwhoeHGCzHg5WlBvX&#10;yQffj7FUKURCThqqGNscMRQVWwpT17Ik7st5SzFBX6Lx1KVw2+BLls3RUi2poaKW3youvo83q2F8&#10;ezfb0H328ya77v3lhNgtUeunUb99BRW5j//iP/fBpPmzGfw+ky7A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e5kwgAAANwAAAAPAAAAAAAAAAAAAAAAAJgCAABkcnMvZG93&#10;bnJldi54bWxQSwUGAAAAAAQABAD1AAAAhwMAAAAA&#10;" strokeweight="2.25pt">
              <v:textbox style="mso-next-textbox:#AutoShape 443"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身体障害者の状況</w:t>
                    </w:r>
                  </w:p>
                </w:txbxContent>
              </v:textbox>
            </v:roundrect>
            <v:roundrect id="AutoShape 444" o:spid="_x0000_s1712" style="position:absolute;left:1134;top:6714;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f0MIA&#10;AADcAAAADwAAAGRycy9kb3ducmV2LnhtbERPS2sCMRC+F/ofwhS81Wy12LIaRXyAeNJtvQ+bcXdp&#10;MlmTqNv++kYQvM3H95zJrLNGXMiHxrGCt34Ggrh0uuFKwffX+vUTRIjIGo1jUvBLAWbT56cJ5tpd&#10;eU+XIlYihXDIUUEdY5tLGcqaLIa+a4kTd3TeYkzQV1J7vKZwa+Qgy0bSYsOpocaWFjWVP8XZKjiY&#10;j50J/jQqlpv99i8cV+16kCnVe+nmYxCRuvgQ390bneYP3+H2TLp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QwgAAANwAAAAPAAAAAAAAAAAAAAAAAJgCAABkcnMvZG93&#10;bnJldi54bWxQSwUGAAAAAAQABAD1AAAAhwMAAAAA&#10;" fillcolor="#396" strokeweight=".5pt">
              <v:stroke dashstyle="1 1" endcap="round"/>
              <v:textbox style="mso-next-textbox:#AutoShape 444"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２</w:t>
                    </w:r>
                  </w:p>
                </w:txbxContent>
              </v:textbox>
            </v:roundrect>
          </v:group>
        </w:pict>
      </w: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Default="009F600C" w:rsidP="009F600C">
      <w:pPr>
        <w:ind w:leftChars="114" w:left="239" w:firstLineChars="100" w:firstLine="240"/>
        <w:rPr>
          <w:rFonts w:ascii="HG丸ｺﾞｼｯｸM-PRO" w:eastAsia="HG丸ｺﾞｼｯｸM-PRO"/>
          <w:sz w:val="24"/>
        </w:rPr>
      </w:pPr>
      <w:r w:rsidRPr="009E1265">
        <w:rPr>
          <w:rFonts w:ascii="HG丸ｺﾞｼｯｸM-PRO" w:eastAsia="HG丸ｺﾞｼｯｸM-PRO" w:hint="eastAsia"/>
          <w:sz w:val="24"/>
        </w:rPr>
        <w:t>身体障害者手帳所持者数は</w:t>
      </w:r>
      <w:r>
        <w:rPr>
          <w:rFonts w:ascii="HG丸ｺﾞｼｯｸM-PRO" w:eastAsia="HG丸ｺﾞｼｯｸM-PRO" w:hint="eastAsia"/>
          <w:sz w:val="24"/>
        </w:rPr>
        <w:t>年々増加傾向にありました</w:t>
      </w:r>
      <w:r w:rsidRPr="0054077E">
        <w:rPr>
          <w:rFonts w:ascii="HG丸ｺﾞｼｯｸM-PRO" w:eastAsia="HG丸ｺﾞｼｯｸM-PRO" w:hint="eastAsia"/>
          <w:sz w:val="24"/>
        </w:rPr>
        <w:t>が、</w:t>
      </w:r>
      <w:r>
        <w:rPr>
          <w:rFonts w:ascii="HG丸ｺﾞｼｯｸM-PRO" w:eastAsia="HG丸ｺﾞｼｯｸM-PRO" w:hint="eastAsia"/>
          <w:sz w:val="24"/>
        </w:rPr>
        <w:t>２０１４</w:t>
      </w:r>
      <w:r w:rsidRPr="0054077E">
        <w:rPr>
          <w:rFonts w:ascii="HG丸ｺﾞｼｯｸM-PRO" w:eastAsia="HG丸ｺﾞｼｯｸM-PRO" w:hint="eastAsia"/>
          <w:sz w:val="24"/>
        </w:rPr>
        <w:t>年をピークに減少に転じ、</w:t>
      </w:r>
      <w:r>
        <w:rPr>
          <w:rFonts w:ascii="HG丸ｺﾞｼｯｸM-PRO" w:eastAsia="HG丸ｺﾞｼｯｸM-PRO" w:hint="eastAsia"/>
          <w:sz w:val="24"/>
        </w:rPr>
        <w:t>２０１７</w:t>
      </w:r>
      <w:r w:rsidRPr="0054077E">
        <w:rPr>
          <w:rFonts w:ascii="HG丸ｺﾞｼｯｸM-PRO" w:eastAsia="HG丸ｺﾞｼｯｸM-PRO" w:hint="eastAsia"/>
          <w:sz w:val="24"/>
        </w:rPr>
        <w:t>年</w:t>
      </w:r>
      <w:r>
        <w:rPr>
          <w:rFonts w:ascii="HG丸ｺﾞｼｯｸM-PRO" w:eastAsia="HG丸ｺﾞｼｯｸM-PRO" w:hint="eastAsia"/>
          <w:sz w:val="24"/>
        </w:rPr>
        <w:t>４</w:t>
      </w:r>
      <w:r w:rsidRPr="0054077E">
        <w:rPr>
          <w:rFonts w:ascii="HG丸ｺﾞｼｯｸM-PRO" w:eastAsia="HG丸ｺﾞｼｯｸM-PRO" w:hint="eastAsia"/>
          <w:sz w:val="24"/>
        </w:rPr>
        <w:t>月1日現在では7,168人となり</w:t>
      </w:r>
      <w:r>
        <w:rPr>
          <w:rFonts w:ascii="HG丸ｺﾞｼｯｸM-PRO" w:eastAsia="HG丸ｺﾞｼｯｸM-PRO" w:hint="eastAsia"/>
          <w:sz w:val="24"/>
        </w:rPr>
        <w:t>、２０１０</w:t>
      </w:r>
      <w:r w:rsidRPr="0054077E">
        <w:rPr>
          <w:rFonts w:ascii="HG丸ｺﾞｼｯｸM-PRO" w:eastAsia="HG丸ｺﾞｼｯｸM-PRO" w:hint="eastAsia"/>
          <w:sz w:val="24"/>
        </w:rPr>
        <w:t>年から0.8％減少しています。</w:t>
      </w:r>
      <w:r>
        <w:rPr>
          <w:rFonts w:ascii="HG丸ｺﾞｼｯｸM-PRO" w:eastAsia="HG丸ｺﾞｼｯｸM-PRO" w:hint="eastAsia"/>
          <w:sz w:val="24"/>
        </w:rPr>
        <w:t>２０１７</w:t>
      </w:r>
      <w:r w:rsidRPr="0054077E">
        <w:rPr>
          <w:rFonts w:ascii="HG丸ｺﾞｼｯｸM-PRO" w:eastAsia="HG丸ｺﾞｼｯｸM-PRO" w:hint="eastAsia"/>
          <w:sz w:val="24"/>
        </w:rPr>
        <w:t>年における障害種別の内訳は、肢体不自由が3,659人(51.0％)と最も多く、次いで内部障害の2,287人(31.9%)となっています。内部障害</w:t>
      </w:r>
      <w:r>
        <w:rPr>
          <w:rFonts w:ascii="HG丸ｺﾞｼｯｸM-PRO" w:eastAsia="HG丸ｺﾞｼｯｸM-PRO" w:hint="eastAsia"/>
          <w:sz w:val="24"/>
        </w:rPr>
        <w:t>について</w:t>
      </w:r>
      <w:r w:rsidRPr="009E1265">
        <w:rPr>
          <w:rFonts w:ascii="HG丸ｺﾞｼｯｸM-PRO" w:eastAsia="HG丸ｺﾞｼｯｸM-PRO" w:hint="eastAsia"/>
          <w:sz w:val="24"/>
        </w:rPr>
        <w:t>は</w:t>
      </w:r>
      <w:r>
        <w:rPr>
          <w:rFonts w:ascii="HG丸ｺﾞｼｯｸM-PRO" w:eastAsia="HG丸ｺﾞｼｯｸM-PRO" w:hint="eastAsia"/>
          <w:sz w:val="24"/>
        </w:rPr>
        <w:t>他の障害種別の手帳所持者が減少している中、わずかですが増加</w:t>
      </w:r>
      <w:r w:rsidRPr="009E1265">
        <w:rPr>
          <w:rFonts w:ascii="HG丸ｺﾞｼｯｸM-PRO" w:eastAsia="HG丸ｺﾞｼｯｸM-PRO" w:hint="eastAsia"/>
          <w:sz w:val="24"/>
        </w:rPr>
        <w:t>しています。</w:t>
      </w:r>
    </w:p>
    <w:p w:rsidR="009F600C" w:rsidRPr="009E1265" w:rsidRDefault="009F600C" w:rsidP="009F600C">
      <w:pPr>
        <w:ind w:leftChars="114" w:left="239" w:firstLineChars="100" w:firstLine="240"/>
        <w:rPr>
          <w:rFonts w:ascii="HG丸ｺﾞｼｯｸM-PRO" w:eastAsia="HG丸ｺﾞｼｯｸM-PRO" w:hAnsi="ＭＳ Ｐゴシック"/>
          <w:sz w:val="24"/>
        </w:rPr>
      </w:pPr>
    </w:p>
    <w:p w:rsidR="009F600C" w:rsidRDefault="00435C4F" w:rsidP="009F600C">
      <w:pPr>
        <w:rPr>
          <w:rFonts w:ascii="ＭＳ Ｐゴシック" w:eastAsia="ＭＳ Ｐゴシック" w:hAnsi="ＭＳ Ｐゴシック"/>
          <w:sz w:val="24"/>
        </w:rPr>
      </w:pPr>
      <w:r w:rsidRPr="00435C4F">
        <w:rPr>
          <w:rFonts w:ascii="HG丸ｺﾞｼｯｸM-PRO" w:eastAsia="HG丸ｺﾞｼｯｸM-PRO"/>
          <w:noProof/>
          <w:sz w:val="24"/>
        </w:rPr>
        <w:pict>
          <v:shape id="_x0000_s1674" type="#_x0000_t202" style="position:absolute;left:0;text-align:left;margin-left:141.05pt;margin-top:32.65pt;width:39.9pt;height:13.6pt;z-index:2522060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74" inset="5.85pt,.7pt,5.85pt,.7pt">
              <w:txbxContent>
                <w:p w:rsidR="00F559EB" w:rsidRPr="00540113" w:rsidRDefault="00F559EB" w:rsidP="009F600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7,572</w:t>
                  </w:r>
                </w:p>
                <w:p w:rsidR="00F559EB" w:rsidRPr="00540113" w:rsidRDefault="00F559EB" w:rsidP="009F600C">
                  <w:pPr>
                    <w:jc w:val="center"/>
                    <w:rPr>
                      <w:sz w:val="16"/>
                      <w:szCs w:val="16"/>
                    </w:rPr>
                  </w:pPr>
                </w:p>
              </w:txbxContent>
            </v:textbox>
          </v:shape>
        </w:pict>
      </w:r>
      <w:r w:rsidRPr="00435C4F">
        <w:rPr>
          <w:rFonts w:ascii="HG丸ｺﾞｼｯｸM-PRO" w:eastAsia="HG丸ｺﾞｼｯｸM-PRO"/>
          <w:noProof/>
          <w:sz w:val="24"/>
        </w:rPr>
        <w:pict>
          <v:shape id="_x0000_s1653" type="#_x0000_t202" style="position:absolute;left:0;text-align:left;margin-left:358.9pt;margin-top:38.65pt;width:39.9pt;height:13.6pt;z-index:25218662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3" inset="5.85pt,.7pt,5.85pt,.7pt">
              <w:txbxContent>
                <w:p w:rsidR="00F559EB" w:rsidRPr="00540113" w:rsidRDefault="00F559EB" w:rsidP="009F600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7,168</w:t>
                  </w:r>
                </w:p>
                <w:p w:rsidR="00F559EB" w:rsidRPr="00540113" w:rsidRDefault="00F559EB" w:rsidP="009F600C">
                  <w:pPr>
                    <w:jc w:val="center"/>
                    <w:rPr>
                      <w:sz w:val="16"/>
                      <w:szCs w:val="16"/>
                    </w:rPr>
                  </w:pPr>
                </w:p>
              </w:txbxContent>
            </v:textbox>
          </v:shape>
        </w:pict>
      </w:r>
      <w:r w:rsidRPr="00435C4F">
        <w:rPr>
          <w:rFonts w:ascii="HG丸ｺﾞｼｯｸM-PRO" w:eastAsia="HG丸ｺﾞｼｯｸM-PRO"/>
          <w:noProof/>
          <w:sz w:val="24"/>
        </w:rPr>
        <w:pict>
          <v:shape id="_x0000_s1652" type="#_x0000_t202" style="position:absolute;left:0;text-align:left;margin-left:286.7pt;margin-top:34.25pt;width:39.9pt;height:13.6pt;z-index:2521856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2" inset="5.85pt,.7pt,5.85pt,.7pt">
              <w:txbxContent>
                <w:p w:rsidR="00F559EB" w:rsidRPr="00540113" w:rsidRDefault="00F559EB" w:rsidP="009F600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7,416</w:t>
                  </w:r>
                </w:p>
                <w:p w:rsidR="00F559EB" w:rsidRPr="00540113" w:rsidRDefault="00F559EB" w:rsidP="009F600C">
                  <w:pPr>
                    <w:jc w:val="center"/>
                    <w:rPr>
                      <w:sz w:val="16"/>
                      <w:szCs w:val="16"/>
                    </w:rPr>
                  </w:pPr>
                </w:p>
              </w:txbxContent>
            </v:textbox>
          </v:shape>
        </w:pict>
      </w:r>
      <w:r w:rsidRPr="00435C4F">
        <w:rPr>
          <w:rFonts w:ascii="HG丸ｺﾞｼｯｸM-PRO" w:eastAsia="HG丸ｺﾞｼｯｸM-PRO"/>
          <w:noProof/>
          <w:sz w:val="24"/>
        </w:rPr>
        <w:pict>
          <v:shape id="_x0000_s1651" type="#_x0000_t202" style="position:absolute;left:0;text-align:left;margin-left:214.5pt;margin-top:34.25pt;width:39.9pt;height:13.6pt;z-index:25218457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1" inset="5.85pt,.7pt,5.85pt,.7pt">
              <w:txbxContent>
                <w:p w:rsidR="00F559EB" w:rsidRPr="00540113" w:rsidRDefault="00F559EB" w:rsidP="009F600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7,510</w:t>
                  </w:r>
                </w:p>
                <w:p w:rsidR="00F559EB" w:rsidRPr="00540113" w:rsidRDefault="00F559EB" w:rsidP="009F600C">
                  <w:pPr>
                    <w:jc w:val="center"/>
                    <w:rPr>
                      <w:sz w:val="16"/>
                      <w:szCs w:val="16"/>
                    </w:rPr>
                  </w:pPr>
                </w:p>
              </w:txbxContent>
            </v:textbox>
          </v:shape>
        </w:pict>
      </w:r>
      <w:r w:rsidRPr="00435C4F">
        <w:rPr>
          <w:rFonts w:ascii="HG丸ｺﾞｼｯｸM-PRO" w:eastAsia="HG丸ｺﾞｼｯｸM-PRO"/>
          <w:noProof/>
          <w:sz w:val="24"/>
        </w:rPr>
        <w:pict>
          <v:shape id="_x0000_s1650" type="#_x0000_t202" style="position:absolute;left:0;text-align:left;margin-left:68.3pt;margin-top:34.25pt;width:39.9pt;height:13.6pt;z-index:2521835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0" inset="5.85pt,.7pt,5.85pt,.7pt">
              <w:txbxContent>
                <w:p w:rsidR="00F559EB" w:rsidRPr="00540113" w:rsidRDefault="00F559EB" w:rsidP="009F600C">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7,224</w:t>
                  </w:r>
                </w:p>
                <w:p w:rsidR="00F559EB" w:rsidRPr="00540113" w:rsidRDefault="00F559EB" w:rsidP="009F600C">
                  <w:pPr>
                    <w:jc w:val="center"/>
                    <w:rPr>
                      <w:sz w:val="16"/>
                      <w:szCs w:val="16"/>
                    </w:rPr>
                  </w:pPr>
                </w:p>
              </w:txbxContent>
            </v:textbox>
          </v:shape>
        </w:pict>
      </w:r>
      <w:r w:rsidRPr="00435C4F">
        <w:rPr>
          <w:rFonts w:ascii="HG丸ｺﾞｼｯｸM-PRO" w:eastAsia="HG丸ｺﾞｼｯｸM-PRO"/>
          <w:noProof/>
          <w:sz w:val="24"/>
        </w:rPr>
        <w:pict>
          <v:shape id="_x0000_s1649" type="#_x0000_t202" style="position:absolute;left:0;text-align:left;margin-left:17.95pt;margin-top:17.45pt;width:39.9pt;height:18pt;z-index:25218252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49"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txbxContent>
            </v:textbox>
          </v:shape>
        </w:pict>
      </w:r>
      <w:r w:rsidRPr="00435C4F">
        <w:rPr>
          <w:rFonts w:ascii="HG丸ｺﾞｼｯｸM-PRO" w:eastAsia="HG丸ｺﾞｼｯｸM-PRO"/>
          <w:noProof/>
          <w:sz w:val="24"/>
        </w:rPr>
        <w:pict>
          <v:shape id="_x0000_s1648" type="#_x0000_t202" style="position:absolute;left:0;text-align:left;margin-left:320.2pt;margin-top:19.95pt;width:99.6pt;height:18pt;z-index:2521815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48"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sidRPr="00435C4F">
        <w:rPr>
          <w:rFonts w:ascii="ＭＳ Ｐゴシック" w:eastAsia="ＭＳ Ｐゴシック" w:hAnsi="ＭＳ Ｐゴシック"/>
          <w:noProof/>
        </w:rPr>
        <w:pict>
          <v:shape id="_x0000_s1647" type="#_x0000_t61" style="position:absolute;left:0;text-align:left;margin-left:406.6pt;margin-top:38.65pt;width:85.1pt;height:17.3pt;z-index:2521804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4632,21225" strokeweight=".25pt">
            <v:textbox inset="5.85pt,0,5.85pt,.05mm">
              <w:txbxContent>
                <w:p w:rsidR="00F559EB" w:rsidRPr="00D20EF8" w:rsidRDefault="00F559EB" w:rsidP="009F600C">
                  <w:pPr>
                    <w:jc w:val="left"/>
                    <w:rPr>
                      <w:rFonts w:ascii="ＭＳ Ｐゴシック" w:eastAsia="ＭＳ Ｐゴシック" w:hAnsi="ＭＳ Ｐゴシック"/>
                      <w:sz w:val="16"/>
                      <w:szCs w:val="16"/>
                    </w:rPr>
                  </w:pPr>
                  <w:r w:rsidRPr="00D20EF8">
                    <w:rPr>
                      <w:rFonts w:ascii="ＭＳ Ｐゴシック" w:eastAsia="ＭＳ Ｐゴシック" w:hAnsi="ＭＳ Ｐゴシック" w:hint="eastAsia"/>
                      <w:sz w:val="16"/>
                      <w:szCs w:val="16"/>
                    </w:rPr>
                    <w:t>音声・言語機能障害</w:t>
                  </w:r>
                </w:p>
              </w:txbxContent>
            </v:textbox>
          </v:shape>
        </w:pict>
      </w:r>
      <w:r w:rsidRPr="00435C4F">
        <w:rPr>
          <w:rFonts w:ascii="ＭＳ Ｐゴシック" w:eastAsia="ＭＳ Ｐゴシック" w:hAnsi="ＭＳ Ｐゴシック"/>
          <w:noProof/>
        </w:rPr>
        <w:pict>
          <v:shape id="_x0000_s1644" type="#_x0000_t61" style="position:absolute;left:0;text-align:left;margin-left:406.6pt;margin-top:111.3pt;width:47.8pt;height:17.3pt;z-index:25217740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8541,-6368" strokeweight=".25pt">
            <v:textbox inset="5.85pt,0,5.85pt,.05mm">
              <w:txbxContent>
                <w:p w:rsidR="00F559EB" w:rsidRPr="00D20EF8" w:rsidRDefault="00F559EB" w:rsidP="009F600C">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内部障害</w:t>
                  </w:r>
                </w:p>
              </w:txbxContent>
            </v:textbox>
          </v:shape>
        </w:pict>
      </w:r>
      <w:r w:rsidRPr="00435C4F">
        <w:rPr>
          <w:rFonts w:ascii="ＭＳ Ｐゴシック" w:eastAsia="ＭＳ Ｐゴシック" w:hAnsi="ＭＳ Ｐゴシック"/>
          <w:noProof/>
        </w:rPr>
        <w:pict>
          <v:shape id="_x0000_s1646" type="#_x0000_t61" style="position:absolute;left:0;text-align:left;margin-left:406.6pt;margin-top:90.25pt;width:47.8pt;height:17.3pt;z-index:2521794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8428,-22037" strokeweight=".25pt">
            <v:textbox inset="5.85pt,0,5.85pt,.05mm">
              <w:txbxContent>
                <w:p w:rsidR="00F559EB" w:rsidRPr="00D20EF8" w:rsidRDefault="00F559EB" w:rsidP="009F600C">
                  <w:pPr>
                    <w:jc w:val="left"/>
                    <w:rPr>
                      <w:rFonts w:ascii="ＭＳ Ｐゴシック" w:eastAsia="ＭＳ Ｐゴシック" w:hAnsi="ＭＳ Ｐゴシック"/>
                      <w:sz w:val="16"/>
                      <w:szCs w:val="16"/>
                    </w:rPr>
                  </w:pPr>
                  <w:r w:rsidRPr="00D20EF8">
                    <w:rPr>
                      <w:rFonts w:ascii="ＭＳ Ｐゴシック" w:eastAsia="ＭＳ Ｐゴシック" w:hAnsi="ＭＳ Ｐゴシック" w:hint="eastAsia"/>
                      <w:sz w:val="16"/>
                      <w:szCs w:val="16"/>
                    </w:rPr>
                    <w:t>聴覚障害</w:t>
                  </w:r>
                </w:p>
              </w:txbxContent>
            </v:textbox>
          </v:shape>
        </w:pict>
      </w:r>
      <w:r w:rsidRPr="00435C4F">
        <w:rPr>
          <w:rFonts w:ascii="ＭＳ Ｐゴシック" w:eastAsia="ＭＳ Ｐゴシック" w:hAnsi="ＭＳ Ｐゴシック"/>
          <w:noProof/>
        </w:rPr>
        <w:pict>
          <v:shape id="_x0000_s1643" type="#_x0000_t61" style="position:absolute;left:0;text-align:left;margin-left:406.6pt;margin-top:59.3pt;width:47.8pt;height:17.3pt;z-index:25217638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8812,6118" strokeweight=".25pt">
            <v:textbox inset="5.85pt,0,5.85pt,.05mm">
              <w:txbxContent>
                <w:p w:rsidR="00F559EB" w:rsidRPr="00D20EF8" w:rsidRDefault="00F559EB" w:rsidP="009F600C">
                  <w:pPr>
                    <w:jc w:val="left"/>
                    <w:rPr>
                      <w:rFonts w:ascii="ＭＳ Ｐゴシック" w:eastAsia="ＭＳ Ｐゴシック" w:hAnsi="ＭＳ Ｐゴシック"/>
                      <w:sz w:val="16"/>
                      <w:szCs w:val="16"/>
                    </w:rPr>
                  </w:pPr>
                  <w:r w:rsidRPr="00D20EF8">
                    <w:rPr>
                      <w:rFonts w:ascii="ＭＳ Ｐゴシック" w:eastAsia="ＭＳ Ｐゴシック" w:hAnsi="ＭＳ Ｐゴシック" w:hint="eastAsia"/>
                      <w:sz w:val="16"/>
                      <w:szCs w:val="16"/>
                    </w:rPr>
                    <w:t>視覚障害</w:t>
                  </w:r>
                </w:p>
              </w:txbxContent>
            </v:textbox>
          </v:shape>
        </w:pict>
      </w:r>
      <w:r w:rsidRPr="00435C4F">
        <w:rPr>
          <w:rFonts w:ascii="ＭＳ Ｐゴシック" w:eastAsia="ＭＳ Ｐゴシック" w:hAnsi="ＭＳ Ｐゴシック"/>
          <w:noProof/>
        </w:rPr>
        <w:pict>
          <v:shape id="_x0000_s1645" type="#_x0000_t61" style="position:absolute;left:0;text-align:left;margin-left:406.6pt;margin-top:170.55pt;width:53.85pt;height:17.3pt;z-index:25217843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" adj="-7581,-3309" strokeweight=".25pt">
            <v:textbox inset="5.85pt,0,5.85pt,.05mm">
              <w:txbxContent>
                <w:p w:rsidR="00F559EB" w:rsidRPr="00D20EF8" w:rsidRDefault="00F559EB" w:rsidP="009F600C">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肢体不自由</w:t>
                  </w:r>
                </w:p>
              </w:txbxContent>
            </v:textbox>
          </v:shape>
        </w:pict>
      </w:r>
      <w:r w:rsidR="009F600C" w:rsidRPr="00926473">
        <w:rPr>
          <w:rFonts w:ascii="ＭＳ Ｐゴシック" w:eastAsia="ＭＳ Ｐゴシック" w:hAnsi="ＭＳ Ｐゴシック"/>
          <w:noProof/>
          <w:sz w:val="24"/>
        </w:rPr>
        <w:drawing>
          <wp:inline distT="0" distB="0" distL="0" distR="0">
            <wp:extent cx="5400000" cy="2743200"/>
            <wp:effectExtent l="0" t="0" r="0" b="0"/>
            <wp:docPr id="60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600C" w:rsidRPr="009E1265" w:rsidRDefault="009F600C" w:rsidP="009F600C">
      <w:pPr>
        <w:ind w:leftChars="114" w:left="239" w:firstLineChars="100" w:firstLine="240"/>
        <w:rPr>
          <w:rFonts w:ascii="HG丸ｺﾞｼｯｸM-PRO" w:eastAsia="HG丸ｺﾞｼｯｸM-PRO"/>
          <w:sz w:val="24"/>
        </w:rPr>
      </w:pPr>
      <w:r>
        <w:rPr>
          <w:rFonts w:ascii="ＭＳ Ｐゴシック" w:eastAsia="ＭＳ Ｐゴシック" w:hAnsi="ＭＳ Ｐゴシック"/>
          <w:sz w:val="24"/>
        </w:rPr>
        <w:br w:type="page"/>
      </w:r>
      <w:r>
        <w:rPr>
          <w:rFonts w:ascii="HG丸ｺﾞｼｯｸM-PRO" w:eastAsia="HG丸ｺﾞｼｯｸM-PRO" w:hint="eastAsia"/>
          <w:sz w:val="24"/>
        </w:rPr>
        <w:lastRenderedPageBreak/>
        <w:t>２０１７年の障害程度の状況については、</w:t>
      </w:r>
      <w:r w:rsidRPr="009E1265">
        <w:rPr>
          <w:rFonts w:ascii="HG丸ｺﾞｼｯｸM-PRO" w:eastAsia="HG丸ｺﾞｼｯｸM-PRO" w:hint="eastAsia"/>
          <w:sz w:val="24"/>
        </w:rPr>
        <w:t>１級から３級の手帳所持者が全体の6</w:t>
      </w:r>
      <w:r>
        <w:rPr>
          <w:rFonts w:ascii="HG丸ｺﾞｼｯｸM-PRO" w:eastAsia="HG丸ｺﾞｼｯｸM-PRO" w:hint="eastAsia"/>
          <w:sz w:val="24"/>
        </w:rPr>
        <w:t>5.1</w:t>
      </w:r>
      <w:r w:rsidRPr="009E1265">
        <w:rPr>
          <w:rFonts w:ascii="HG丸ｺﾞｼｯｸM-PRO" w:eastAsia="HG丸ｺﾞｼｯｸM-PRO" w:hint="eastAsia"/>
          <w:sz w:val="24"/>
        </w:rPr>
        <w:t>％を占めており、重度障害の人の占める割合が高い状況です。</w:t>
      </w:r>
    </w:p>
    <w:p w:rsidR="009F600C"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pict>
          <v:shape id="Text Box 895" o:spid="_x0000_s1620" type="#_x0000_t202" style="position:absolute;left:0;text-align:left;margin-left:120.15pt;margin-top:222.1pt;width:85.8pt;height:18pt;z-index:252154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" stroked="f">
            <v:textbox inset="5.85pt,.7pt,5.85pt,.7pt">
              <w:txbxContent>
                <w:p w:rsidR="00F559EB" w:rsidRPr="00B14189" w:rsidRDefault="00F559EB" w:rsidP="009F600C">
                  <w:pPr>
                    <w:jc w:val="center"/>
                    <w:rPr>
                      <w:rFonts w:ascii="ＭＳ Ｐゴシック" w:eastAsia="ＭＳ Ｐゴシック" w:hAnsi="ＭＳ Ｐゴシック"/>
                    </w:rPr>
                  </w:pPr>
                  <w:r>
                    <w:rPr>
                      <w:rFonts w:ascii="ＭＳ Ｐゴシック" w:eastAsia="ＭＳ Ｐゴシック" w:hAnsi="ＭＳ Ｐゴシック" w:hint="eastAsia"/>
                    </w:rPr>
                    <w:t>６５．１</w:t>
                  </w:r>
                  <w:r w:rsidRPr="00B14189">
                    <w:rPr>
                      <w:rFonts w:ascii="ＭＳ Ｐゴシック" w:eastAsia="ＭＳ Ｐゴシック" w:hAnsi="ＭＳ Ｐゴシック" w:hint="eastAsia"/>
                    </w:rPr>
                    <w:t>％</w:t>
                  </w:r>
                </w:p>
              </w:txbxContent>
            </v:textbox>
          </v:shape>
        </w:pict>
      </w:r>
      <w:r>
        <w:rPr>
          <w:rFonts w:ascii="ＭＳ Ｐゴシック" w:eastAsia="ＭＳ Ｐゴシック" w:hAnsi="ＭＳ Ｐゴシック"/>
          <w:noProof/>
          <w:sz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94" o:spid="_x0000_s1619" type="#_x0000_t88" style="position:absolute;left:0;text-align:left;margin-left:162.75pt;margin-top:144.4pt;width:8.75pt;height:144.95pt;rotation:90;z-index:252153856;visibility:visible;mso-wrap-style:square;mso-height-percent:0;mso-wrap-distance-left:9pt;mso-wrap-distance-top:0;mso-wrap-distance-right:9pt;mso-wrap-distance-bottom:0;mso-position-horizontal-relative:text;mso-position-vertical-relative:text;mso-height-percent:0;mso-width-relative:page;mso-height-relative:page;v-text-anchor:top" adj=",11409" strokeweight="1pt">
            <v:textbox inset="5.85pt,1.35mm,5.85pt,.7pt"/>
          </v:shape>
        </w:pict>
      </w:r>
      <w:r w:rsidRPr="00435C4F">
        <w:rPr>
          <w:rFonts w:ascii="HG丸ｺﾞｼｯｸM-PRO" w:eastAsia="HG丸ｺﾞｼｯｸM-PRO"/>
          <w:noProof/>
          <w:sz w:val="24"/>
        </w:rPr>
        <w:pict>
          <v:shape id="_x0000_s1633" type="#_x0000_t202" style="position:absolute;left:0;text-align:left;margin-left:342.45pt;margin-top:19.7pt;width:120.5pt;height:18pt;z-index:2521661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3"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〈2017</w:t>
                  </w:r>
                  <w:r w:rsidRPr="00793ADE">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4</w:t>
                  </w:r>
                  <w:r w:rsidRPr="00793ADE">
                    <w:rPr>
                      <w:rFonts w:ascii="ＭＳ Ｐゴシック" w:eastAsia="ＭＳ Ｐゴシック" w:hAnsi="ＭＳ Ｐゴシック" w:hint="eastAsia"/>
                      <w:sz w:val="20"/>
                      <w:szCs w:val="20"/>
                    </w:rPr>
                    <w:t>月１日現在〉</w:t>
                  </w:r>
                </w:p>
                <w:p w:rsidR="00F559EB" w:rsidRDefault="00F559EB" w:rsidP="009F600C"/>
              </w:txbxContent>
            </v:textbox>
          </v:shape>
        </w:pict>
      </w:r>
      <w:r w:rsidRPr="00435C4F">
        <w:rPr>
          <w:rFonts w:ascii="HG丸ｺﾞｼｯｸM-PRO" w:eastAsia="HG丸ｺﾞｼｯｸM-PRO"/>
          <w:noProof/>
          <w:sz w:val="24"/>
        </w:rPr>
        <w:pict>
          <v:shape id="_x0000_s1634" type="#_x0000_t202" style="position:absolute;left:0;text-align:left;margin-left:43.6pt;margin-top:17.75pt;width:37.35pt;height:18pt;z-index:2521671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4" inset="5.85pt,.7pt,5.85pt,.7pt">
              <w:txbxContent>
                <w:p w:rsidR="00F559EB" w:rsidRPr="00793ADE" w:rsidRDefault="00F559EB" w:rsidP="009F600C">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pPr>
                    <w:jc w:val="left"/>
                  </w:pPr>
                </w:p>
              </w:txbxContent>
            </v:textbox>
          </v:shape>
        </w:pict>
      </w:r>
      <w:r w:rsidR="009F600C">
        <w:rPr>
          <w:rFonts w:ascii="ＭＳ Ｐゴシック" w:eastAsia="ＭＳ Ｐゴシック" w:hAnsi="ＭＳ Ｐゴシック" w:hint="eastAsia"/>
          <w:sz w:val="24"/>
        </w:rPr>
        <w:t xml:space="preserve">　　　</w:t>
      </w:r>
      <w:r w:rsidR="009F600C" w:rsidRPr="00900D2E">
        <w:rPr>
          <w:rFonts w:ascii="ＭＳ Ｐゴシック" w:eastAsia="ＭＳ Ｐゴシック" w:hAnsi="ＭＳ Ｐゴシック"/>
          <w:noProof/>
          <w:sz w:val="24"/>
        </w:rPr>
        <w:drawing>
          <wp:inline distT="0" distB="0" distL="0" distR="0">
            <wp:extent cx="5398936" cy="2700000"/>
            <wp:effectExtent l="0" t="0" r="0" b="0"/>
            <wp:docPr id="607"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600C" w:rsidRDefault="009F600C" w:rsidP="009F600C">
      <w:pPr>
        <w:rPr>
          <w:rFonts w:ascii="HG丸ｺﾞｼｯｸM-PRO" w:eastAsia="HG丸ｺﾞｼｯｸM-PRO"/>
          <w:sz w:val="24"/>
        </w:rPr>
      </w:pPr>
    </w:p>
    <w:p w:rsidR="009F600C" w:rsidRDefault="009F600C" w:rsidP="009F600C">
      <w:pPr>
        <w:rPr>
          <w:rFonts w:ascii="HG丸ｺﾞｼｯｸM-PRO" w:eastAsia="HG丸ｺﾞｼｯｸM-PRO"/>
          <w:sz w:val="24"/>
        </w:rPr>
      </w:pPr>
    </w:p>
    <w:p w:rsidR="009F600C" w:rsidRPr="0054077E" w:rsidRDefault="009F600C" w:rsidP="009F600C">
      <w:pPr>
        <w:ind w:leftChars="114" w:left="239" w:firstLineChars="100" w:firstLine="240"/>
        <w:rPr>
          <w:rFonts w:ascii="HG丸ｺﾞｼｯｸM-PRO" w:eastAsia="HG丸ｺﾞｼｯｸM-PRO"/>
          <w:sz w:val="24"/>
        </w:rPr>
      </w:pPr>
      <w:r>
        <w:rPr>
          <w:rFonts w:ascii="HG丸ｺﾞｼｯｸM-PRO" w:eastAsia="HG丸ｺﾞｼｯｸM-PRO" w:hint="eastAsia"/>
          <w:sz w:val="24"/>
        </w:rPr>
        <w:t>また、年齢別内訳を見る</w:t>
      </w:r>
      <w:r w:rsidRPr="0054077E">
        <w:rPr>
          <w:rFonts w:ascii="HG丸ｺﾞｼｯｸM-PRO" w:eastAsia="HG丸ｺﾞｼｯｸM-PRO" w:hint="eastAsia"/>
          <w:sz w:val="24"/>
        </w:rPr>
        <w:t>と、７０歳以上の手帳所持者が全体の61.7％を占めており、身体障害者においては高齢者の占める割合が高くなっています。</w:t>
      </w:r>
    </w:p>
    <w:p w:rsidR="009F600C" w:rsidRPr="00FE28C4" w:rsidRDefault="009F600C" w:rsidP="009F600C">
      <w:pPr>
        <w:ind w:leftChars="114" w:left="239" w:firstLineChars="100" w:firstLine="240"/>
        <w:rPr>
          <w:rFonts w:ascii="HG丸ｺﾞｼｯｸM-PRO" w:eastAsia="HG丸ｺﾞｼｯｸM-PRO"/>
          <w:sz w:val="24"/>
        </w:rPr>
      </w:pPr>
      <w:r>
        <w:rPr>
          <w:rFonts w:ascii="HG丸ｺﾞｼｯｸM-PRO" w:eastAsia="HG丸ｺﾞｼｯｸM-PRO" w:hint="eastAsia"/>
          <w:sz w:val="24"/>
        </w:rPr>
        <w:t>高齢になるほど、身体に障害を有する状態になる可能性が高いことから、今後、高齢の身体障害者数が更に増加することが見込まれます。</w:t>
      </w:r>
    </w:p>
    <w:p w:rsidR="009F600C" w:rsidRDefault="00435C4F" w:rsidP="009F600C">
      <w:pPr>
        <w:rPr>
          <w:szCs w:val="21"/>
        </w:rPr>
      </w:pPr>
      <w:r>
        <w:rPr>
          <w:noProof/>
          <w:szCs w:val="21"/>
        </w:rPr>
        <w:pict>
          <v:shape id="AutoShape 897" o:spid="_x0000_s1621" type="#_x0000_t88" style="position:absolute;left:0;text-align:left;margin-left:417.3pt;margin-top:215.45pt;width:12.3pt;height:87.85pt;rotation:90;z-index:252155904;visibility:visible;mso-wrap-style:square;mso-height-percent:0;mso-wrap-distance-left:9pt;mso-wrap-distance-top:0;mso-wrap-distance-right:9pt;mso-wrap-distance-bottom:0;mso-position-horizontal-relative:text;mso-position-vertical-relative:text;mso-height-percent:0;mso-width-relative:page;mso-height-relative:page;v-text-anchor:top" strokeweight="1pt">
            <v:textbox inset="5.85pt,1.35mm,5.85pt,.7pt"/>
          </v:shape>
        </w:pict>
      </w:r>
      <w:r w:rsidRPr="00435C4F">
        <w:rPr>
          <w:rFonts w:ascii="HG丸ｺﾞｼｯｸM-PRO" w:eastAsia="HG丸ｺﾞｼｯｸM-PRO"/>
          <w:noProof/>
          <w:sz w:val="24"/>
        </w:rPr>
        <w:pict>
          <v:shape id="_x0000_s1636" type="#_x0000_t202" style="position:absolute;left:0;text-align:left;margin-left:28.15pt;margin-top:39.25pt;width:37.35pt;height:18pt;z-index:2521692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6" inset="5.85pt,.7pt,5.85pt,.7pt">
              <w:txbxContent>
                <w:p w:rsidR="00F559EB" w:rsidRPr="00793ADE" w:rsidRDefault="00F559EB" w:rsidP="009F600C">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pPr>
                    <w:jc w:val="left"/>
                  </w:pPr>
                </w:p>
              </w:txbxContent>
            </v:textbox>
          </v:shape>
        </w:pict>
      </w:r>
      <w:r w:rsidRPr="00435C4F">
        <w:rPr>
          <w:rFonts w:ascii="HG丸ｺﾞｼｯｸM-PRO" w:eastAsia="HG丸ｺﾞｼｯｸM-PRO"/>
          <w:noProof/>
          <w:sz w:val="24"/>
        </w:rPr>
        <w:pict>
          <v:shape id="_x0000_s1635" type="#_x0000_t202" style="position:absolute;left:0;text-align:left;margin-left:365pt;margin-top:41.45pt;width:120.5pt;height:18pt;z-index:2521681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5"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〈2017</w:t>
                  </w:r>
                  <w:r w:rsidRPr="00793ADE">
                    <w:rPr>
                      <w:rFonts w:ascii="ＭＳ Ｐゴシック" w:eastAsia="ＭＳ Ｐゴシック" w:hAnsi="ＭＳ Ｐゴシック" w:hint="eastAsia"/>
                      <w:sz w:val="20"/>
                      <w:szCs w:val="20"/>
                    </w:rPr>
                    <w:t>年4月１日現在〉</w:t>
                  </w:r>
                </w:p>
                <w:p w:rsidR="00F559EB" w:rsidRDefault="00F559EB" w:rsidP="009F600C"/>
              </w:txbxContent>
            </v:textbox>
          </v:shape>
        </w:pict>
      </w:r>
      <w:r w:rsidR="009F600C">
        <w:rPr>
          <w:rFonts w:hint="eastAsia"/>
          <w:szCs w:val="21"/>
        </w:rPr>
        <w:t xml:space="preserve">　　　</w:t>
      </w:r>
      <w:r w:rsidR="009F600C" w:rsidRPr="003903AD">
        <w:rPr>
          <w:noProof/>
          <w:szCs w:val="21"/>
        </w:rPr>
        <w:drawing>
          <wp:inline distT="0" distB="0" distL="0" distR="0">
            <wp:extent cx="6125099" cy="2880000"/>
            <wp:effectExtent l="0" t="0" r="0" b="0"/>
            <wp:docPr id="608"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600C" w:rsidRDefault="00435C4F" w:rsidP="009F600C">
      <w:pPr>
        <w:rPr>
          <w:szCs w:val="21"/>
        </w:rPr>
      </w:pPr>
      <w:r w:rsidRPr="00435C4F">
        <w:rPr>
          <w:rFonts w:ascii="HG丸ｺﾞｼｯｸM-PRO" w:eastAsia="HG丸ｺﾞｼｯｸM-PRO"/>
          <w:noProof/>
          <w:sz w:val="24"/>
        </w:rPr>
        <w:pict>
          <v:shape id="Text Box 898" o:spid="_x0000_s1622" type="#_x0000_t202" style="position:absolute;left:0;text-align:left;margin-left:385.9pt;margin-top:8.4pt;width:75.75pt;height:18pt;z-index:252156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" stroked="f">
            <v:textbox style="mso-next-textbox:#Text Box 898" inset=",.27mm,,.47mm">
              <w:txbxContent>
                <w:p w:rsidR="00F559EB" w:rsidRPr="00276A64" w:rsidRDefault="00F559EB" w:rsidP="009F600C">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６１</w:t>
                  </w:r>
                  <w:r w:rsidRPr="00276A6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７</w:t>
                  </w:r>
                  <w:r w:rsidRPr="00276A64">
                    <w:rPr>
                      <w:rFonts w:ascii="ＭＳ Ｐゴシック" w:eastAsia="ＭＳ Ｐゴシック" w:hAnsi="ＭＳ Ｐゴシック" w:hint="eastAsia"/>
                      <w:szCs w:val="21"/>
                    </w:rPr>
                    <w:t>％</w:t>
                  </w:r>
                </w:p>
              </w:txbxContent>
            </v:textbox>
          </v:shape>
        </w:pict>
      </w:r>
    </w:p>
    <w:p w:rsidR="009F600C" w:rsidRDefault="009F600C" w:rsidP="009F600C">
      <w:pPr>
        <w:rPr>
          <w:szCs w:val="21"/>
        </w:rPr>
      </w:pPr>
    </w:p>
    <w:p w:rsidR="009F600C" w:rsidRDefault="009F600C" w:rsidP="009F600C">
      <w:pPr>
        <w:rPr>
          <w:szCs w:val="21"/>
        </w:rPr>
      </w:pPr>
    </w:p>
    <w:p w:rsidR="009F600C" w:rsidRDefault="009F600C" w:rsidP="009F600C">
      <w:pPr>
        <w:rPr>
          <w:szCs w:val="21"/>
        </w:rPr>
      </w:pPr>
    </w:p>
    <w:p w:rsidR="009F600C" w:rsidRDefault="009F600C" w:rsidP="009F600C">
      <w:pPr>
        <w:rPr>
          <w:rFonts w:ascii="ＭＳ Ｐゴシック" w:eastAsia="ＭＳ Ｐゴシック" w:hAnsi="ＭＳ Ｐゴシック"/>
          <w:sz w:val="24"/>
        </w:rPr>
      </w:pPr>
    </w:p>
    <w:p w:rsidR="009F600C" w:rsidRDefault="00435C4F" w:rsidP="009F600C">
      <w:pPr>
        <w:ind w:firstLineChars="143" w:firstLine="343"/>
        <w:rPr>
          <w:rFonts w:ascii="HG丸ｺﾞｼｯｸM-PRO" w:eastAsia="HG丸ｺﾞｼｯｸM-PRO"/>
          <w:sz w:val="24"/>
        </w:rPr>
      </w:pPr>
      <w:r w:rsidRPr="00435C4F">
        <w:rPr>
          <w:rFonts w:ascii="ＭＳ Ｐゴシック" w:eastAsia="ＭＳ Ｐゴシック" w:hAnsi="ＭＳ Ｐゴシック"/>
          <w:noProof/>
          <w:sz w:val="24"/>
        </w:rPr>
        <w:lastRenderedPageBreak/>
        <w:pict>
          <v:group id="_x0000_s1713" style="position:absolute;left:0;text-align:left;margin-left:10.05pt;margin-top:8.8pt;width:283.5pt;height:67.35pt;z-index:252231680" coordorigin="1335,1115" coordsize="5670,1347">
            <v:roundrect id="AutoShape 465" o:spid="_x0000_s1714" style="position:absolute;left:2070;top:1597;width:493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TM8EA&#10;AADcAAAADwAAAGRycy9kb3ducmV2LnhtbERPTWsCMRC9F/wPYQpeSp3Ug9TVKCIUpbeqoL0Nm3F3&#10;6WayJNHd/vumUOhtHu9zluvBterOITZeDLxMNCiW0ttGKgOn49vzK6iYSCy1XtjAN0dYr0YPSyqs&#10;7+WD74dUqRwisSADdUpdgRjLmh3Fie9YMnf1wVHKMFRoA/U53LU41XqGjhrJDTV1vK25/DrcnIGn&#10;27vdxP5zmLX6sgvnI2I/R2PGj8NmASrxkP7Ff+69zfP1HH6fyRfg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VEzPBAAAA3AAAAA8AAAAAAAAAAAAAAAAAmAIAAGRycy9kb3du&#10;cmV2LnhtbFBLBQYAAAAABAAEAPUAAACGAwAAAAA=&#10;" strokeweight="2.25pt">
              <v:textbox style="mso-next-textbox:#AutoShape 465"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知的障害者の状況</w:t>
                    </w:r>
                  </w:p>
                </w:txbxContent>
              </v:textbox>
            </v:roundrect>
            <v:roundrect id="AutoShape 466" o:spid="_x0000_s1715" style="position:absolute;left:1335;top:1115;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Fs8QA&#10;AADcAAAADwAAAGRycy9kb3ducmV2LnhtbESPQW/CMAyF75P2HyJP4jZSOADqCGjahoR2grLdrca0&#10;1RKnSzIo+/X4gMTN1nt+7/NyPXinThRTF9jAZFyAIq6D7bgx8HXYPC9ApYxs0QUmAxdKsF49Piyx&#10;tOHMezpVuVESwqlEA23Ofal1qlvymMahJxbtGKLHLGtstI14lnDv9LQoZtpjx9LQYk9vLdU/1Z83&#10;8O3mO5fi76x63+4//9Pxo99MC2NGT8PrC6hMQ76bb9dbK/gTwZdnZAK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RbPEAAAA3AAAAA8AAAAAAAAAAAAAAAAAmAIAAGRycy9k&#10;b3ducmV2LnhtbFBLBQYAAAAABAAEAPUAAACJAwAAAAA=&#10;" fillcolor="#396" strokeweight=".5pt">
              <v:stroke dashstyle="1 1" endcap="round"/>
              <v:textbox style="mso-next-textbox:#AutoShape 466"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３</w:t>
                    </w:r>
                  </w:p>
                </w:txbxContent>
              </v:textbox>
            </v:roundrect>
          </v:group>
        </w:pict>
      </w:r>
    </w:p>
    <w:p w:rsidR="009F600C" w:rsidRDefault="009F600C" w:rsidP="009F600C">
      <w:pPr>
        <w:ind w:firstLineChars="143" w:firstLine="343"/>
        <w:rPr>
          <w:rFonts w:ascii="HG丸ｺﾞｼｯｸM-PRO" w:eastAsia="HG丸ｺﾞｼｯｸM-PRO"/>
          <w:sz w:val="24"/>
        </w:rPr>
      </w:pPr>
    </w:p>
    <w:p w:rsidR="009F600C" w:rsidRDefault="009F600C" w:rsidP="009F600C">
      <w:pPr>
        <w:ind w:firstLineChars="143" w:firstLine="343"/>
        <w:rPr>
          <w:rFonts w:ascii="HG丸ｺﾞｼｯｸM-PRO" w:eastAsia="HG丸ｺﾞｼｯｸM-PRO"/>
          <w:sz w:val="24"/>
        </w:rPr>
      </w:pPr>
    </w:p>
    <w:p w:rsidR="009F600C" w:rsidRDefault="009F600C" w:rsidP="009F600C">
      <w:pPr>
        <w:ind w:firstLineChars="143" w:firstLine="343"/>
        <w:rPr>
          <w:rFonts w:ascii="HG丸ｺﾞｼｯｸM-PRO" w:eastAsia="HG丸ｺﾞｼｯｸM-PRO"/>
          <w:sz w:val="24"/>
        </w:rPr>
      </w:pPr>
    </w:p>
    <w:p w:rsidR="009F600C" w:rsidRDefault="009F600C" w:rsidP="009F600C">
      <w:pPr>
        <w:ind w:firstLineChars="143" w:firstLine="343"/>
        <w:rPr>
          <w:rFonts w:ascii="HG丸ｺﾞｼｯｸM-PRO" w:eastAsia="HG丸ｺﾞｼｯｸM-PRO"/>
          <w:sz w:val="24"/>
        </w:rPr>
      </w:pPr>
    </w:p>
    <w:p w:rsidR="009F600C" w:rsidRPr="0054077E" w:rsidRDefault="009F600C" w:rsidP="009F600C">
      <w:pPr>
        <w:ind w:firstLineChars="143" w:firstLine="343"/>
        <w:rPr>
          <w:rFonts w:ascii="HG丸ｺﾞｼｯｸM-PRO" w:eastAsia="HG丸ｺﾞｼｯｸM-PRO"/>
          <w:sz w:val="24"/>
        </w:rPr>
      </w:pPr>
      <w:r w:rsidRPr="002A218E">
        <w:rPr>
          <w:rFonts w:ascii="HG丸ｺﾞｼｯｸM-PRO" w:eastAsia="HG丸ｺﾞｼｯｸM-PRO" w:hint="eastAsia"/>
          <w:sz w:val="24"/>
        </w:rPr>
        <w:t>療育手帳所持者数は、</w:t>
      </w:r>
      <w:r>
        <w:rPr>
          <w:rFonts w:ascii="HG丸ｺﾞｼｯｸM-PRO" w:eastAsia="HG丸ｺﾞｼｯｸM-PRO" w:hint="eastAsia"/>
          <w:sz w:val="24"/>
        </w:rPr>
        <w:t>２０１７</w:t>
      </w:r>
      <w:r w:rsidRPr="002A218E">
        <w:rPr>
          <w:rFonts w:ascii="HG丸ｺﾞｼｯｸM-PRO" w:eastAsia="HG丸ｺﾞｼｯｸM-PRO" w:hint="eastAsia"/>
          <w:sz w:val="24"/>
        </w:rPr>
        <w:t>年４月１日現在で1,</w:t>
      </w:r>
      <w:r>
        <w:rPr>
          <w:rFonts w:ascii="HG丸ｺﾞｼｯｸM-PRO" w:eastAsia="HG丸ｺﾞｼｯｸM-PRO" w:hint="eastAsia"/>
          <w:sz w:val="24"/>
        </w:rPr>
        <w:t>4</w:t>
      </w:r>
      <w:r w:rsidRPr="0054077E">
        <w:rPr>
          <w:rFonts w:ascii="HG丸ｺﾞｼｯｸM-PRO" w:eastAsia="HG丸ｺﾞｼｯｸM-PRO" w:hint="eastAsia"/>
          <w:sz w:val="24"/>
        </w:rPr>
        <w:t>59人と、</w:t>
      </w:r>
      <w:r>
        <w:rPr>
          <w:rFonts w:ascii="HG丸ｺﾞｼｯｸM-PRO" w:eastAsia="HG丸ｺﾞｼｯｸM-PRO" w:hint="eastAsia"/>
          <w:sz w:val="24"/>
        </w:rPr>
        <w:t>２０１０</w:t>
      </w:r>
      <w:r w:rsidRPr="0054077E">
        <w:rPr>
          <w:rFonts w:ascii="HG丸ｺﾞｼｯｸM-PRO" w:eastAsia="HG丸ｺﾞｼｯｸM-PRO" w:hint="eastAsia"/>
          <w:sz w:val="24"/>
        </w:rPr>
        <w:t>年から16.2％増加しており、年々増加傾向にあります。特に、軽度及び中度(療育手帳Ｂ)の人の伸び率が高くなっています。</w:t>
      </w:r>
    </w:p>
    <w:p w:rsidR="009F600C" w:rsidRPr="0054077E" w:rsidRDefault="009F600C" w:rsidP="009F600C">
      <w:pPr>
        <w:ind w:left="240"/>
        <w:rPr>
          <w:rFonts w:ascii="HG丸ｺﾞｼｯｸM-PRO" w:eastAsia="HG丸ｺﾞｼｯｸM-PRO"/>
          <w:sz w:val="24"/>
        </w:rPr>
      </w:pPr>
      <w:r w:rsidRPr="0054077E">
        <w:rPr>
          <w:rFonts w:ascii="HG丸ｺﾞｼｯｸM-PRO" w:eastAsia="HG丸ｺﾞｼｯｸM-PRO" w:hint="eastAsia"/>
          <w:sz w:val="24"/>
        </w:rPr>
        <w:t>障害の程度では、軽度及び中度(療育手帳Ｂ)の人が</w:t>
      </w:r>
      <w:r>
        <w:rPr>
          <w:rFonts w:ascii="HG丸ｺﾞｼｯｸM-PRO" w:eastAsia="HG丸ｺﾞｼｯｸM-PRO" w:hint="eastAsia"/>
          <w:sz w:val="24"/>
        </w:rPr>
        <w:t>２０１７</w:t>
      </w:r>
      <w:r w:rsidRPr="0054077E">
        <w:rPr>
          <w:rFonts w:ascii="HG丸ｺﾞｼｯｸM-PRO" w:eastAsia="HG丸ｺﾞｼｯｸM-PRO" w:hint="eastAsia"/>
          <w:sz w:val="24"/>
        </w:rPr>
        <w:t>年で900人と、手帳所持</w:t>
      </w:r>
    </w:p>
    <w:p w:rsidR="009F600C" w:rsidRPr="0054077E" w:rsidRDefault="009F600C" w:rsidP="009F600C">
      <w:pPr>
        <w:rPr>
          <w:rFonts w:ascii="HG丸ｺﾞｼｯｸM-PRO" w:eastAsia="HG丸ｺﾞｼｯｸM-PRO"/>
          <w:sz w:val="24"/>
        </w:rPr>
      </w:pPr>
      <w:r w:rsidRPr="0054077E">
        <w:rPr>
          <w:rFonts w:ascii="HG丸ｺﾞｼｯｸM-PRO" w:eastAsia="HG丸ｺﾞｼｯｸM-PRO" w:hint="eastAsia"/>
          <w:sz w:val="24"/>
        </w:rPr>
        <w:t>者の61.7％を占めています。</w:t>
      </w:r>
    </w:p>
    <w:p w:rsidR="009F600C" w:rsidRPr="002A218E" w:rsidRDefault="009F600C" w:rsidP="009F600C">
      <w:pPr>
        <w:rPr>
          <w:rFonts w:ascii="ＭＳ Ｐゴシック" w:eastAsia="ＭＳ Ｐゴシック" w:hAnsi="ＭＳ Ｐゴシック"/>
          <w:sz w:val="24"/>
        </w:rPr>
      </w:pPr>
    </w:p>
    <w:p w:rsidR="009F600C" w:rsidRDefault="00435C4F" w:rsidP="009F600C">
      <w:pPr>
        <w:rPr>
          <w:rFonts w:ascii="ＭＳ Ｐゴシック" w:eastAsia="ＭＳ Ｐゴシック" w:hAnsi="ＭＳ Ｐゴシック"/>
          <w:noProof/>
          <w:sz w:val="24"/>
        </w:rPr>
      </w:pPr>
      <w:r w:rsidRPr="00435C4F">
        <w:rPr>
          <w:rFonts w:ascii="HG丸ｺﾞｼｯｸM-PRO" w:eastAsia="HG丸ｺﾞｼｯｸM-PRO"/>
          <w:noProof/>
          <w:sz w:val="24"/>
        </w:rPr>
        <w:pict>
          <v:shape id="_x0000_s1658" type="#_x0000_t202" style="position:absolute;left:0;text-align:left;margin-left:236.15pt;margin-top:40.2pt;width:40.55pt;height:18pt;z-index:2521917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8"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1,402</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73" type="#_x0000_t202" style="position:absolute;left:0;text-align:left;margin-left:163.95pt;margin-top:42.9pt;width:40.55pt;height:18pt;z-index:2522050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73" inset="5.85pt,.7pt,5.85pt,.7pt">
              <w:txbxContent>
                <w:p w:rsidR="00F559EB" w:rsidRPr="003A2E41" w:rsidRDefault="00F559EB" w:rsidP="009F600C">
                  <w:pPr>
                    <w:jc w:val="left"/>
                    <w:rPr>
                      <w:rFonts w:asciiTheme="majorEastAsia" w:eastAsiaTheme="majorEastAsia" w:hAnsiTheme="majorEastAsia"/>
                      <w:sz w:val="20"/>
                      <w:szCs w:val="20"/>
                    </w:rPr>
                  </w:pPr>
                  <w:r w:rsidRPr="003A2E41">
                    <w:rPr>
                      <w:rFonts w:asciiTheme="majorEastAsia" w:eastAsiaTheme="majorEastAsia" w:hAnsiTheme="majorEastAsia" w:hint="eastAsia"/>
                      <w:sz w:val="20"/>
                      <w:szCs w:val="20"/>
                    </w:rPr>
                    <w:t>1,362</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59" type="#_x0000_t202" style="position:absolute;left:0;text-align:left;margin-left:90.95pt;margin-top:58.2pt;width:40.55pt;height:18pt;z-index:2521927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9"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1,22</w:t>
                  </w:r>
                  <w:r w:rsidRPr="003A2E41">
                    <w:rPr>
                      <w:rFonts w:asciiTheme="majorEastAsia" w:eastAsiaTheme="majorEastAsia" w:hAnsiTheme="majorEastAsia" w:hint="eastAsia"/>
                      <w:sz w:val="20"/>
                      <w:szCs w:val="20"/>
                    </w:rPr>
                    <w:t>2</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56" type="#_x0000_t202" style="position:absolute;left:0;text-align:left;margin-left:381.8pt;margin-top:34.25pt;width:37.6pt;height:18pt;z-index:2521896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6"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1,459</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57" type="#_x0000_t202" style="position:absolute;left:0;text-align:left;margin-left:309.4pt;margin-top:37.25pt;width:37.15pt;height:18pt;z-index:2521907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7"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1,433</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54" type="#_x0000_t202" style="position:absolute;left:0;text-align:left;margin-left:348.55pt;margin-top:16.25pt;width:99.6pt;height:18pt;z-index:2521876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4"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sidRPr="00435C4F">
        <w:rPr>
          <w:rFonts w:ascii="HG丸ｺﾞｼｯｸM-PRO" w:eastAsia="HG丸ｺﾞｼｯｸM-PRO"/>
          <w:noProof/>
          <w:sz w:val="24"/>
        </w:rPr>
        <w:pict>
          <v:shape id="_x0000_s1655" type="#_x0000_t202" style="position:absolute;left:0;text-align:left;margin-left:44pt;margin-top:16.25pt;width:39.9pt;height:18pt;z-index:2521886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55"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txbxContent>
            </v:textbox>
          </v:shape>
        </w:pict>
      </w:r>
      <w:r w:rsidR="009F600C">
        <w:rPr>
          <w:rFonts w:ascii="ＭＳ Ｐゴシック" w:eastAsia="ＭＳ Ｐゴシック" w:hAnsi="ＭＳ Ｐゴシック" w:hint="eastAsia"/>
          <w:noProof/>
          <w:sz w:val="24"/>
        </w:rPr>
        <w:t xml:space="preserve">　　　</w:t>
      </w:r>
      <w:r w:rsidR="009F600C" w:rsidRPr="002E38CC">
        <w:rPr>
          <w:rFonts w:ascii="ＭＳ Ｐゴシック" w:eastAsia="ＭＳ Ｐゴシック" w:hAnsi="ＭＳ Ｐゴシック"/>
          <w:noProof/>
          <w:sz w:val="24"/>
        </w:rPr>
        <w:drawing>
          <wp:inline distT="0" distB="0" distL="0" distR="0">
            <wp:extent cx="5400000" cy="2743200"/>
            <wp:effectExtent l="0" t="0" r="0" b="0"/>
            <wp:docPr id="609"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600C" w:rsidRDefault="009F600C" w:rsidP="009F600C">
      <w:pPr>
        <w:rPr>
          <w:rFonts w:ascii="ＭＳ Ｐゴシック" w:eastAsia="ＭＳ Ｐゴシック" w:hAnsi="ＭＳ Ｐゴシック"/>
          <w:sz w:val="24"/>
        </w:rPr>
      </w:pPr>
      <w:r>
        <w:rPr>
          <w:rFonts w:ascii="ＭＳ Ｐゴシック" w:eastAsia="ＭＳ Ｐゴシック" w:hAnsi="ＭＳ Ｐゴシック" w:hint="eastAsia"/>
          <w:noProof/>
          <w:sz w:val="24"/>
        </w:rPr>
        <w:t xml:space="preserve">　</w:t>
      </w:r>
    </w:p>
    <w:p w:rsidR="009F600C" w:rsidRPr="0054077E" w:rsidRDefault="009F600C" w:rsidP="009F600C">
      <w:pPr>
        <w:ind w:left="240" w:firstLineChars="100" w:firstLine="240"/>
        <w:rPr>
          <w:rFonts w:ascii="HG丸ｺﾞｼｯｸM-PRO" w:eastAsia="HG丸ｺﾞｼｯｸM-PRO"/>
          <w:sz w:val="24"/>
        </w:rPr>
      </w:pPr>
      <w:r w:rsidRPr="007948B1">
        <w:rPr>
          <w:rFonts w:ascii="HG丸ｺﾞｼｯｸM-PRO" w:eastAsia="HG丸ｺﾞｼｯｸM-PRO" w:hint="eastAsia"/>
          <w:sz w:val="24"/>
        </w:rPr>
        <w:t>また、</w:t>
      </w:r>
      <w:r w:rsidRPr="0054077E">
        <w:rPr>
          <w:rFonts w:ascii="HG丸ｺﾞｼｯｸM-PRO" w:eastAsia="HG丸ｺﾞｼｯｸM-PRO" w:hint="eastAsia"/>
          <w:sz w:val="24"/>
        </w:rPr>
        <w:t>年齢別の内訳では、20～29歳が全体の18.2％と最も高い割合を占めています。20歳未満は、全体の24.3％、７０歳以上は全体の4.4％となっています。</w:t>
      </w:r>
    </w:p>
    <w:p w:rsidR="009F600C" w:rsidRPr="0054077E" w:rsidRDefault="009F600C" w:rsidP="009F600C">
      <w:pPr>
        <w:ind w:left="240" w:firstLineChars="100" w:firstLine="210"/>
        <w:rPr>
          <w:rFonts w:ascii="ＭＳ Ｐゴシック" w:eastAsia="ＭＳ Ｐゴシック" w:hAnsi="ＭＳ Ｐゴシック"/>
        </w:rPr>
      </w:pPr>
    </w:p>
    <w:p w:rsidR="009F600C" w:rsidRDefault="00435C4F" w:rsidP="009F600C">
      <w:pPr>
        <w:rPr>
          <w:rFonts w:ascii="ＭＳ Ｐゴシック" w:eastAsia="ＭＳ Ｐゴシック" w:hAnsi="ＭＳ Ｐゴシック"/>
          <w:noProof/>
        </w:rPr>
      </w:pPr>
      <w:r w:rsidRPr="00435C4F">
        <w:rPr>
          <w:rFonts w:ascii="HG丸ｺﾞｼｯｸM-PRO" w:eastAsia="HG丸ｺﾞｼｯｸM-PRO"/>
          <w:noProof/>
          <w:sz w:val="24"/>
        </w:rPr>
        <w:pict>
          <v:shape id="_x0000_s1638" type="#_x0000_t202" style="position:absolute;left:0;text-align:left;margin-left:10.45pt;margin-top:17.25pt;width:37.35pt;height:18pt;z-index:2521712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8" inset="5.85pt,.7pt,5.85pt,.7pt">
              <w:txbxContent>
                <w:p w:rsidR="00F559EB" w:rsidRPr="00793ADE" w:rsidRDefault="00F559EB" w:rsidP="009F600C">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pPr>
                    <w:jc w:val="left"/>
                  </w:pPr>
                </w:p>
              </w:txbxContent>
            </v:textbox>
          </v:shape>
        </w:pict>
      </w:r>
      <w:r w:rsidRPr="00435C4F">
        <w:rPr>
          <w:rFonts w:ascii="HG丸ｺﾞｼｯｸM-PRO" w:eastAsia="HG丸ｺﾞｼｯｸM-PRO"/>
          <w:noProof/>
          <w:sz w:val="24"/>
        </w:rPr>
        <w:pict>
          <v:shape id="_x0000_s1637" type="#_x0000_t202" style="position:absolute;left:0;text-align:left;margin-left:346.55pt;margin-top:20.8pt;width:120.5pt;height:18pt;z-index:2521702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7"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〈2017</w:t>
                  </w:r>
                  <w:r w:rsidRPr="00793ADE">
                    <w:rPr>
                      <w:rFonts w:ascii="ＭＳ Ｐゴシック" w:eastAsia="ＭＳ Ｐゴシック" w:hAnsi="ＭＳ Ｐゴシック" w:hint="eastAsia"/>
                      <w:sz w:val="20"/>
                      <w:szCs w:val="20"/>
                    </w:rPr>
                    <w:t>年4月１日現在〉</w:t>
                  </w:r>
                </w:p>
                <w:p w:rsidR="00F559EB" w:rsidRDefault="00F559EB" w:rsidP="009F600C"/>
              </w:txbxContent>
            </v:textbox>
          </v:shape>
        </w:pict>
      </w:r>
      <w:r w:rsidR="009F600C" w:rsidRPr="00084437">
        <w:rPr>
          <w:rFonts w:ascii="ＭＳ Ｐゴシック" w:eastAsia="ＭＳ Ｐゴシック" w:hAnsi="ＭＳ Ｐゴシック"/>
          <w:noProof/>
        </w:rPr>
        <w:drawing>
          <wp:inline distT="0" distB="0" distL="0" distR="0">
            <wp:extent cx="5984184" cy="2743200"/>
            <wp:effectExtent l="0" t="0" r="0" b="0"/>
            <wp:docPr id="610"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600C" w:rsidRDefault="00435C4F" w:rsidP="009F600C">
      <w:pPr>
        <w:rPr>
          <w:rFonts w:ascii="ＭＳ Ｐゴシック" w:eastAsia="ＭＳ Ｐゴシック" w:hAnsi="ＭＳ Ｐゴシック"/>
        </w:rPr>
      </w:pPr>
      <w:r>
        <w:rPr>
          <w:rFonts w:ascii="ＭＳ Ｐゴシック" w:eastAsia="ＭＳ Ｐゴシック" w:hAnsi="ＭＳ Ｐゴシック"/>
          <w:noProof/>
        </w:rPr>
        <w:lastRenderedPageBreak/>
        <w:pict>
          <v:group id="_x0000_s1716" style="position:absolute;left:0;text-align:left;margin-left:1.05pt;margin-top:6.55pt;width:283.5pt;height:68.1pt;z-index:252232704" coordorigin="1080,1085" coordsize="5670,1362">
            <v:roundrect id="AutoShape 470" o:spid="_x0000_s1717" style="position:absolute;left:1815;top:1582;width:493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X7cMA&#10;AADbAAAADwAAAGRycy9kb3ducmV2LnhtbESPQWvCQBSE7wX/w/IEL6W+1EPQ1FVEKC29VQXt7ZF9&#10;TYLZt2F3Nem/7wqCx2FmvmGW68G26so+NE40vE4zUCylM41UGg7795c5qBBJDLVOWMMfB1ivRk9L&#10;Kozr5Zuvu1ipBJFQkIY6xq5ADGXNlsLUdSzJ+3XeUkzSV2g89QluW5xlWY6WGkkLNXW8rbk87y5W&#10;w/Ply2xC/zPkbXb68Mc9Yr9ArSfjYfMGKvIQH+F7+9NoWORw+5J+A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X7cMAAADbAAAADwAAAAAAAAAAAAAAAACYAgAAZHJzL2Rv&#10;d25yZXYueG1sUEsFBgAAAAAEAAQA9QAAAIgDAAAAAA==&#10;" strokeweight="2.25pt">
              <v:textbox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精神障害者の状況</w:t>
                    </w:r>
                  </w:p>
                </w:txbxContent>
              </v:textbox>
            </v:roundrect>
            <v:roundrect id="AutoShape 471" o:spid="_x0000_s1718" style="position:absolute;left:1080;top:1085;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apcMA&#10;AADbAAAADwAAAGRycy9kb3ducmV2LnhtbESPQWsCMRSE74L/ITzBm2brQdvVKMVWkJ50294fm+fu&#10;YvKyJlFXf30jFDwOM/MNs1h11ogL+dA4VvAyzkAQl043XCn4+d6MXkGEiKzROCYFNwqwWvZ7C8y1&#10;u/KeLkWsRIJwyFFBHWObSxnKmiyGsWuJk3dw3mJM0ldSe7wmuDVykmVTabHhtFBjS+uaymNxtgp+&#10;zWxngj9Ni4/t/useDp/tZpIpNRx073MQkbr4DP+3t1rB2w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BapcMAAADbAAAADwAAAAAAAAAAAAAAAACYAgAAZHJzL2Rv&#10;d25yZXYueG1sUEsFBgAAAAAEAAQA9QAAAIgDAAAAAA==&#10;" fillcolor="#396" strokeweight=".5pt">
              <v:stroke dashstyle="1 1" endcap="round"/>
              <v:textbox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４</w:t>
                    </w:r>
                  </w:p>
                </w:txbxContent>
              </v:textbox>
            </v:roundrect>
          </v:group>
        </w:pict>
      </w: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Default="009F600C" w:rsidP="009F600C">
      <w:pPr>
        <w:rPr>
          <w:rFonts w:ascii="ＭＳ Ｐゴシック" w:eastAsia="ＭＳ Ｐゴシック" w:hAnsi="ＭＳ Ｐゴシック"/>
        </w:rPr>
      </w:pPr>
    </w:p>
    <w:p w:rsidR="009F600C" w:rsidRPr="0054077E" w:rsidRDefault="009F600C" w:rsidP="009F600C">
      <w:pPr>
        <w:ind w:firstLineChars="100" w:firstLine="240"/>
        <w:rPr>
          <w:rFonts w:ascii="HG丸ｺﾞｼｯｸM-PRO" w:eastAsia="HG丸ｺﾞｼｯｸM-PRO"/>
          <w:sz w:val="24"/>
        </w:rPr>
      </w:pPr>
      <w:r>
        <w:rPr>
          <w:rFonts w:ascii="HG丸ｺﾞｼｯｸM-PRO" w:eastAsia="HG丸ｺﾞｼｯｸM-PRO" w:hint="eastAsia"/>
          <w:sz w:val="24"/>
        </w:rPr>
        <w:t>精神</w:t>
      </w:r>
      <w:r w:rsidRPr="00E579F0">
        <w:rPr>
          <w:rFonts w:ascii="HG丸ｺﾞｼｯｸM-PRO" w:eastAsia="HG丸ｺﾞｼｯｸM-PRO" w:hint="eastAsia"/>
          <w:sz w:val="24"/>
        </w:rPr>
        <w:t>障害者保健福祉手帳</w:t>
      </w:r>
      <w:r>
        <w:rPr>
          <w:rFonts w:ascii="HG丸ｺﾞｼｯｸM-PRO" w:eastAsia="HG丸ｺﾞｼｯｸM-PRO" w:hint="eastAsia"/>
          <w:sz w:val="24"/>
        </w:rPr>
        <w:t>の</w:t>
      </w:r>
      <w:r w:rsidRPr="00E579F0">
        <w:rPr>
          <w:rFonts w:ascii="HG丸ｺﾞｼｯｸM-PRO" w:eastAsia="HG丸ｺﾞｼｯｸM-PRO" w:hint="eastAsia"/>
          <w:sz w:val="24"/>
        </w:rPr>
        <w:t>所持者数は、</w:t>
      </w:r>
      <w:r>
        <w:rPr>
          <w:rFonts w:ascii="HG丸ｺﾞｼｯｸM-PRO" w:eastAsia="HG丸ｺﾞｼｯｸM-PRO" w:hint="eastAsia"/>
          <w:sz w:val="24"/>
        </w:rPr>
        <w:t>２０１７</w:t>
      </w:r>
      <w:r w:rsidRPr="00E579F0">
        <w:rPr>
          <w:rFonts w:ascii="HG丸ｺﾞｼｯｸM-PRO" w:eastAsia="HG丸ｺﾞｼｯｸM-PRO" w:hint="eastAsia"/>
          <w:sz w:val="24"/>
        </w:rPr>
        <w:t>年４月１日現在では</w:t>
      </w:r>
      <w:r>
        <w:rPr>
          <w:rFonts w:ascii="HG丸ｺﾞｼｯｸM-PRO" w:eastAsia="HG丸ｺﾞｼｯｸM-PRO" w:hint="eastAsia"/>
          <w:sz w:val="24"/>
        </w:rPr>
        <w:t>1,18７人と、２０１０</w:t>
      </w:r>
      <w:r w:rsidRPr="0054077E">
        <w:rPr>
          <w:rFonts w:ascii="HG丸ｺﾞｼｯｸM-PRO" w:eastAsia="HG丸ｺﾞｼｯｸM-PRO" w:hint="eastAsia"/>
          <w:sz w:val="24"/>
        </w:rPr>
        <w:t>年から</w:t>
      </w:r>
      <w:r>
        <w:rPr>
          <w:rFonts w:ascii="HG丸ｺﾞｼｯｸM-PRO" w:eastAsia="HG丸ｺﾞｼｯｸM-PRO" w:hint="eastAsia"/>
          <w:sz w:val="24"/>
        </w:rPr>
        <w:t>28.２</w:t>
      </w:r>
      <w:r w:rsidRPr="0054077E">
        <w:rPr>
          <w:rFonts w:ascii="HG丸ｺﾞｼｯｸM-PRO" w:eastAsia="HG丸ｺﾞｼｯｸM-PRO" w:hint="eastAsia"/>
          <w:sz w:val="24"/>
        </w:rPr>
        <w:t>%増加しており、年々増加傾向にあります。</w:t>
      </w:r>
    </w:p>
    <w:p w:rsidR="009F600C" w:rsidRPr="00E579F0" w:rsidRDefault="009F600C" w:rsidP="009F600C">
      <w:pPr>
        <w:rPr>
          <w:rFonts w:ascii="HG丸ｺﾞｼｯｸM-PRO" w:eastAsia="HG丸ｺﾞｼｯｸM-PRO"/>
          <w:sz w:val="24"/>
        </w:rPr>
      </w:pPr>
      <w:r w:rsidRPr="0054077E">
        <w:rPr>
          <w:rFonts w:ascii="HG丸ｺﾞｼｯｸM-PRO" w:eastAsia="HG丸ｺﾞｼｯｸM-PRO" w:hint="eastAsia"/>
          <w:sz w:val="24"/>
        </w:rPr>
        <w:t xml:space="preserve">　障害の等級別に見ると、2級が最も多く、</w:t>
      </w:r>
      <w:r>
        <w:rPr>
          <w:rFonts w:ascii="HG丸ｺﾞｼｯｸM-PRO" w:eastAsia="HG丸ｺﾞｼｯｸM-PRO" w:hint="eastAsia"/>
          <w:sz w:val="24"/>
        </w:rPr>
        <w:t>２０１７</w:t>
      </w:r>
      <w:r w:rsidRPr="0054077E">
        <w:rPr>
          <w:rFonts w:ascii="HG丸ｺﾞｼｯｸM-PRO" w:eastAsia="HG丸ｺﾞｼｯｸM-PRO" w:hint="eastAsia"/>
          <w:sz w:val="24"/>
        </w:rPr>
        <w:t>年では全体の47.9％を占めていま</w:t>
      </w:r>
      <w:r>
        <w:rPr>
          <w:rFonts w:ascii="HG丸ｺﾞｼｯｸM-PRO" w:eastAsia="HG丸ｺﾞｼｯｸM-PRO" w:hint="eastAsia"/>
          <w:sz w:val="24"/>
        </w:rPr>
        <w:t>す。</w:t>
      </w:r>
    </w:p>
    <w:p w:rsidR="009F600C" w:rsidRPr="00E579F0" w:rsidRDefault="009F600C" w:rsidP="009F600C">
      <w:pPr>
        <w:rPr>
          <w:rFonts w:ascii="ＭＳ Ｐゴシック" w:eastAsia="ＭＳ Ｐゴシック" w:hAnsi="ＭＳ Ｐゴシック"/>
          <w:sz w:val="24"/>
        </w:rPr>
      </w:pPr>
    </w:p>
    <w:p w:rsidR="009F600C" w:rsidRDefault="00435C4F" w:rsidP="009F600C">
      <w:pPr>
        <w:rPr>
          <w:rFonts w:ascii="ＭＳ Ｐゴシック" w:eastAsia="ＭＳ Ｐゴシック" w:hAnsi="ＭＳ Ｐゴシック"/>
          <w:noProof/>
          <w:sz w:val="24"/>
        </w:rPr>
      </w:pPr>
      <w:r w:rsidRPr="00435C4F">
        <w:rPr>
          <w:rFonts w:ascii="HG丸ｺﾞｼｯｸM-PRO" w:eastAsia="HG丸ｺﾞｼｯｸM-PRO"/>
          <w:noProof/>
          <w:sz w:val="24"/>
        </w:rPr>
        <w:pict>
          <v:shape id="_x0000_s1665" type="#_x0000_t202" style="position:absolute;left:0;text-align:left;margin-left:70.15pt;margin-top:91.15pt;width:40.55pt;height:18pt;z-index:2521989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5"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852</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75" type="#_x0000_t202" style="position:absolute;left:0;text-align:left;margin-left:144.7pt;margin-top:59.95pt;width:40.55pt;height:18pt;z-index:2522071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75"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1,101</w:t>
                  </w:r>
                </w:p>
                <w:p w:rsidR="00F559EB" w:rsidRPr="003A2E41" w:rsidRDefault="00F559EB" w:rsidP="009F600C">
                  <w:pPr>
                    <w:rPr>
                      <w:rFonts w:asciiTheme="majorEastAsia" w:eastAsiaTheme="majorEastAsia" w:hAnsiTheme="majorEastAsia"/>
                    </w:rPr>
                  </w:pPr>
                </w:p>
              </w:txbxContent>
            </v:textbox>
          </v:shape>
        </w:pict>
      </w:r>
      <w:r>
        <w:rPr>
          <w:rFonts w:ascii="ＭＳ Ｐゴシック" w:eastAsia="ＭＳ Ｐゴシック" w:hAnsi="ＭＳ Ｐゴシック"/>
          <w:noProof/>
          <w:sz w:val="24"/>
        </w:rPr>
        <w:pict>
          <v:shape id="_x0000_s1664" type="#_x0000_t202" style="position:absolute;left:0;text-align:left;margin-left:226.55pt;margin-top:59.95pt;width:40.55pt;height:18pt;z-index:25219788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4"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1,142</w:t>
                  </w:r>
                </w:p>
                <w:p w:rsidR="00F559EB" w:rsidRPr="003A2E41" w:rsidRDefault="00F559EB" w:rsidP="009F600C">
                  <w:pPr>
                    <w:rPr>
                      <w:rFonts w:asciiTheme="majorEastAsia" w:eastAsiaTheme="majorEastAsia" w:hAnsiTheme="majorEastAsia"/>
                    </w:rPr>
                  </w:pPr>
                </w:p>
              </w:txbxContent>
            </v:textbox>
          </v:shape>
        </w:pict>
      </w:r>
      <w:r>
        <w:rPr>
          <w:rFonts w:ascii="ＭＳ Ｐゴシック" w:eastAsia="ＭＳ Ｐゴシック" w:hAnsi="ＭＳ Ｐゴシック"/>
          <w:noProof/>
          <w:sz w:val="24"/>
        </w:rPr>
        <w:pict>
          <v:shape id="_x0000_s1663" type="#_x0000_t202" style="position:absolute;left:0;text-align:left;margin-left:309.35pt;margin-top:59.95pt;width:40.55pt;height:18pt;z-index:2521968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3"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1,162</w:t>
                  </w:r>
                </w:p>
                <w:p w:rsidR="00F559EB" w:rsidRPr="003A2E41" w:rsidRDefault="00F559EB" w:rsidP="009F600C">
                  <w:pPr>
                    <w:rPr>
                      <w:rFonts w:asciiTheme="majorEastAsia" w:eastAsiaTheme="majorEastAsia" w:hAnsiTheme="majorEastAsia"/>
                    </w:rPr>
                  </w:pPr>
                </w:p>
              </w:txbxContent>
            </v:textbox>
          </v:shape>
        </w:pict>
      </w:r>
      <w:r>
        <w:rPr>
          <w:rFonts w:ascii="ＭＳ Ｐゴシック" w:eastAsia="ＭＳ Ｐゴシック" w:hAnsi="ＭＳ Ｐゴシック"/>
          <w:noProof/>
          <w:sz w:val="24"/>
        </w:rPr>
        <w:pict>
          <v:shape id="_x0000_s1662" type="#_x0000_t202" style="position:absolute;left:0;text-align:left;margin-left:392.8pt;margin-top:59.95pt;width:40.55pt;height:18pt;z-index:2521958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2" inset="5.85pt,.7pt,5.85pt,.7pt">
              <w:txbxContent>
                <w:p w:rsidR="00F559EB" w:rsidRPr="003A2E41" w:rsidRDefault="00F559EB" w:rsidP="009F600C">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1,187</w:t>
                  </w:r>
                </w:p>
                <w:p w:rsidR="00F559EB" w:rsidRPr="003A2E41" w:rsidRDefault="00F559EB" w:rsidP="009F600C">
                  <w:pPr>
                    <w:rPr>
                      <w:rFonts w:asciiTheme="majorEastAsia" w:eastAsiaTheme="majorEastAsia" w:hAnsiTheme="majorEastAsia"/>
                    </w:rPr>
                  </w:pPr>
                </w:p>
              </w:txbxContent>
            </v:textbox>
          </v:shape>
        </w:pict>
      </w:r>
      <w:r w:rsidRPr="00435C4F">
        <w:rPr>
          <w:rFonts w:ascii="HG丸ｺﾞｼｯｸM-PRO" w:eastAsia="HG丸ｺﾞｼｯｸM-PRO"/>
          <w:noProof/>
          <w:sz w:val="24"/>
        </w:rPr>
        <w:pict>
          <v:shape id="_x0000_s1660" type="#_x0000_t202" style="position:absolute;left:0;text-align:left;margin-left:362.6pt;margin-top:19.6pt;width:99.6pt;height:18pt;z-index:2521937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0"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sidRPr="00435C4F">
        <w:rPr>
          <w:rFonts w:ascii="HG丸ｺﾞｼｯｸM-PRO" w:eastAsia="HG丸ｺﾞｼｯｸM-PRO"/>
          <w:noProof/>
          <w:sz w:val="24"/>
        </w:rPr>
        <w:pict>
          <v:shape id="_x0000_s1661" type="#_x0000_t202" style="position:absolute;left:0;text-align:left;margin-left:16.15pt;margin-top:12.45pt;width:39.9pt;height:18pt;z-index:2521948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1"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txbxContent>
            </v:textbox>
          </v:shape>
        </w:pict>
      </w:r>
      <w:r w:rsidR="009F600C" w:rsidRPr="005111D7">
        <w:rPr>
          <w:rFonts w:ascii="ＭＳ Ｐゴシック" w:eastAsia="ＭＳ Ｐゴシック" w:hAnsi="ＭＳ Ｐゴシック"/>
          <w:noProof/>
          <w:sz w:val="24"/>
        </w:rPr>
        <w:drawing>
          <wp:inline distT="0" distB="0" distL="0" distR="0">
            <wp:extent cx="5926348" cy="2889849"/>
            <wp:effectExtent l="0" t="0" r="0" b="0"/>
            <wp:docPr id="61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600C" w:rsidRDefault="009F600C" w:rsidP="009F600C">
      <w:pPr>
        <w:rPr>
          <w:rFonts w:ascii="ＭＳ Ｐゴシック" w:eastAsia="ＭＳ Ｐゴシック" w:hAnsi="ＭＳ Ｐゴシック"/>
          <w:sz w:val="24"/>
        </w:rPr>
      </w:pPr>
    </w:p>
    <w:p w:rsidR="009F600C" w:rsidRPr="007948B1" w:rsidRDefault="009F600C" w:rsidP="009F600C">
      <w:pPr>
        <w:ind w:firstLineChars="100" w:firstLine="240"/>
        <w:rPr>
          <w:rFonts w:ascii="HG丸ｺﾞｼｯｸM-PRO" w:eastAsia="HG丸ｺﾞｼｯｸM-PRO"/>
          <w:sz w:val="24"/>
        </w:rPr>
      </w:pPr>
      <w:r>
        <w:rPr>
          <w:rFonts w:ascii="HG丸ｺﾞｼｯｸM-PRO" w:eastAsia="HG丸ｺﾞｼｯｸM-PRO" w:hint="eastAsia"/>
          <w:sz w:val="24"/>
        </w:rPr>
        <w:t>年齢別の内訳では、50</w:t>
      </w:r>
      <w:r w:rsidRPr="007948B1">
        <w:rPr>
          <w:rFonts w:ascii="HG丸ｺﾞｼｯｸM-PRO" w:eastAsia="HG丸ｺﾞｼｯｸM-PRO" w:hint="eastAsia"/>
          <w:sz w:val="24"/>
        </w:rPr>
        <w:t>～</w:t>
      </w:r>
      <w:r>
        <w:rPr>
          <w:rFonts w:ascii="HG丸ｺﾞｼｯｸM-PRO" w:eastAsia="HG丸ｺﾞｼｯｸM-PRO" w:hint="eastAsia"/>
          <w:sz w:val="24"/>
        </w:rPr>
        <w:t>5</w:t>
      </w:r>
      <w:r w:rsidRPr="007948B1">
        <w:rPr>
          <w:rFonts w:ascii="HG丸ｺﾞｼｯｸM-PRO" w:eastAsia="HG丸ｺﾞｼｯｸM-PRO" w:hint="eastAsia"/>
          <w:sz w:val="24"/>
        </w:rPr>
        <w:t>9歳が</w:t>
      </w:r>
      <w:r>
        <w:rPr>
          <w:rFonts w:ascii="HG丸ｺﾞｼｯｸM-PRO" w:eastAsia="HG丸ｺﾞｼｯｸM-PRO" w:hint="eastAsia"/>
          <w:sz w:val="24"/>
        </w:rPr>
        <w:t>1番多く、40～69歳で</w:t>
      </w:r>
      <w:r w:rsidRPr="007948B1">
        <w:rPr>
          <w:rFonts w:ascii="HG丸ｺﾞｼｯｸM-PRO" w:eastAsia="HG丸ｺﾞｼｯｸM-PRO" w:hint="eastAsia"/>
          <w:sz w:val="24"/>
        </w:rPr>
        <w:t>全体の</w:t>
      </w:r>
      <w:r>
        <w:rPr>
          <w:rFonts w:ascii="HG丸ｺﾞｼｯｸM-PRO" w:eastAsia="HG丸ｺﾞｼｯｸM-PRO" w:hint="eastAsia"/>
          <w:sz w:val="24"/>
        </w:rPr>
        <w:t>63.6</w:t>
      </w:r>
      <w:r w:rsidRPr="007948B1">
        <w:rPr>
          <w:rFonts w:ascii="HG丸ｺﾞｼｯｸM-PRO" w:eastAsia="HG丸ｺﾞｼｯｸM-PRO" w:hint="eastAsia"/>
          <w:sz w:val="24"/>
        </w:rPr>
        <w:t>％を占めて</w:t>
      </w:r>
      <w:r>
        <w:rPr>
          <w:rFonts w:ascii="HG丸ｺﾞｼｯｸM-PRO" w:eastAsia="HG丸ｺﾞｼｯｸM-PRO" w:hint="eastAsia"/>
          <w:sz w:val="24"/>
        </w:rPr>
        <w:t>いま</w:t>
      </w:r>
      <w:r w:rsidRPr="007948B1">
        <w:rPr>
          <w:rFonts w:ascii="HG丸ｺﾞｼｯｸM-PRO" w:eastAsia="HG丸ｺﾞｼｯｸM-PRO" w:hint="eastAsia"/>
          <w:sz w:val="24"/>
        </w:rPr>
        <w:t>す。</w:t>
      </w:r>
    </w:p>
    <w:p w:rsidR="009F600C" w:rsidRDefault="00435C4F" w:rsidP="009F600C">
      <w:pPr>
        <w:rPr>
          <w:rFonts w:ascii="ＭＳ Ｐゴシック" w:eastAsia="ＭＳ Ｐゴシック" w:hAnsi="ＭＳ Ｐゴシック"/>
          <w:sz w:val="24"/>
        </w:rPr>
      </w:pPr>
      <w:r w:rsidRPr="00435C4F">
        <w:rPr>
          <w:rFonts w:ascii="HG丸ｺﾞｼｯｸM-PRO" w:eastAsia="HG丸ｺﾞｼｯｸM-PRO"/>
          <w:noProof/>
          <w:sz w:val="24"/>
        </w:rPr>
        <w:pict>
          <v:shape id="_x0000_s1639" type="#_x0000_t202" style="position:absolute;left:0;text-align:left;margin-left:355.7pt;margin-top:21.85pt;width:120.5pt;height:18pt;z-index:25217228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39"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〈2017</w:t>
                  </w:r>
                  <w:r w:rsidRPr="00793ADE">
                    <w:rPr>
                      <w:rFonts w:ascii="ＭＳ Ｐゴシック" w:eastAsia="ＭＳ Ｐゴシック" w:hAnsi="ＭＳ Ｐゴシック" w:hint="eastAsia"/>
                      <w:sz w:val="20"/>
                      <w:szCs w:val="20"/>
                    </w:rPr>
                    <w:t>年4月１日現在〉</w:t>
                  </w:r>
                </w:p>
                <w:p w:rsidR="00F559EB" w:rsidRDefault="00F559EB" w:rsidP="009F600C"/>
              </w:txbxContent>
            </v:textbox>
          </v:shape>
        </w:pict>
      </w:r>
      <w:r w:rsidRPr="00435C4F">
        <w:rPr>
          <w:rFonts w:ascii="HG丸ｺﾞｼｯｸM-PRO" w:eastAsia="HG丸ｺﾞｼｯｸM-PRO"/>
          <w:noProof/>
          <w:sz w:val="24"/>
        </w:rPr>
        <w:pict>
          <v:shape id="_x0000_s1640" type="#_x0000_t202" style="position:absolute;left:0;text-align:left;margin-left:11.85pt;margin-top:18.2pt;width:37.35pt;height:18pt;z-index:2521733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40" inset="5.85pt,.7pt,5.85pt,.7pt">
              <w:txbxContent>
                <w:p w:rsidR="00F559EB" w:rsidRPr="00793ADE" w:rsidRDefault="00F559EB" w:rsidP="009F600C">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pPr>
                    <w:jc w:val="left"/>
                  </w:pPr>
                </w:p>
              </w:txbxContent>
            </v:textbox>
          </v:shape>
        </w:pict>
      </w:r>
      <w:r w:rsidR="009F600C" w:rsidRPr="002332A6">
        <w:rPr>
          <w:rFonts w:ascii="ＭＳ Ｐゴシック" w:eastAsia="ＭＳ Ｐゴシック" w:hAnsi="ＭＳ Ｐゴシック"/>
          <w:noProof/>
          <w:sz w:val="24"/>
        </w:rPr>
        <w:drawing>
          <wp:inline distT="0" distB="0" distL="0" distR="0">
            <wp:extent cx="6071649" cy="2743200"/>
            <wp:effectExtent l="0" t="0" r="0" b="0"/>
            <wp:docPr id="61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600C" w:rsidRPr="0054077E" w:rsidRDefault="009F600C" w:rsidP="009F600C">
      <w:pPr>
        <w:ind w:firstLineChars="100" w:firstLine="240"/>
        <w:rPr>
          <w:rFonts w:ascii="HG丸ｺﾞｼｯｸM-PRO" w:eastAsia="HG丸ｺﾞｼｯｸM-PRO"/>
          <w:sz w:val="24"/>
        </w:rPr>
      </w:pPr>
      <w:r>
        <w:rPr>
          <w:rFonts w:ascii="ＭＳ Ｐゴシック" w:eastAsia="ＭＳ Ｐゴシック" w:hAnsi="ＭＳ Ｐゴシック"/>
          <w:sz w:val="24"/>
        </w:rPr>
        <w:br w:type="page"/>
      </w:r>
      <w:r w:rsidRPr="00E579F0">
        <w:rPr>
          <w:rFonts w:ascii="HG丸ｺﾞｼｯｸM-PRO" w:eastAsia="HG丸ｺﾞｼｯｸM-PRO" w:hint="eastAsia"/>
          <w:sz w:val="24"/>
        </w:rPr>
        <w:lastRenderedPageBreak/>
        <w:t>自立支援医療(精神通院)受給者数</w:t>
      </w:r>
      <w:r>
        <w:rPr>
          <w:rFonts w:ascii="HG丸ｺﾞｼｯｸM-PRO" w:eastAsia="HG丸ｺﾞｼｯｸM-PRO" w:hint="eastAsia"/>
          <w:sz w:val="24"/>
        </w:rPr>
        <w:t>は、２０１７年４月1日現在では、２,８８４</w:t>
      </w:r>
      <w:r w:rsidRPr="0054077E">
        <w:rPr>
          <w:rFonts w:ascii="HG丸ｺﾞｼｯｸM-PRO" w:eastAsia="HG丸ｺﾞｼｯｸM-PRO" w:hint="eastAsia"/>
          <w:sz w:val="24"/>
        </w:rPr>
        <w:t>人と、</w:t>
      </w:r>
      <w:r>
        <w:rPr>
          <w:rFonts w:ascii="HG丸ｺﾞｼｯｸM-PRO" w:eastAsia="HG丸ｺﾞｼｯｸM-PRO" w:hint="eastAsia"/>
          <w:sz w:val="24"/>
        </w:rPr>
        <w:t>２０１０</w:t>
      </w:r>
      <w:r w:rsidRPr="0054077E">
        <w:rPr>
          <w:rFonts w:ascii="HG丸ｺﾞｼｯｸM-PRO" w:eastAsia="HG丸ｺﾞｼｯｸM-PRO" w:hint="eastAsia"/>
          <w:sz w:val="24"/>
        </w:rPr>
        <w:t>年から37.9%増加しており、年々増加傾向にあります。</w:t>
      </w:r>
    </w:p>
    <w:p w:rsidR="009F600C" w:rsidRPr="0054077E" w:rsidRDefault="009F600C" w:rsidP="009F600C">
      <w:pPr>
        <w:rPr>
          <w:rFonts w:ascii="ＭＳ Ｐゴシック" w:eastAsia="ＭＳ Ｐゴシック" w:hAnsi="ＭＳ Ｐゴシック"/>
          <w:sz w:val="24"/>
        </w:rPr>
      </w:pPr>
    </w:p>
    <w:p w:rsidR="009F600C" w:rsidRPr="002D57A0" w:rsidRDefault="00435C4F" w:rsidP="009F600C">
      <w:pPr>
        <w:rPr>
          <w:rFonts w:ascii="ＭＳ Ｐゴシック" w:eastAsia="ＭＳ Ｐゴシック" w:hAnsi="ＭＳ Ｐゴシック"/>
          <w:sz w:val="24"/>
        </w:rPr>
      </w:pPr>
      <w:r w:rsidRPr="00435C4F">
        <w:rPr>
          <w:rFonts w:ascii="HG丸ｺﾞｼｯｸM-PRO" w:eastAsia="HG丸ｺﾞｼｯｸM-PRO"/>
          <w:noProof/>
          <w:sz w:val="24"/>
        </w:rPr>
        <w:pict>
          <v:shape id="_x0000_s1666" type="#_x0000_t202" style="position:absolute;left:0;text-align:left;margin-left:356.8pt;margin-top:15.5pt;width:99.6pt;height:18pt;z-index:2521999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6" inset="5.85pt,.7pt,5.85pt,.7pt">
              <w:txbxContent>
                <w:p w:rsidR="00F559EB" w:rsidRPr="00793ADE" w:rsidRDefault="00F559EB" w:rsidP="009F600C">
                  <w:pPr>
                    <w:jc w:val="right"/>
                    <w:rPr>
                      <w:rFonts w:ascii="ＭＳ Ｐゴシック" w:eastAsia="ＭＳ Ｐゴシック" w:hAnsi="ＭＳ Ｐゴシック"/>
                      <w:sz w:val="20"/>
                      <w:szCs w:val="20"/>
                    </w:rPr>
                  </w:pPr>
                  <w:r w:rsidRPr="00793ADE">
                    <w:rPr>
                      <w:rFonts w:ascii="ＭＳ Ｐゴシック" w:eastAsia="ＭＳ Ｐゴシック" w:hAnsi="ＭＳ Ｐゴシック" w:hint="eastAsia"/>
                      <w:sz w:val="20"/>
                      <w:szCs w:val="20"/>
                    </w:rPr>
                    <w:t>〈各年4月１日現在〉</w:t>
                  </w:r>
                </w:p>
                <w:p w:rsidR="00F559EB" w:rsidRDefault="00F559EB" w:rsidP="009F600C"/>
              </w:txbxContent>
            </v:textbox>
          </v:shape>
        </w:pict>
      </w:r>
      <w:r w:rsidRPr="00435C4F">
        <w:rPr>
          <w:rFonts w:ascii="HG丸ｺﾞｼｯｸM-PRO" w:eastAsia="HG丸ｺﾞｼｯｸM-PRO"/>
          <w:noProof/>
          <w:sz w:val="24"/>
        </w:rPr>
        <w:pict>
          <v:shape id="_x0000_s1667" type="#_x0000_t202" style="position:absolute;left:0;text-align:left;margin-left:42.7pt;margin-top:18.2pt;width:39.9pt;height:18pt;z-index:2522009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" stroked="f">
            <v:textbox style="mso-next-textbox:#_x0000_s1667" inset="5.85pt,.7pt,5.85pt,.7pt">
              <w:txbxContent>
                <w:p w:rsidR="00F559EB" w:rsidRPr="00793ADE" w:rsidRDefault="00F559EB" w:rsidP="009F600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（人）</w:t>
                  </w:r>
                </w:p>
                <w:p w:rsidR="00F559EB" w:rsidRDefault="00F559EB" w:rsidP="009F600C"/>
              </w:txbxContent>
            </v:textbox>
          </v:shape>
        </w:pict>
      </w:r>
      <w:r w:rsidR="009F600C">
        <w:rPr>
          <w:rFonts w:ascii="ＭＳ Ｐゴシック" w:eastAsia="ＭＳ Ｐゴシック" w:hAnsi="ＭＳ Ｐゴシック" w:hint="eastAsia"/>
          <w:sz w:val="24"/>
        </w:rPr>
        <w:t xml:space="preserve">　　　</w:t>
      </w:r>
      <w:r w:rsidR="009F600C" w:rsidRPr="000C2B4A">
        <w:rPr>
          <w:rFonts w:ascii="ＭＳ Ｐゴシック" w:eastAsia="ＭＳ Ｐゴシック" w:hAnsi="ＭＳ Ｐゴシック"/>
          <w:noProof/>
          <w:sz w:val="24"/>
        </w:rPr>
        <w:drawing>
          <wp:inline distT="0" distB="0" distL="0" distR="0">
            <wp:extent cx="5400000" cy="2743200"/>
            <wp:effectExtent l="0" t="0" r="0" b="0"/>
            <wp:docPr id="613"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600C"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pict>
          <v:group id="_x0000_s1719" style="position:absolute;left:0;text-align:left;margin-left:1.8pt;margin-top:16.05pt;width:283.5pt;height:65.85pt;z-index:252233728" coordorigin="1170,6901" coordsize="5670,1317">
            <v:roundrect id="AutoShape 901" o:spid="_x0000_s1720" style="position:absolute;left:1905;top:7353;width:493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HM8MA&#10;AADbAAAADwAAAGRycy9kb3ducmV2LnhtbESPT2vCQBTE7wW/w/IKXkp9qQex0VVEKEpv/gHb2yP7&#10;TEKzb8PuauK37wqCx2FmfsPMl71t1JV9qJ1o+BhloFgKZ2opNRwPX+9TUCGSGGqcsIYbB1guBi9z&#10;yo3rZMfXfSxVgkjISUMVY5sjhqJiS2HkWpbknZ23FJP0JRpPXYLbBsdZNkFLtaSFilpeV1z87S9W&#10;w9vl26xC99tPmuxn408HxO4TtR6+9qsZqMh9fIYf7a3RMB3D/Uv6Abj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HM8MAAADbAAAADwAAAAAAAAAAAAAAAACYAgAAZHJzL2Rv&#10;d25yZXYueG1sUEsFBgAAAAAEAAQA9QAAAIgDAAAAAA==&#10;" strokeweight="2.25pt">
              <v:textbox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障害支援区分の状況</w:t>
                    </w:r>
                  </w:p>
                </w:txbxContent>
              </v:textbox>
            </v:roundrect>
            <v:roundrect id="AutoShape 902" o:spid="_x0000_s1721" style="position:absolute;left:1170;top:6901;width:945;height:8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Ke8MA&#10;AADbAAAADwAAAGRycy9kb3ducmV2LnhtbESPT2sCMRTE7wW/Q3hCbzWrBSurUcQ/ID3VVe+PzXN3&#10;MXlZk6jbfvqmUPA4zMxvmNmis0bcyYfGsYLhIANBXDrdcKXgeNi+TUCEiKzROCYF3xRgMe+9zDDX&#10;7sF7uhexEgnCIUcFdYxtLmUoa7IYBq4lTt7ZeYsxSV9J7fGR4NbIUZaNpcWG00KNLa1qKi/FzSo4&#10;mY8vE/x1XKx3+8+fcN6021Gm1Gu/W05BROriM/zf3mkFk3f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Ke8MAAADbAAAADwAAAAAAAAAAAAAAAACYAgAAZHJzL2Rv&#10;d25yZXYueG1sUEsFBgAAAAAEAAQA9QAAAIgDAAAAAA==&#10;" fillcolor="#396" strokeweight=".5pt">
              <v:stroke dashstyle="1 1" endcap="round"/>
              <v:textbox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5</w:t>
                    </w:r>
                  </w:p>
                </w:txbxContent>
              </v:textbox>
            </v:roundrect>
          </v:group>
        </w:pict>
      </w: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Pr="002A1587" w:rsidRDefault="009F600C" w:rsidP="009F600C">
      <w:pPr>
        <w:autoSpaceDE w:val="0"/>
        <w:autoSpaceDN w:val="0"/>
        <w:adjustRightInd w:val="0"/>
        <w:jc w:val="left"/>
        <w:rPr>
          <w:rFonts w:ascii="HGP創英角ｺﾞｼｯｸUB" w:eastAsia="HGP創英角ｺﾞｼｯｸUB" w:hAnsi="ＭＳ Ｐゴシック"/>
          <w:sz w:val="28"/>
          <w:szCs w:val="28"/>
        </w:rPr>
      </w:pPr>
      <w:r w:rsidRPr="002A1587">
        <w:rPr>
          <w:rFonts w:ascii="HGP創英角ｺﾞｼｯｸUB" w:eastAsia="HGP創英角ｺﾞｼｯｸUB" w:hAnsi="ＭＳ Ｐゴシック" w:hint="eastAsia"/>
          <w:sz w:val="28"/>
          <w:szCs w:val="28"/>
        </w:rPr>
        <w:t>障害支援区分認定の状況</w:t>
      </w:r>
    </w:p>
    <w:p w:rsidR="009F600C" w:rsidRPr="002A1587" w:rsidRDefault="009F600C" w:rsidP="009F600C">
      <w:pPr>
        <w:jc w:val="left"/>
        <w:rPr>
          <w:rFonts w:ascii="HG丸ｺﾞｼｯｸM-PRO" w:eastAsia="HG丸ｺﾞｼｯｸM-PRO" w:hAnsi="ＭＳ Ｐゴシック"/>
          <w:sz w:val="24"/>
        </w:rPr>
      </w:pPr>
      <w:r w:rsidRPr="002A1587">
        <w:rPr>
          <w:rFonts w:ascii="HG丸ｺﾞｼｯｸM-PRO" w:eastAsia="HG丸ｺﾞｼｯｸM-PRO" w:hAnsi="ＭＳ Ｐゴシック" w:hint="eastAsia"/>
          <w:sz w:val="24"/>
        </w:rPr>
        <w:t xml:space="preserve">　障害者（18歳以上）の介護給付及び一部の訓練等給付の支給決定については、障害者総合支援法に基づき、「障害支援区分」の認定を受け、区分の認定後にサービス利用意向なども踏まえて支給決定を行う仕組みです。</w:t>
      </w:r>
      <w:r>
        <w:rPr>
          <w:rFonts w:ascii="HG丸ｺﾞｼｯｸM-PRO" w:eastAsia="HG丸ｺﾞｼｯｸM-PRO" w:hAnsi="ＭＳ Ｐゴシック" w:hint="eastAsia"/>
          <w:sz w:val="24"/>
        </w:rPr>
        <w:t>２０１７</w:t>
      </w:r>
      <w:r w:rsidRPr="002A1587">
        <w:rPr>
          <w:rFonts w:ascii="HG丸ｺﾞｼｯｸM-PRO" w:eastAsia="HG丸ｺﾞｼｯｸM-PRO" w:hAnsi="ＭＳ Ｐゴシック" w:hint="eastAsia"/>
          <w:sz w:val="24"/>
        </w:rPr>
        <w:t>年</w:t>
      </w:r>
      <w:r>
        <w:rPr>
          <w:rFonts w:ascii="HG丸ｺﾞｼｯｸM-PRO" w:eastAsia="HG丸ｺﾞｼｯｸM-PRO" w:hAnsi="ＭＳ Ｐゴシック" w:hint="eastAsia"/>
          <w:sz w:val="24"/>
        </w:rPr>
        <w:t>４</w:t>
      </w:r>
      <w:r w:rsidRPr="002A1587">
        <w:rPr>
          <w:rFonts w:ascii="HG丸ｺﾞｼｯｸM-PRO" w:eastAsia="HG丸ｺﾞｼｯｸM-PRO" w:hAnsi="ＭＳ Ｐゴシック" w:hint="eastAsia"/>
          <w:sz w:val="24"/>
        </w:rPr>
        <w:t>月1日現在の本市における障害支援区分認定の状況は、次のとおりです。</w:t>
      </w:r>
    </w:p>
    <w:p w:rsidR="009F600C" w:rsidRPr="002A1587" w:rsidRDefault="009F600C" w:rsidP="009F600C">
      <w:pPr>
        <w:jc w:val="left"/>
        <w:rPr>
          <w:rFonts w:ascii="HG丸ｺﾞｼｯｸM-PRO" w:eastAsia="HG丸ｺﾞｼｯｸM-PRO" w:hAnsi="ＭＳ Ｐゴシック"/>
          <w:sz w:val="24"/>
        </w:rPr>
      </w:pPr>
      <w:r w:rsidRPr="002A1587">
        <w:rPr>
          <w:rFonts w:ascii="HG丸ｺﾞｼｯｸM-PRO" w:eastAsia="HG丸ｺﾞｼｯｸM-PRO" w:hAnsi="ＭＳ Ｐゴシック" w:hint="eastAsia"/>
          <w:sz w:val="24"/>
        </w:rPr>
        <w:t xml:space="preserve">　　　　　　　　　                          </w:t>
      </w:r>
      <w:r>
        <w:rPr>
          <w:rFonts w:ascii="HG丸ｺﾞｼｯｸM-PRO" w:eastAsia="HG丸ｺﾞｼｯｸM-PRO" w:hAnsi="ＭＳ Ｐゴシック" w:hint="eastAsia"/>
          <w:sz w:val="24"/>
        </w:rPr>
        <w:t xml:space="preserve">　</w:t>
      </w:r>
      <w:r w:rsidRPr="00DF7854">
        <w:rPr>
          <w:rFonts w:asciiTheme="majorEastAsia" w:eastAsiaTheme="majorEastAsia" w:hAnsiTheme="majorEastAsia" w:hint="eastAsia"/>
          <w:sz w:val="24"/>
        </w:rPr>
        <w:t xml:space="preserve">　</w:t>
      </w:r>
      <w:r>
        <w:rPr>
          <w:rFonts w:asciiTheme="majorEastAsia" w:eastAsiaTheme="majorEastAsia" w:hAnsiTheme="majorEastAsia" w:hint="eastAsia"/>
          <w:szCs w:val="21"/>
        </w:rPr>
        <w:t>〈2017</w:t>
      </w:r>
      <w:r w:rsidRPr="00DF7854">
        <w:rPr>
          <w:rFonts w:asciiTheme="majorEastAsia" w:eastAsiaTheme="majorEastAsia" w:hAnsiTheme="majorEastAsia" w:hint="eastAsia"/>
          <w:szCs w:val="21"/>
        </w:rPr>
        <w:t>年4月1日現在〉</w:t>
      </w:r>
      <w:r w:rsidRPr="002A1587">
        <w:rPr>
          <w:rFonts w:ascii="HG丸ｺﾞｼｯｸM-PRO" w:eastAsia="HG丸ｺﾞｼｯｸM-PRO" w:hAnsi="ＭＳ Ｐゴシック" w:hint="eastAsia"/>
          <w:sz w:val="24"/>
        </w:rPr>
        <w:t xml:space="preserve">　</w:t>
      </w:r>
      <w:r w:rsidRPr="00DF7854">
        <w:rPr>
          <w:rFonts w:asciiTheme="majorEastAsia" w:eastAsiaTheme="majorEastAsia" w:hAnsiTheme="majorEastAsia" w:hint="eastAsia"/>
          <w:sz w:val="24"/>
        </w:rPr>
        <w:t>(人)</w:t>
      </w:r>
    </w:p>
    <w:tbl>
      <w:tblPr>
        <w:tblW w:w="8705"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5"/>
        <w:gridCol w:w="987"/>
        <w:gridCol w:w="988"/>
        <w:gridCol w:w="987"/>
        <w:gridCol w:w="988"/>
        <w:gridCol w:w="987"/>
        <w:gridCol w:w="988"/>
        <w:gridCol w:w="987"/>
        <w:gridCol w:w="988"/>
      </w:tblGrid>
      <w:tr w:rsidR="009F600C" w:rsidRPr="002A1587" w:rsidTr="009F600C">
        <w:tc>
          <w:tcPr>
            <w:tcW w:w="805" w:type="dxa"/>
            <w:tcBorders>
              <w:tl2br w:val="single" w:sz="4" w:space="0" w:color="auto"/>
            </w:tcBorders>
          </w:tcPr>
          <w:p w:rsidR="009F600C" w:rsidRPr="00DF7854" w:rsidRDefault="009F600C" w:rsidP="009F600C">
            <w:pPr>
              <w:jc w:val="center"/>
              <w:rPr>
                <w:rFonts w:ascii="ＭＳ ゴシック" w:eastAsia="ＭＳ ゴシック" w:hAnsi="ＭＳ ゴシック"/>
                <w:sz w:val="24"/>
              </w:rPr>
            </w:pPr>
          </w:p>
        </w:tc>
        <w:tc>
          <w:tcPr>
            <w:tcW w:w="987"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非該当</w:t>
            </w:r>
          </w:p>
        </w:tc>
        <w:tc>
          <w:tcPr>
            <w:tcW w:w="988"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区分1</w:t>
            </w:r>
          </w:p>
        </w:tc>
        <w:tc>
          <w:tcPr>
            <w:tcW w:w="987"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区分2</w:t>
            </w:r>
          </w:p>
        </w:tc>
        <w:tc>
          <w:tcPr>
            <w:tcW w:w="988"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区分3</w:t>
            </w:r>
          </w:p>
        </w:tc>
        <w:tc>
          <w:tcPr>
            <w:tcW w:w="987"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区分4</w:t>
            </w:r>
          </w:p>
        </w:tc>
        <w:tc>
          <w:tcPr>
            <w:tcW w:w="988"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区分5</w:t>
            </w:r>
          </w:p>
        </w:tc>
        <w:tc>
          <w:tcPr>
            <w:tcW w:w="987"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区分6</w:t>
            </w:r>
          </w:p>
        </w:tc>
        <w:tc>
          <w:tcPr>
            <w:tcW w:w="988"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計</w:t>
            </w:r>
          </w:p>
        </w:tc>
      </w:tr>
      <w:tr w:rsidR="009F600C" w:rsidRPr="002A1587" w:rsidTr="009F600C">
        <w:tc>
          <w:tcPr>
            <w:tcW w:w="805"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身体</w:t>
            </w:r>
          </w:p>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障害</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0</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7</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36</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94</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88</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75</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189</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489</w:t>
            </w:r>
          </w:p>
        </w:tc>
      </w:tr>
      <w:tr w:rsidR="009F600C" w:rsidRPr="002A1587" w:rsidTr="009F600C">
        <w:tc>
          <w:tcPr>
            <w:tcW w:w="805"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知的</w:t>
            </w:r>
          </w:p>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障害</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0</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6</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65</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113</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125</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94</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213</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616</w:t>
            </w:r>
          </w:p>
        </w:tc>
      </w:tr>
      <w:tr w:rsidR="009F600C" w:rsidRPr="002A1587" w:rsidTr="009F600C">
        <w:tc>
          <w:tcPr>
            <w:tcW w:w="805" w:type="dxa"/>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精神</w:t>
            </w:r>
          </w:p>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障害</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0</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9</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95</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103</w:t>
            </w:r>
          </w:p>
        </w:tc>
        <w:tc>
          <w:tcPr>
            <w:tcW w:w="987" w:type="dxa"/>
            <w:tcBorders>
              <w:bottom w:val="single" w:sz="4" w:space="0" w:color="auto"/>
            </w:tcBorders>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53</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11</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13</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284</w:t>
            </w:r>
          </w:p>
        </w:tc>
      </w:tr>
      <w:tr w:rsidR="009F600C" w:rsidRPr="002A1587" w:rsidTr="009F600C">
        <w:trPr>
          <w:trHeight w:val="669"/>
        </w:trPr>
        <w:tc>
          <w:tcPr>
            <w:tcW w:w="805" w:type="dxa"/>
            <w:vAlign w:val="center"/>
          </w:tcPr>
          <w:p w:rsidR="009F600C" w:rsidRPr="00DF7854" w:rsidRDefault="009F600C" w:rsidP="009F600C">
            <w:pPr>
              <w:jc w:val="center"/>
              <w:rPr>
                <w:rFonts w:ascii="ＭＳ ゴシック" w:eastAsia="ＭＳ ゴシック" w:hAnsi="ＭＳ ゴシック"/>
                <w:sz w:val="24"/>
              </w:rPr>
            </w:pPr>
            <w:r w:rsidRPr="00DF7854">
              <w:rPr>
                <w:rFonts w:ascii="ＭＳ ゴシック" w:eastAsia="ＭＳ ゴシック" w:hAnsi="ＭＳ ゴシック" w:hint="eastAsia"/>
                <w:sz w:val="24"/>
              </w:rPr>
              <w:t>全体</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0</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20</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179</w:t>
            </w:r>
          </w:p>
        </w:tc>
        <w:tc>
          <w:tcPr>
            <w:tcW w:w="988" w:type="dxa"/>
            <w:tcBorders>
              <w:right w:val="single" w:sz="4" w:space="0" w:color="auto"/>
            </w:tcBorders>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267</w:t>
            </w:r>
          </w:p>
        </w:tc>
        <w:tc>
          <w:tcPr>
            <w:tcW w:w="987" w:type="dxa"/>
            <w:tcBorders>
              <w:top w:val="single" w:sz="4" w:space="0" w:color="auto"/>
              <w:left w:val="single" w:sz="4" w:space="0" w:color="auto"/>
              <w:bottom w:val="single" w:sz="4" w:space="0" w:color="auto"/>
              <w:right w:val="single" w:sz="4" w:space="0" w:color="auto"/>
            </w:tcBorders>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229</w:t>
            </w:r>
          </w:p>
        </w:tc>
        <w:tc>
          <w:tcPr>
            <w:tcW w:w="988" w:type="dxa"/>
            <w:tcBorders>
              <w:left w:val="single" w:sz="4" w:space="0" w:color="auto"/>
            </w:tcBorders>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149</w:t>
            </w:r>
          </w:p>
        </w:tc>
        <w:tc>
          <w:tcPr>
            <w:tcW w:w="987"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311</w:t>
            </w:r>
          </w:p>
        </w:tc>
        <w:tc>
          <w:tcPr>
            <w:tcW w:w="988" w:type="dxa"/>
            <w:vAlign w:val="center"/>
          </w:tcPr>
          <w:p w:rsidR="009F600C" w:rsidRPr="00DF7854" w:rsidRDefault="009F600C" w:rsidP="009F600C">
            <w:pPr>
              <w:jc w:val="right"/>
              <w:rPr>
                <w:rFonts w:ascii="ＭＳ ゴシック" w:eastAsia="ＭＳ ゴシック" w:hAnsi="ＭＳ ゴシック"/>
                <w:sz w:val="24"/>
              </w:rPr>
            </w:pPr>
            <w:r w:rsidRPr="00DF7854">
              <w:rPr>
                <w:rFonts w:ascii="ＭＳ ゴシック" w:eastAsia="ＭＳ ゴシック" w:hAnsi="ＭＳ ゴシック" w:hint="eastAsia"/>
                <w:sz w:val="24"/>
              </w:rPr>
              <w:t>1</w:t>
            </w:r>
            <w:r>
              <w:rPr>
                <w:rFonts w:ascii="ＭＳ ゴシック" w:eastAsia="ＭＳ ゴシック" w:hAnsi="ＭＳ ゴシック" w:hint="eastAsia"/>
                <w:sz w:val="24"/>
              </w:rPr>
              <w:t>,</w:t>
            </w:r>
            <w:r w:rsidRPr="00DF7854">
              <w:rPr>
                <w:rFonts w:ascii="ＭＳ ゴシック" w:eastAsia="ＭＳ ゴシック" w:hAnsi="ＭＳ ゴシック" w:hint="eastAsia"/>
                <w:sz w:val="24"/>
              </w:rPr>
              <w:t>155</w:t>
            </w:r>
          </w:p>
        </w:tc>
      </w:tr>
    </w:tbl>
    <w:p w:rsidR="009F600C" w:rsidRPr="00FC5EB3" w:rsidRDefault="009F600C" w:rsidP="009F600C">
      <w:pPr>
        <w:autoSpaceDE w:val="0"/>
        <w:autoSpaceDN w:val="0"/>
        <w:adjustRightInd w:val="0"/>
        <w:ind w:right="420" w:firstLineChars="600" w:firstLine="1320"/>
        <w:rPr>
          <w:rFonts w:ascii="ＭＳ ゴシック" w:eastAsia="ＭＳ ゴシック" w:hAnsi="ＭＳ ゴシック" w:cs="TT8F8o00"/>
          <w:kern w:val="0"/>
          <w:sz w:val="22"/>
          <w:szCs w:val="22"/>
        </w:rPr>
      </w:pPr>
      <w:r w:rsidRPr="00FC5EB3">
        <w:rPr>
          <w:rFonts w:ascii="ＭＳ ゴシック" w:eastAsia="ＭＳ ゴシック" w:hAnsi="ＭＳ ゴシック" w:cs="TT8F8o00" w:hint="eastAsia"/>
          <w:kern w:val="0"/>
          <w:sz w:val="22"/>
          <w:szCs w:val="22"/>
        </w:rPr>
        <w:t>※障害種別ごとの計と合計は一致しない。</w:t>
      </w:r>
    </w:p>
    <w:p w:rsidR="009F600C" w:rsidRDefault="009F600C" w:rsidP="009F600C">
      <w:pPr>
        <w:autoSpaceDE w:val="0"/>
        <w:autoSpaceDN w:val="0"/>
        <w:adjustRightInd w:val="0"/>
        <w:ind w:right="420"/>
        <w:rPr>
          <w:rFonts w:ascii="ＭＳ 明朝" w:hAnsi="ＭＳ 明朝" w:cs="TT8F8o00"/>
          <w:kern w:val="0"/>
          <w:sz w:val="22"/>
          <w:szCs w:val="22"/>
        </w:rPr>
      </w:pPr>
    </w:p>
    <w:p w:rsidR="009F600C" w:rsidRDefault="009F600C" w:rsidP="009F600C">
      <w:pPr>
        <w:autoSpaceDE w:val="0"/>
        <w:autoSpaceDN w:val="0"/>
        <w:adjustRightInd w:val="0"/>
        <w:ind w:right="420"/>
        <w:rPr>
          <w:rFonts w:ascii="ＭＳ 明朝" w:hAnsi="ＭＳ 明朝" w:cs="TT8F8o00"/>
          <w:kern w:val="0"/>
          <w:sz w:val="22"/>
          <w:szCs w:val="22"/>
        </w:rPr>
      </w:pPr>
    </w:p>
    <w:p w:rsidR="009F600C" w:rsidRPr="002A1587" w:rsidRDefault="009F600C" w:rsidP="009F600C">
      <w:pPr>
        <w:autoSpaceDE w:val="0"/>
        <w:autoSpaceDN w:val="0"/>
        <w:adjustRightInd w:val="0"/>
        <w:ind w:right="420"/>
        <w:rPr>
          <w:rFonts w:ascii="ＭＳ 明朝" w:hAnsi="ＭＳ 明朝" w:cs="TT8F8o00"/>
          <w:kern w:val="0"/>
          <w:szCs w:val="21"/>
        </w:rPr>
      </w:pPr>
    </w:p>
    <w:p w:rsidR="009F600C"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lastRenderedPageBreak/>
        <w:pict>
          <v:group id="_x0000_s1670" style="position:absolute;left:0;text-align:left;margin-left:2.55pt;margin-top:-4.7pt;width:370.5pt;height:67.2pt;z-index:252204032" coordorigin="1185,1040" coordsize="7410,1344">
            <v:roundrect id="AutoShape 904" o:spid="_x0000_s1671" style="position:absolute;left:1989;top:1477;width:6606;height:907;visibility:visible;mso-wrap-style:square;v-text-anchor:top" arcsize="10923f" strokeweight="2.25pt">
              <v:textbox style="mso-next-textbox:#AutoShape 904" inset="5.85pt,1.3mm,5.85pt,1.15mm">
                <w:txbxContent>
                  <w:p w:rsidR="00F559EB" w:rsidRPr="00F82B5F" w:rsidRDefault="00F559EB" w:rsidP="009F600C">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障害福祉サービス事業所の状況</w:t>
                    </w:r>
                  </w:p>
                </w:txbxContent>
              </v:textbox>
            </v:roundrect>
            <v:roundrect id="AutoShape 905" o:spid="_x0000_s1672" style="position:absolute;left:1185;top:1040;width:920;height:865;visibility:visible;mso-wrap-style:square;v-text-anchor:top" arcsize="10923f" fillcolor="#396" strokeweight=".5pt">
              <v:stroke dashstyle="1 1" endcap="round"/>
              <v:textbox style="mso-next-textbox:#AutoShape 905" inset="5.85pt,1.35mm,5.85pt,.7pt">
                <w:txbxContent>
                  <w:p w:rsidR="00F559EB" w:rsidRPr="00B53D1A" w:rsidRDefault="00F559EB" w:rsidP="009F600C">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６</w:t>
                    </w:r>
                  </w:p>
                </w:txbxContent>
              </v:textbox>
            </v:roundrect>
          </v:group>
        </w:pict>
      </w:r>
    </w:p>
    <w:p w:rsidR="009F600C" w:rsidRDefault="009F600C" w:rsidP="009F600C">
      <w:pPr>
        <w:rPr>
          <w:rFonts w:ascii="ＭＳ Ｐゴシック" w:eastAsia="ＭＳ Ｐゴシック" w:hAnsi="ＭＳ Ｐゴシック"/>
          <w:sz w:val="24"/>
        </w:rPr>
      </w:pPr>
    </w:p>
    <w:p w:rsidR="009F600C" w:rsidRPr="009A0624"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autoSpaceDE w:val="0"/>
        <w:autoSpaceDN w:val="0"/>
        <w:adjustRightInd w:val="0"/>
        <w:ind w:leftChars="114" w:left="239" w:firstLineChars="100" w:firstLine="240"/>
        <w:jc w:val="left"/>
        <w:rPr>
          <w:rFonts w:ascii="HG丸ｺﾞｼｯｸM-PRO" w:eastAsia="HG丸ｺﾞｼｯｸM-PRO"/>
          <w:sz w:val="24"/>
        </w:rPr>
      </w:pPr>
      <w:r w:rsidRPr="00A422F3">
        <w:rPr>
          <w:rFonts w:ascii="HG丸ｺﾞｼｯｸM-PRO" w:eastAsia="HG丸ｺﾞｼｯｸM-PRO" w:hint="eastAsia"/>
          <w:sz w:val="24"/>
        </w:rPr>
        <w:t>市内における障害福祉サービス事業所の設置状況については、次のとおりです。</w:t>
      </w:r>
    </w:p>
    <w:p w:rsidR="009F600C" w:rsidRPr="00A422F3" w:rsidRDefault="009F600C" w:rsidP="009F600C">
      <w:pPr>
        <w:autoSpaceDE w:val="0"/>
        <w:autoSpaceDN w:val="0"/>
        <w:adjustRightInd w:val="0"/>
        <w:ind w:leftChars="114" w:left="239"/>
        <w:jc w:val="left"/>
        <w:rPr>
          <w:rFonts w:ascii="HG丸ｺﾞｼｯｸM-PRO" w:eastAsia="HG丸ｺﾞｼｯｸM-PRO"/>
          <w:sz w:val="24"/>
        </w:rPr>
      </w:pPr>
    </w:p>
    <w:p w:rsidR="009F600C" w:rsidRPr="00566A91" w:rsidRDefault="009F600C" w:rsidP="009F600C">
      <w:pPr>
        <w:autoSpaceDE w:val="0"/>
        <w:autoSpaceDN w:val="0"/>
        <w:adjustRightInd w:val="0"/>
        <w:ind w:right="480"/>
        <w:jc w:val="right"/>
        <w:rPr>
          <w:rFonts w:asciiTheme="majorEastAsia" w:eastAsiaTheme="majorEastAsia" w:hAnsiTheme="majorEastAsia"/>
          <w:sz w:val="24"/>
        </w:rPr>
      </w:pPr>
      <w:r w:rsidRPr="00566A91">
        <w:rPr>
          <w:rFonts w:asciiTheme="majorEastAsia" w:eastAsiaTheme="majorEastAsia" w:hAnsiTheme="majorEastAsia" w:hint="eastAsia"/>
          <w:sz w:val="24"/>
        </w:rPr>
        <w:t xml:space="preserve">指定事業所数　</w:t>
      </w:r>
      <w:r>
        <w:rPr>
          <w:rFonts w:asciiTheme="majorEastAsia" w:eastAsiaTheme="majorEastAsia" w:hAnsiTheme="majorEastAsia" w:hint="eastAsia"/>
          <w:szCs w:val="21"/>
        </w:rPr>
        <w:t>2017</w:t>
      </w:r>
      <w:r w:rsidRPr="00566A91">
        <w:rPr>
          <w:rFonts w:asciiTheme="majorEastAsia" w:eastAsiaTheme="majorEastAsia" w:hAnsiTheme="majorEastAsia" w:hint="eastAsia"/>
          <w:szCs w:val="21"/>
        </w:rPr>
        <w:t>年4月1日現在　宇部市資料</w:t>
      </w:r>
    </w:p>
    <w:p w:rsidR="009F600C" w:rsidRPr="008C2070" w:rsidRDefault="009F600C" w:rsidP="009F600C">
      <w:pPr>
        <w:wordWrap w:val="0"/>
        <w:autoSpaceDE w:val="0"/>
        <w:autoSpaceDN w:val="0"/>
        <w:adjustRightInd w:val="0"/>
        <w:ind w:right="480"/>
        <w:jc w:val="right"/>
        <w:rPr>
          <w:rFonts w:asciiTheme="majorEastAsia" w:eastAsiaTheme="majorEastAsia" w:hAnsiTheme="majorEastAsia"/>
          <w:szCs w:val="21"/>
        </w:rPr>
      </w:pPr>
      <w:r w:rsidRPr="008C2070">
        <w:rPr>
          <w:rFonts w:asciiTheme="majorEastAsia" w:eastAsiaTheme="majorEastAsia" w:hAnsiTheme="majorEastAsia" w:hint="eastAsia"/>
          <w:szCs w:val="21"/>
        </w:rPr>
        <w:t>()</w:t>
      </w:r>
      <w:r>
        <w:rPr>
          <w:rFonts w:asciiTheme="majorEastAsia" w:eastAsiaTheme="majorEastAsia" w:hAnsiTheme="majorEastAsia" w:hint="eastAsia"/>
          <w:szCs w:val="21"/>
        </w:rPr>
        <w:t>内は、2014</w:t>
      </w:r>
      <w:r w:rsidRPr="008C2070">
        <w:rPr>
          <w:rFonts w:asciiTheme="majorEastAsia" w:eastAsiaTheme="majorEastAsia" w:hAnsiTheme="majorEastAsia" w:hint="eastAsia"/>
          <w:szCs w:val="21"/>
        </w:rPr>
        <w:t xml:space="preserve">年7月1日現在 </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80"/>
        <w:gridCol w:w="1293"/>
        <w:gridCol w:w="1294"/>
        <w:gridCol w:w="1293"/>
        <w:gridCol w:w="1294"/>
      </w:tblGrid>
      <w:tr w:rsidR="009F600C" w:rsidRPr="00FC5C0A" w:rsidTr="009F600C">
        <w:tc>
          <w:tcPr>
            <w:tcW w:w="2448" w:type="dxa"/>
            <w:vMerge w:val="restart"/>
            <w:vAlign w:val="center"/>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事　業</w:t>
            </w:r>
          </w:p>
        </w:tc>
        <w:tc>
          <w:tcPr>
            <w:tcW w:w="1080" w:type="dxa"/>
            <w:vMerge w:val="restart"/>
            <w:vAlign w:val="center"/>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事業所数</w:t>
            </w:r>
          </w:p>
        </w:tc>
        <w:tc>
          <w:tcPr>
            <w:tcW w:w="5174" w:type="dxa"/>
            <w:gridSpan w:val="4"/>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主な対象者</w:t>
            </w:r>
          </w:p>
        </w:tc>
      </w:tr>
      <w:tr w:rsidR="009F600C" w:rsidRPr="00FC5C0A" w:rsidTr="009F600C">
        <w:tc>
          <w:tcPr>
            <w:tcW w:w="2448" w:type="dxa"/>
            <w:vMerge/>
          </w:tcPr>
          <w:p w:rsidR="009F600C" w:rsidRPr="00FC5C0A" w:rsidRDefault="009F600C" w:rsidP="009F600C">
            <w:pPr>
              <w:autoSpaceDE w:val="0"/>
              <w:autoSpaceDN w:val="0"/>
              <w:adjustRightInd w:val="0"/>
              <w:jc w:val="left"/>
              <w:rPr>
                <w:rFonts w:asciiTheme="majorEastAsia" w:eastAsiaTheme="majorEastAsia" w:hAnsiTheme="majorEastAsia"/>
                <w:szCs w:val="21"/>
              </w:rPr>
            </w:pPr>
          </w:p>
        </w:tc>
        <w:tc>
          <w:tcPr>
            <w:tcW w:w="1080" w:type="dxa"/>
            <w:vMerge/>
          </w:tcPr>
          <w:p w:rsidR="009F600C" w:rsidRPr="00FC5C0A" w:rsidRDefault="009F600C" w:rsidP="009F600C">
            <w:pPr>
              <w:autoSpaceDE w:val="0"/>
              <w:autoSpaceDN w:val="0"/>
              <w:adjustRightInd w:val="0"/>
              <w:jc w:val="right"/>
              <w:rPr>
                <w:rFonts w:asciiTheme="majorEastAsia" w:eastAsiaTheme="majorEastAsia" w:hAnsiTheme="majorEastAsia"/>
                <w:szCs w:val="21"/>
              </w:rPr>
            </w:pP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Cs w:val="21"/>
              </w:rPr>
            </w:pPr>
            <w:r w:rsidRPr="00FC5C0A">
              <w:rPr>
                <w:rFonts w:asciiTheme="majorEastAsia" w:eastAsiaTheme="majorEastAsia" w:hAnsiTheme="majorEastAsia" w:hint="eastAsia"/>
                <w:szCs w:val="21"/>
              </w:rPr>
              <w:t>身体障害者</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知的障害者</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精神障害者</w:t>
            </w:r>
          </w:p>
        </w:tc>
        <w:tc>
          <w:tcPr>
            <w:tcW w:w="1294" w:type="dxa"/>
            <w:tcBorders>
              <w:left w:val="dotted" w:sz="4" w:space="0" w:color="auto"/>
            </w:tcBorders>
          </w:tcPr>
          <w:p w:rsidR="009F600C" w:rsidRPr="00FC5C0A" w:rsidRDefault="009F600C" w:rsidP="009F600C">
            <w:pPr>
              <w:autoSpaceDE w:val="0"/>
              <w:autoSpaceDN w:val="0"/>
              <w:adjustRightInd w:val="0"/>
              <w:jc w:val="center"/>
              <w:rPr>
                <w:rFonts w:asciiTheme="majorEastAsia" w:eastAsiaTheme="majorEastAsia" w:hAnsiTheme="majorEastAsia"/>
                <w:szCs w:val="21"/>
              </w:rPr>
            </w:pPr>
            <w:r w:rsidRPr="00FC5C0A">
              <w:rPr>
                <w:rFonts w:asciiTheme="majorEastAsia" w:eastAsiaTheme="majorEastAsia" w:hAnsiTheme="majorEastAsia" w:hint="eastAsia"/>
                <w:szCs w:val="21"/>
              </w:rPr>
              <w:t>児童</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居宅介護</w:t>
            </w:r>
          </w:p>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重度訪問介護</w:t>
            </w:r>
          </w:p>
        </w:tc>
        <w:tc>
          <w:tcPr>
            <w:tcW w:w="1080" w:type="dxa"/>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28(29)</w:t>
            </w:r>
          </w:p>
        </w:tc>
        <w:tc>
          <w:tcPr>
            <w:tcW w:w="1293" w:type="dxa"/>
            <w:tcBorders>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28(28)</w:t>
            </w:r>
          </w:p>
        </w:tc>
        <w:tc>
          <w:tcPr>
            <w:tcW w:w="1294" w:type="dxa"/>
            <w:tcBorders>
              <w:left w:val="dotted" w:sz="4" w:space="0" w:color="auto"/>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24(25)</w:t>
            </w:r>
          </w:p>
        </w:tc>
        <w:tc>
          <w:tcPr>
            <w:tcW w:w="1293" w:type="dxa"/>
            <w:tcBorders>
              <w:left w:val="dotted" w:sz="4" w:space="0" w:color="auto"/>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23(25)</w:t>
            </w:r>
          </w:p>
        </w:tc>
        <w:tc>
          <w:tcPr>
            <w:tcW w:w="1294" w:type="dxa"/>
            <w:tcBorders>
              <w:lef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22(24)</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行動援護</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同行援護</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16(16)</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16(16)</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16(16)</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重度障害者等包括支援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生活介護</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15(13)</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8(6)</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14(12)</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自立訓練（機能訓練）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自立訓練（生活訓練）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2(2)</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2(2)</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2(2)</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就労移行支援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5(3)</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3(1)</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5(3)</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4(1)</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就労継続支援（Ａ型）</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12(6)</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10(4)</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11(6)</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10(4)</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就労継続支援（Ｂ型）</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14(17)</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8(8)</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13(15)</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7(9)</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療養介護</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短期入所</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9(9)</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4(4)</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8(8)</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2(1)</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5(4)</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共同生活援助</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11(12)</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2(1)</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9(9)</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5(5)</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施設入所支援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5(5)</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2(2)</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4(4)</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0(0)</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特定相談支援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13(11)</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13(11)</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13(11)</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13(11)</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12(10)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地域相談支援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7(8)</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5(6)</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6(7)</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6(7)</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6(0)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児童発達支援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7(4)</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7(4)</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医療型児童発達支援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放課後等デイサービス</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11(7)</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11(7)</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保育所等訪問支援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障害児相談支援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12(10)</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12(10)</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移動支援</w:t>
            </w:r>
          </w:p>
        </w:tc>
        <w:tc>
          <w:tcPr>
            <w:tcW w:w="1080" w:type="dxa"/>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18(22)</w:t>
            </w:r>
          </w:p>
        </w:tc>
        <w:tc>
          <w:tcPr>
            <w:tcW w:w="1293" w:type="dxa"/>
            <w:tcBorders>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18(21)</w:t>
            </w:r>
          </w:p>
        </w:tc>
        <w:tc>
          <w:tcPr>
            <w:tcW w:w="1294"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16(19)</w:t>
            </w:r>
          </w:p>
        </w:tc>
        <w:tc>
          <w:tcPr>
            <w:tcW w:w="1293" w:type="dxa"/>
            <w:tcBorders>
              <w:left w:val="dotted" w:sz="4" w:space="0" w:color="auto"/>
              <w:righ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15(19)</w:t>
            </w:r>
          </w:p>
        </w:tc>
        <w:tc>
          <w:tcPr>
            <w:tcW w:w="1294" w:type="dxa"/>
            <w:tcBorders>
              <w:left w:val="dotted" w:sz="4" w:space="0" w:color="auto"/>
            </w:tcBorders>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16(19)</w:t>
            </w:r>
          </w:p>
        </w:tc>
      </w:tr>
      <w:tr w:rsidR="009F600C" w:rsidRPr="00FC5C0A" w:rsidTr="009F600C">
        <w:tc>
          <w:tcPr>
            <w:tcW w:w="2448" w:type="dxa"/>
          </w:tcPr>
          <w:p w:rsidR="009F600C" w:rsidRPr="00FC5C0A" w:rsidRDefault="009F600C" w:rsidP="009F600C">
            <w:pPr>
              <w:autoSpaceDE w:val="0"/>
              <w:autoSpaceDN w:val="0"/>
              <w:adjustRightInd w:val="0"/>
              <w:jc w:val="left"/>
              <w:rPr>
                <w:rFonts w:asciiTheme="majorEastAsia" w:eastAsiaTheme="majorEastAsia" w:hAnsiTheme="majorEastAsia"/>
                <w:szCs w:val="21"/>
              </w:rPr>
            </w:pPr>
            <w:r w:rsidRPr="00FC5C0A">
              <w:rPr>
                <w:rFonts w:asciiTheme="majorEastAsia" w:eastAsiaTheme="majorEastAsia" w:hAnsiTheme="majorEastAsia" w:hint="eastAsia"/>
                <w:szCs w:val="21"/>
              </w:rPr>
              <w:t>日中一時支援</w:t>
            </w:r>
          </w:p>
        </w:tc>
        <w:tc>
          <w:tcPr>
            <w:tcW w:w="1080" w:type="dxa"/>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23(23)</w:t>
            </w:r>
          </w:p>
        </w:tc>
        <w:tc>
          <w:tcPr>
            <w:tcW w:w="1293" w:type="dxa"/>
            <w:tcBorders>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11(12)</w:t>
            </w:r>
          </w:p>
        </w:tc>
        <w:tc>
          <w:tcPr>
            <w:tcW w:w="1294" w:type="dxa"/>
            <w:tcBorders>
              <w:left w:val="dotted" w:sz="4" w:space="0" w:color="auto"/>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17(19)</w:t>
            </w:r>
          </w:p>
        </w:tc>
        <w:tc>
          <w:tcPr>
            <w:tcW w:w="1293" w:type="dxa"/>
            <w:tcBorders>
              <w:left w:val="dotted" w:sz="4" w:space="0" w:color="auto"/>
              <w:righ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13(11)</w:t>
            </w:r>
          </w:p>
        </w:tc>
        <w:tc>
          <w:tcPr>
            <w:tcW w:w="1294" w:type="dxa"/>
            <w:tcBorders>
              <w:left w:val="dotted" w:sz="4" w:space="0" w:color="auto"/>
            </w:tcBorders>
            <w:vAlign w:val="center"/>
          </w:tcPr>
          <w:p w:rsidR="009F600C" w:rsidRPr="00FC5C0A" w:rsidRDefault="009F600C" w:rsidP="009F600C">
            <w:pPr>
              <w:autoSpaceDE w:val="0"/>
              <w:autoSpaceDN w:val="0"/>
              <w:adjustRightInd w:val="0"/>
              <w:jc w:val="right"/>
              <w:rPr>
                <w:rFonts w:asciiTheme="majorEastAsia" w:eastAsiaTheme="majorEastAsia" w:hAnsiTheme="majorEastAsia"/>
                <w:sz w:val="24"/>
              </w:rPr>
            </w:pPr>
            <w:r w:rsidRPr="00FC5C0A">
              <w:rPr>
                <w:rFonts w:asciiTheme="majorEastAsia" w:eastAsiaTheme="majorEastAsia" w:hAnsiTheme="majorEastAsia" w:hint="eastAsia"/>
                <w:sz w:val="24"/>
              </w:rPr>
              <w:t>17(15)</w:t>
            </w:r>
          </w:p>
        </w:tc>
      </w:tr>
    </w:tbl>
    <w:p w:rsidR="009F600C" w:rsidRPr="00D061B0" w:rsidRDefault="009F600C" w:rsidP="009F600C">
      <w:pPr>
        <w:autoSpaceDE w:val="0"/>
        <w:autoSpaceDN w:val="0"/>
        <w:adjustRightInd w:val="0"/>
        <w:ind w:firstLineChars="2700" w:firstLine="5670"/>
        <w:rPr>
          <w:rFonts w:asciiTheme="majorEastAsia" w:eastAsiaTheme="majorEastAsia" w:hAnsiTheme="majorEastAsia"/>
          <w:szCs w:val="21"/>
        </w:rPr>
      </w:pPr>
    </w:p>
    <w:p w:rsidR="009F600C" w:rsidRPr="00D061B0" w:rsidRDefault="009F600C" w:rsidP="009F600C">
      <w:pPr>
        <w:autoSpaceDE w:val="0"/>
        <w:autoSpaceDN w:val="0"/>
        <w:adjustRightInd w:val="0"/>
        <w:ind w:leftChars="201" w:left="424" w:rightChars="66" w:right="139" w:hanging="2"/>
        <w:jc w:val="left"/>
        <w:rPr>
          <w:rFonts w:asciiTheme="majorEastAsia" w:eastAsiaTheme="majorEastAsia" w:hAnsiTheme="majorEastAsia"/>
          <w:szCs w:val="21"/>
        </w:rPr>
      </w:pPr>
      <w:r w:rsidRPr="00D061B0">
        <w:rPr>
          <w:rFonts w:asciiTheme="majorEastAsia" w:eastAsiaTheme="majorEastAsia" w:hAnsiTheme="majorEastAsia" w:hint="eastAsia"/>
          <w:szCs w:val="21"/>
        </w:rPr>
        <w:t>※各事業所の主な対象者は１つの障害種別に限らないため、事業ごとの事業所数と主な対象者の事業所数の合計は合致しない。</w:t>
      </w:r>
    </w:p>
    <w:p w:rsidR="009F600C" w:rsidRPr="007948B1" w:rsidRDefault="009F600C" w:rsidP="009F600C">
      <w:pPr>
        <w:rPr>
          <w:rFonts w:ascii="ＭＳ 明朝" w:hAnsi="ＭＳ 明朝"/>
          <w:szCs w:val="21"/>
        </w:rPr>
      </w:pPr>
    </w:p>
    <w:p w:rsidR="009F600C" w:rsidRDefault="009F600C" w:rsidP="009F600C">
      <w:pPr>
        <w:rPr>
          <w:rFonts w:ascii="ＭＳ Ｐゴシック" w:eastAsia="ＭＳ Ｐゴシック" w:hAnsi="ＭＳ Ｐゴシック"/>
          <w:sz w:val="24"/>
        </w:rPr>
      </w:pPr>
    </w:p>
    <w:p w:rsidR="009F600C" w:rsidRDefault="009F600C" w:rsidP="009F600C">
      <w:pPr>
        <w:widowControl/>
        <w:jc w:val="left"/>
        <w:rPr>
          <w:rFonts w:ascii="ＭＳ Ｐゴシック" w:eastAsia="ＭＳ Ｐゴシック" w:hAnsi="ＭＳ Ｐゴシック"/>
          <w:sz w:val="24"/>
        </w:rPr>
      </w:pPr>
    </w:p>
    <w:p w:rsidR="009F600C" w:rsidRDefault="00435C4F" w:rsidP="009F600C">
      <w:pPr>
        <w:rPr>
          <w:rFonts w:ascii="HGP創英角ｺﾞｼｯｸUB" w:eastAsia="HGP創英角ｺﾞｼｯｸUB" w:hAnsi="ＭＳ Ｐゴシック"/>
          <w:sz w:val="28"/>
          <w:szCs w:val="28"/>
        </w:rPr>
      </w:pPr>
      <w:r>
        <w:rPr>
          <w:rFonts w:ascii="HGP創英角ｺﾞｼｯｸUB" w:eastAsia="HGP創英角ｺﾞｼｯｸUB" w:hAnsi="ＭＳ Ｐゴシック"/>
          <w:noProof/>
          <w:sz w:val="28"/>
          <w:szCs w:val="28"/>
        </w:rPr>
        <w:lastRenderedPageBreak/>
        <w:pict>
          <v:shape id="_x0000_s1676" type="#_x0000_t202" style="position:absolute;left:0;text-align:left;margin-left:0;margin-top:0;width:483pt;height:34.6pt;z-index:-251108352" fillcolor="black">
            <v:textbox style="mso-next-textbox:#_x0000_s1676" inset="5.85pt,0,5.85pt,.7pt">
              <w:txbxContent>
                <w:p w:rsidR="00F559EB" w:rsidRPr="008C45FA" w:rsidRDefault="00F559EB" w:rsidP="009F600C">
                  <w:pPr>
                    <w:jc w:val="center"/>
                    <w:rPr>
                      <w:rFonts w:ascii="HGP創英角ｺﾞｼｯｸUB" w:eastAsia="HGP創英角ｺﾞｼｯｸUB" w:hAnsi="ＭＳ Ｐゴシック"/>
                      <w:color w:val="FFFFFF"/>
                      <w:sz w:val="48"/>
                      <w:szCs w:val="48"/>
                    </w:rPr>
                  </w:pPr>
                  <w:r w:rsidRPr="008C45FA">
                    <w:rPr>
                      <w:rFonts w:ascii="HGP創英角ｺﾞｼｯｸUB" w:eastAsia="HGP創英角ｺﾞｼｯｸUB" w:hAnsi="ＭＳ Ｐゴシック" w:hint="eastAsia"/>
                      <w:color w:val="FFFFFF"/>
                      <w:sz w:val="48"/>
                      <w:szCs w:val="48"/>
                    </w:rPr>
                    <w:t>第３章　計画策定の基本課題</w:t>
                  </w:r>
                </w:p>
              </w:txbxContent>
            </v:textbox>
          </v:shape>
        </w:pict>
      </w:r>
    </w:p>
    <w:p w:rsidR="009F600C" w:rsidRDefault="009F600C" w:rsidP="009F600C">
      <w:pPr>
        <w:spacing w:line="400" w:lineRule="exact"/>
        <w:rPr>
          <w:rFonts w:ascii="HG丸ｺﾞｼｯｸM-PRO" w:eastAsia="HG丸ｺﾞｼｯｸM-PRO"/>
          <w:sz w:val="22"/>
          <w:szCs w:val="22"/>
        </w:rPr>
      </w:pPr>
      <w:r w:rsidRPr="008C45FA">
        <w:rPr>
          <w:rFonts w:ascii="HG丸ｺﾞｼｯｸM-PRO" w:eastAsia="HG丸ｺﾞｼｯｸM-PRO" w:hint="eastAsia"/>
          <w:sz w:val="22"/>
          <w:szCs w:val="22"/>
        </w:rPr>
        <w:t xml:space="preserve">　</w:t>
      </w:r>
    </w:p>
    <w:p w:rsidR="009F600C" w:rsidRPr="003D1954" w:rsidRDefault="009F600C" w:rsidP="009F600C">
      <w:pPr>
        <w:spacing w:line="400" w:lineRule="exact"/>
        <w:ind w:firstLineChars="100" w:firstLine="240"/>
        <w:rPr>
          <w:rFonts w:ascii="HG丸ｺﾞｼｯｸM-PRO" w:eastAsia="HG丸ｺﾞｼｯｸM-PRO" w:hAnsi="ＭＳ Ｐゴシック"/>
          <w:sz w:val="24"/>
        </w:rPr>
      </w:pPr>
      <w:r w:rsidRPr="003D1954">
        <w:rPr>
          <w:rFonts w:ascii="HG丸ｺﾞｼｯｸM-PRO" w:eastAsia="HG丸ｺﾞｼｯｸM-PRO" w:hint="eastAsia"/>
          <w:sz w:val="24"/>
        </w:rPr>
        <w:t>計画策定のための基本課題を、障害者を取り巻く環境の変化や</w:t>
      </w:r>
      <w:r>
        <w:rPr>
          <w:rFonts w:ascii="HG丸ｺﾞｼｯｸM-PRO" w:eastAsia="HG丸ｺﾞｼｯｸM-PRO" w:hint="eastAsia"/>
          <w:sz w:val="24"/>
        </w:rPr>
        <w:t>「市民との意見交換会」・</w:t>
      </w:r>
      <w:r w:rsidRPr="003D1954">
        <w:rPr>
          <w:rFonts w:ascii="HG丸ｺﾞｼｯｸM-PRO" w:eastAsia="HG丸ｺﾞｼｯｸM-PRO" w:hint="eastAsia"/>
          <w:sz w:val="24"/>
        </w:rPr>
        <w:t>「障害福祉アンケート調査」・「障害者関係団体への意見聴取」の結果などから、下記のとおり４点に集約します。</w:t>
      </w:r>
    </w:p>
    <w:p w:rsidR="009F600C" w:rsidRPr="003D1954" w:rsidRDefault="00435C4F" w:rsidP="009F600C">
      <w:pPr>
        <w:spacing w:line="3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group id="_x0000_s1688" style="position:absolute;left:0;text-align:left;margin-left:5.25pt;margin-top:13.6pt;width:428.55pt;height:37.5pt;z-index:252216320" coordorigin="1344,3915" coordsize="8571,750">
            <v:rect id="_x0000_s1689" style="position:absolute;left:1344;top:3915;width:1926;height:750" fillcolor="#943634" strokecolor="#f2f2f2" strokeweight="3pt">
              <v:stroke endcap="round"/>
              <v:shadow type="perspective" color="#622423" opacity=".5" offset="1pt" offset2="-1pt"/>
              <v:textbox style="mso-next-textbox:#_x0000_s1689" inset="5.85pt,.25mm,5.85pt,.7pt">
                <w:txbxContent>
                  <w:p w:rsidR="00F559EB" w:rsidRPr="00CC1D6A" w:rsidRDefault="00F559EB" w:rsidP="009F600C">
                    <w:pPr>
                      <w:jc w:val="center"/>
                      <w:rPr>
                        <w:rFonts w:ascii="HG創英角ｺﾞｼｯｸUB" w:eastAsia="HG創英角ｺﾞｼｯｸUB"/>
                        <w:color w:val="FFFFFF"/>
                        <w:sz w:val="32"/>
                        <w:szCs w:val="32"/>
                      </w:rPr>
                    </w:pPr>
                    <w:r w:rsidRPr="00CC1D6A">
                      <w:rPr>
                        <w:rFonts w:ascii="HG創英角ｺﾞｼｯｸUB" w:eastAsia="HG創英角ｺﾞｼｯｸUB" w:hint="eastAsia"/>
                        <w:color w:val="FFFFFF"/>
                        <w:sz w:val="32"/>
                        <w:szCs w:val="32"/>
                      </w:rPr>
                      <w:t>基本課題</w:t>
                    </w:r>
                    <w:r w:rsidRPr="00F05F88">
                      <w:rPr>
                        <w:rFonts w:ascii="HG創英角ｺﾞｼｯｸUB" w:eastAsia="HG創英角ｺﾞｼｯｸUB" w:hint="eastAsia"/>
                        <w:color w:val="FFFFFF"/>
                        <w:sz w:val="32"/>
                        <w:szCs w:val="32"/>
                      </w:rPr>
                      <w:t>１</w:t>
                    </w:r>
                  </w:p>
                </w:txbxContent>
              </v:textbox>
            </v:rect>
            <v:rect id="_x0000_s1690" style="position:absolute;left:3234;top:3945;width:6681;height:675" fillcolor="#b2a1c7" strokeweight=".5pt">
              <v:stroke dashstyle="1 1" endcap="round"/>
              <v:textbox style="mso-next-textbox:#_x0000_s1690" inset="5.85pt,.25mm,5.85pt,.7pt">
                <w:txbxContent>
                  <w:p w:rsidR="00F559EB" w:rsidRPr="0030598C" w:rsidRDefault="00F559EB" w:rsidP="009F600C">
                    <w:pPr>
                      <w:rPr>
                        <w:rFonts w:ascii="HG創英角ｺﾞｼｯｸUB" w:eastAsia="HG創英角ｺﾞｼｯｸUB"/>
                        <w:sz w:val="32"/>
                        <w:szCs w:val="32"/>
                      </w:rPr>
                    </w:pPr>
                    <w:r w:rsidRPr="0030598C">
                      <w:rPr>
                        <w:rFonts w:ascii="HG創英角ｺﾞｼｯｸUB" w:eastAsia="HG創英角ｺﾞｼｯｸUB" w:hAnsi="ＭＳ Ｐゴシック" w:hint="eastAsia"/>
                        <w:sz w:val="32"/>
                        <w:szCs w:val="32"/>
                      </w:rPr>
                      <w:t>障害者への理解促進と生活環境の整備</w:t>
                    </w:r>
                  </w:p>
                  <w:p w:rsidR="00F559EB" w:rsidRPr="0030598C" w:rsidRDefault="00F559EB" w:rsidP="009F600C">
                    <w:pPr>
                      <w:rPr>
                        <w:rFonts w:ascii="HG創英角ｺﾞｼｯｸUB" w:eastAsia="HG創英角ｺﾞｼｯｸUB"/>
                        <w:sz w:val="32"/>
                        <w:szCs w:val="32"/>
                      </w:rPr>
                    </w:pPr>
                  </w:p>
                </w:txbxContent>
              </v:textbox>
            </v:rect>
          </v:group>
        </w:pict>
      </w:r>
    </w:p>
    <w:p w:rsidR="009F600C" w:rsidRPr="003D1954" w:rsidRDefault="009F600C" w:rsidP="009F600C">
      <w:pPr>
        <w:spacing w:line="300" w:lineRule="exact"/>
        <w:rPr>
          <w:rFonts w:ascii="ＭＳ Ｐゴシック" w:eastAsia="ＭＳ Ｐゴシック" w:hAnsi="ＭＳ Ｐゴシック"/>
          <w:sz w:val="24"/>
        </w:rPr>
      </w:pPr>
    </w:p>
    <w:p w:rsidR="009F600C" w:rsidRPr="003D1954" w:rsidRDefault="009F600C" w:rsidP="009F600C">
      <w:pPr>
        <w:spacing w:line="300" w:lineRule="exact"/>
        <w:rPr>
          <w:rFonts w:ascii="ＭＳ Ｐゴシック" w:eastAsia="ＭＳ Ｐゴシック" w:hAnsi="ＭＳ Ｐゴシック"/>
          <w:sz w:val="24"/>
        </w:rPr>
      </w:pPr>
    </w:p>
    <w:p w:rsidR="009F600C" w:rsidRPr="003D1954" w:rsidRDefault="009F600C" w:rsidP="009F600C">
      <w:pPr>
        <w:spacing w:line="300" w:lineRule="exact"/>
        <w:rPr>
          <w:rFonts w:ascii="ＭＳ Ｐゴシック" w:eastAsia="ＭＳ Ｐゴシック" w:hAnsi="ＭＳ Ｐゴシック"/>
          <w:sz w:val="24"/>
        </w:rPr>
      </w:pPr>
    </w:p>
    <w:p w:rsidR="009F600C" w:rsidRDefault="009F600C" w:rsidP="009F600C">
      <w:pPr>
        <w:spacing w:line="400" w:lineRule="exact"/>
        <w:rPr>
          <w:rFonts w:ascii="HG丸ｺﾞｼｯｸM-PRO" w:eastAsia="HG丸ｺﾞｼｯｸM-PRO" w:hAnsi="ＭＳ 明朝"/>
          <w:sz w:val="24"/>
        </w:rPr>
      </w:pPr>
      <w:r>
        <w:rPr>
          <w:rFonts w:ascii="HG丸ｺﾞｼｯｸM-PRO" w:eastAsia="HG丸ｺﾞｼｯｸM-PRO" w:hAnsi="ＭＳ 明朝" w:hint="eastAsia"/>
          <w:sz w:val="24"/>
        </w:rPr>
        <w:t>前計画の取組</w:t>
      </w:r>
    </w:p>
    <w:p w:rsidR="009F600C" w:rsidRPr="00B82279" w:rsidRDefault="009F600C" w:rsidP="009F600C">
      <w:pPr>
        <w:spacing w:line="400" w:lineRule="exact"/>
        <w:ind w:leftChars="100" w:left="450" w:hangingChars="100" w:hanging="240"/>
        <w:rPr>
          <w:rFonts w:ascii="HG丸ｺﾞｼｯｸM-PRO" w:eastAsia="HG丸ｺﾞｼｯｸM-PRO" w:hAnsi="ＭＳ 明朝"/>
          <w:sz w:val="24"/>
        </w:rPr>
      </w:pPr>
      <w:r w:rsidRPr="00B82279">
        <w:rPr>
          <w:rFonts w:ascii="HG丸ｺﾞｼｯｸM-PRO" w:eastAsia="HG丸ｺﾞｼｯｸM-PRO" w:hAnsi="ＭＳ 明朝" w:hint="eastAsia"/>
          <w:sz w:val="24"/>
        </w:rPr>
        <w:t>・障害者理解講座やふれあい活動を推進することにより、障害者理解を進めるとともに、コミュニケーション支援条例の制定により、配慮の必要性の啓発を行いました。</w:t>
      </w:r>
    </w:p>
    <w:p w:rsidR="009F600C" w:rsidRPr="00B82279" w:rsidRDefault="009F600C" w:rsidP="009F600C">
      <w:pPr>
        <w:spacing w:line="400" w:lineRule="exact"/>
        <w:ind w:leftChars="100" w:left="450" w:hangingChars="100" w:hanging="240"/>
        <w:rPr>
          <w:rFonts w:ascii="HG丸ｺﾞｼｯｸM-PRO" w:eastAsia="HG丸ｺﾞｼｯｸM-PRO" w:hAnsi="ＭＳ 明朝"/>
          <w:sz w:val="24"/>
        </w:rPr>
      </w:pPr>
      <w:r w:rsidRPr="00B82279">
        <w:rPr>
          <w:rFonts w:ascii="HG丸ｺﾞｼｯｸM-PRO" w:eastAsia="HG丸ｺﾞｼｯｸM-PRO" w:hAnsi="ＭＳ 明朝" w:hint="eastAsia"/>
          <w:sz w:val="24"/>
        </w:rPr>
        <w:t>・</w:t>
      </w:r>
      <w:r>
        <w:rPr>
          <w:rFonts w:ascii="HG丸ｺﾞｼｯｸM-PRO" w:eastAsia="HG丸ｺﾞｼｯｸM-PRO" w:hAnsi="ＭＳ 明朝" w:hint="eastAsia"/>
          <w:sz w:val="24"/>
        </w:rPr>
        <w:t>障害者</w:t>
      </w:r>
      <w:r w:rsidRPr="00B82279">
        <w:rPr>
          <w:rFonts w:ascii="HG丸ｺﾞｼｯｸM-PRO" w:eastAsia="HG丸ｺﾞｼｯｸM-PRO" w:hAnsi="ＭＳ 明朝" w:hint="eastAsia"/>
          <w:sz w:val="24"/>
        </w:rPr>
        <w:t>差別解消支援地域協議会</w:t>
      </w:r>
      <w:r w:rsidRPr="00C4116C">
        <w:rPr>
          <w:rFonts w:asciiTheme="majorEastAsia" w:eastAsiaTheme="majorEastAsia" w:hAnsiTheme="majorEastAsia" w:hint="eastAsia"/>
          <w:sz w:val="24"/>
          <w:vertAlign w:val="superscript"/>
        </w:rPr>
        <w:t>※</w:t>
      </w:r>
      <w:r w:rsidRPr="00B82279">
        <w:rPr>
          <w:rFonts w:ascii="HG丸ｺﾞｼｯｸM-PRO" w:eastAsia="HG丸ｺﾞｼｯｸM-PRO" w:hAnsi="ＭＳ 明朝" w:hint="eastAsia"/>
          <w:sz w:val="24"/>
        </w:rPr>
        <w:t>の取り組みによる啓発、市施設や市営住宅、道路などのバリアフリーの促進等に取り組みました。</w:t>
      </w:r>
    </w:p>
    <w:p w:rsidR="009F600C" w:rsidRDefault="009F600C" w:rsidP="009F600C">
      <w:pPr>
        <w:spacing w:line="400" w:lineRule="exact"/>
        <w:ind w:leftChars="100" w:left="210" w:firstLineChars="100" w:firstLine="240"/>
        <w:rPr>
          <w:rFonts w:ascii="HG丸ｺﾞｼｯｸM-PRO" w:eastAsia="HG丸ｺﾞｼｯｸM-PRO" w:hAnsi="ＭＳ 明朝"/>
          <w:sz w:val="24"/>
        </w:rPr>
      </w:pPr>
    </w:p>
    <w:p w:rsidR="009F600C" w:rsidRPr="00765514" w:rsidRDefault="009F600C" w:rsidP="009F600C">
      <w:pPr>
        <w:spacing w:line="400" w:lineRule="exact"/>
        <w:rPr>
          <w:rFonts w:ascii="HG丸ｺﾞｼｯｸM-PRO" w:eastAsia="HG丸ｺﾞｼｯｸM-PRO"/>
          <w:sz w:val="24"/>
        </w:rPr>
      </w:pPr>
      <w:r>
        <w:rPr>
          <w:rFonts w:ascii="HG丸ｺﾞｼｯｸM-PRO" w:eastAsia="HG丸ｺﾞｼｯｸM-PRO" w:hint="eastAsia"/>
          <w:sz w:val="24"/>
        </w:rPr>
        <w:t>前計画の進捗状況</w:t>
      </w: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418"/>
        <w:gridCol w:w="1417"/>
        <w:gridCol w:w="1418"/>
        <w:gridCol w:w="1186"/>
      </w:tblGrid>
      <w:tr w:rsidR="009F600C" w:rsidRPr="00765514" w:rsidTr="009F600C">
        <w:trPr>
          <w:trHeight w:val="610"/>
        </w:trPr>
        <w:tc>
          <w:tcPr>
            <w:tcW w:w="4111" w:type="dxa"/>
            <w:shd w:val="clear" w:color="auto" w:fill="FFFF00"/>
            <w:vAlign w:val="center"/>
          </w:tcPr>
          <w:p w:rsidR="009F600C" w:rsidRDefault="009F600C" w:rsidP="009F600C">
            <w:pPr>
              <w:spacing w:line="280" w:lineRule="exact"/>
              <w:jc w:val="center"/>
              <w:rPr>
                <w:rFonts w:ascii="HGP創英角ｺﾞｼｯｸUB" w:eastAsia="HGP創英角ｺﾞｼｯｸUB"/>
                <w:sz w:val="20"/>
                <w:szCs w:val="20"/>
              </w:rPr>
            </w:pPr>
          </w:p>
          <w:p w:rsidR="009F600C"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指　　　標　　　名</w:t>
            </w:r>
          </w:p>
          <w:p w:rsidR="009F600C" w:rsidRPr="00765514" w:rsidRDefault="009F600C" w:rsidP="009F600C">
            <w:pPr>
              <w:spacing w:line="280" w:lineRule="exact"/>
              <w:jc w:val="center"/>
              <w:rPr>
                <w:rFonts w:ascii="HGP創英角ｺﾞｼｯｸUB" w:eastAsia="HGP創英角ｺﾞｼｯｸUB"/>
                <w:sz w:val="20"/>
                <w:szCs w:val="20"/>
              </w:rPr>
            </w:pPr>
          </w:p>
        </w:tc>
        <w:tc>
          <w:tcPr>
            <w:tcW w:w="1418" w:type="dxa"/>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２０１３</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現状</w:t>
            </w:r>
          </w:p>
        </w:tc>
        <w:tc>
          <w:tcPr>
            <w:tcW w:w="1417" w:type="dxa"/>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目標値</w:t>
            </w:r>
          </w:p>
        </w:tc>
        <w:tc>
          <w:tcPr>
            <w:tcW w:w="1418" w:type="dxa"/>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現状</w:t>
            </w:r>
          </w:p>
        </w:tc>
        <w:tc>
          <w:tcPr>
            <w:tcW w:w="1186" w:type="dxa"/>
            <w:shd w:val="clear" w:color="auto" w:fill="FFFF00"/>
            <w:vAlign w:val="center"/>
          </w:tcPr>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達成</w:t>
            </w:r>
            <w:r>
              <w:rPr>
                <w:rFonts w:ascii="HGP創英角ｺﾞｼｯｸUB" w:eastAsia="HGP創英角ｺﾞｼｯｸUB"/>
                <w:sz w:val="20"/>
                <w:szCs w:val="20"/>
              </w:rPr>
              <w:t>率</w:t>
            </w:r>
          </w:p>
        </w:tc>
      </w:tr>
      <w:tr w:rsidR="009F600C" w:rsidRPr="00EB40A7" w:rsidTr="009F600C">
        <w:tc>
          <w:tcPr>
            <w:tcW w:w="4111" w:type="dxa"/>
          </w:tcPr>
          <w:p w:rsidR="009F600C" w:rsidRPr="00EB40A7" w:rsidRDefault="009F600C" w:rsidP="009F600C">
            <w:pPr>
              <w:spacing w:line="400" w:lineRule="exact"/>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手話奉仕員登録者数</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126人</w:t>
            </w:r>
          </w:p>
        </w:tc>
        <w:tc>
          <w:tcPr>
            <w:tcW w:w="1417"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150人</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140</w:t>
            </w:r>
            <w:r w:rsidRPr="00EB40A7">
              <w:rPr>
                <w:rFonts w:ascii="HG丸ｺﾞｼｯｸM-PRO" w:eastAsia="HG丸ｺﾞｼｯｸM-PRO" w:hAnsi="ＭＳ Ｐゴシック" w:hint="eastAsia"/>
                <w:sz w:val="20"/>
                <w:szCs w:val="20"/>
              </w:rPr>
              <w:t>人</w:t>
            </w:r>
          </w:p>
        </w:tc>
        <w:tc>
          <w:tcPr>
            <w:tcW w:w="1186"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93％</w:t>
            </w:r>
          </w:p>
        </w:tc>
      </w:tr>
      <w:tr w:rsidR="009F600C" w:rsidRPr="00EB40A7" w:rsidTr="009F600C">
        <w:tc>
          <w:tcPr>
            <w:tcW w:w="4111" w:type="dxa"/>
          </w:tcPr>
          <w:p w:rsidR="009F600C" w:rsidRPr="00EB40A7" w:rsidRDefault="009F600C" w:rsidP="009F600C">
            <w:pPr>
              <w:spacing w:line="400" w:lineRule="exact"/>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要約筆記奉仕員登録者数</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50人</w:t>
            </w:r>
          </w:p>
        </w:tc>
        <w:tc>
          <w:tcPr>
            <w:tcW w:w="1417"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80人</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45</w:t>
            </w:r>
            <w:r w:rsidRPr="00EB40A7">
              <w:rPr>
                <w:rFonts w:ascii="HG丸ｺﾞｼｯｸM-PRO" w:eastAsia="HG丸ｺﾞｼｯｸM-PRO" w:hAnsi="ＭＳ Ｐゴシック" w:hint="eastAsia"/>
                <w:sz w:val="20"/>
                <w:szCs w:val="20"/>
              </w:rPr>
              <w:t>人</w:t>
            </w:r>
          </w:p>
        </w:tc>
        <w:tc>
          <w:tcPr>
            <w:tcW w:w="1186"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56％</w:t>
            </w:r>
          </w:p>
        </w:tc>
      </w:tr>
      <w:tr w:rsidR="009F600C" w:rsidRPr="00EB40A7" w:rsidTr="009F600C">
        <w:tc>
          <w:tcPr>
            <w:tcW w:w="4111" w:type="dxa"/>
          </w:tcPr>
          <w:p w:rsidR="009F600C" w:rsidRPr="00015974" w:rsidRDefault="009F600C" w:rsidP="009F600C">
            <w:pPr>
              <w:spacing w:line="400" w:lineRule="exact"/>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超低床バス（低床バス含む）の導入数</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４5台</w:t>
            </w:r>
          </w:p>
        </w:tc>
        <w:tc>
          <w:tcPr>
            <w:tcW w:w="1417"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５0台</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５</w:t>
            </w:r>
            <w:r>
              <w:rPr>
                <w:rFonts w:ascii="HG丸ｺﾞｼｯｸM-PRO" w:eastAsia="HG丸ｺﾞｼｯｸM-PRO" w:hAnsi="ＭＳ Ｐゴシック" w:hint="eastAsia"/>
                <w:sz w:val="20"/>
                <w:szCs w:val="20"/>
              </w:rPr>
              <w:t>3</w:t>
            </w:r>
            <w:r w:rsidRPr="00015974">
              <w:rPr>
                <w:rFonts w:ascii="HG丸ｺﾞｼｯｸM-PRO" w:eastAsia="HG丸ｺﾞｼｯｸM-PRO" w:hAnsi="ＭＳ Ｐゴシック" w:hint="eastAsia"/>
                <w:sz w:val="20"/>
                <w:szCs w:val="20"/>
              </w:rPr>
              <w:t>台</w:t>
            </w:r>
          </w:p>
        </w:tc>
        <w:tc>
          <w:tcPr>
            <w:tcW w:w="1186"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EB40A7" w:rsidTr="009F600C">
        <w:tc>
          <w:tcPr>
            <w:tcW w:w="4111" w:type="dxa"/>
          </w:tcPr>
          <w:p w:rsidR="009F600C" w:rsidRPr="00015974" w:rsidRDefault="009F600C" w:rsidP="009F600C">
            <w:pPr>
              <w:spacing w:line="400" w:lineRule="exact"/>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多機能トイレ</w:t>
            </w:r>
            <w:r w:rsidRPr="00C4116C">
              <w:rPr>
                <w:rFonts w:asciiTheme="majorEastAsia" w:eastAsiaTheme="majorEastAsia" w:hAnsiTheme="majorEastAsia" w:hint="eastAsia"/>
                <w:sz w:val="24"/>
                <w:vertAlign w:val="superscript"/>
              </w:rPr>
              <w:t>※</w:t>
            </w:r>
            <w:r w:rsidRPr="00015974">
              <w:rPr>
                <w:rFonts w:ascii="HG丸ｺﾞｼｯｸM-PRO" w:eastAsia="HG丸ｺﾞｼｯｸM-PRO" w:hAnsi="ＭＳ Ｐゴシック" w:hint="eastAsia"/>
                <w:sz w:val="20"/>
                <w:szCs w:val="20"/>
              </w:rPr>
              <w:t>の設置数（市施設）</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 xml:space="preserve">  26箇所</w:t>
            </w:r>
          </w:p>
        </w:tc>
        <w:tc>
          <w:tcPr>
            <w:tcW w:w="1417"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 xml:space="preserve">  30箇所</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 xml:space="preserve">  30箇所</w:t>
            </w:r>
          </w:p>
        </w:tc>
        <w:tc>
          <w:tcPr>
            <w:tcW w:w="1186"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EB40A7" w:rsidTr="009F600C">
        <w:tc>
          <w:tcPr>
            <w:tcW w:w="4111" w:type="dxa"/>
          </w:tcPr>
          <w:p w:rsidR="009F600C" w:rsidRPr="00015974" w:rsidRDefault="009F600C" w:rsidP="009F600C">
            <w:pPr>
              <w:spacing w:line="400" w:lineRule="exact"/>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「あんしん歩行エリア</w:t>
            </w:r>
            <w:r w:rsidRPr="00C4116C">
              <w:rPr>
                <w:rFonts w:asciiTheme="majorEastAsia" w:eastAsiaTheme="majorEastAsia" w:hAnsiTheme="majorEastAsia" w:hint="eastAsia"/>
                <w:sz w:val="24"/>
                <w:vertAlign w:val="superscript"/>
              </w:rPr>
              <w:t>※</w:t>
            </w:r>
            <w:r w:rsidRPr="00015974">
              <w:rPr>
                <w:rFonts w:ascii="HG丸ｺﾞｼｯｸM-PRO" w:eastAsia="HG丸ｺﾞｼｯｸM-PRO" w:hAnsi="ＭＳ Ｐゴシック" w:hint="eastAsia"/>
                <w:sz w:val="20"/>
                <w:szCs w:val="20"/>
              </w:rPr>
              <w:t>」及びその周辺の交差点段差解消箇所数</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349箇所</w:t>
            </w:r>
          </w:p>
        </w:tc>
        <w:tc>
          <w:tcPr>
            <w:tcW w:w="1417"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549箇所</w:t>
            </w:r>
          </w:p>
        </w:tc>
        <w:tc>
          <w:tcPr>
            <w:tcW w:w="1418"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5</w:t>
            </w:r>
            <w:r>
              <w:rPr>
                <w:rFonts w:ascii="HG丸ｺﾞｼｯｸM-PRO" w:eastAsia="HG丸ｺﾞｼｯｸM-PRO" w:hAnsi="ＭＳ Ｐゴシック" w:hint="eastAsia"/>
                <w:sz w:val="20"/>
                <w:szCs w:val="20"/>
              </w:rPr>
              <w:t>82</w:t>
            </w:r>
            <w:r w:rsidRPr="00015974">
              <w:rPr>
                <w:rFonts w:ascii="HG丸ｺﾞｼｯｸM-PRO" w:eastAsia="HG丸ｺﾞｼｯｸM-PRO" w:hAnsi="ＭＳ Ｐゴシック" w:hint="eastAsia"/>
                <w:sz w:val="20"/>
                <w:szCs w:val="20"/>
              </w:rPr>
              <w:t>箇所</w:t>
            </w:r>
          </w:p>
        </w:tc>
        <w:tc>
          <w:tcPr>
            <w:tcW w:w="1186" w:type="dxa"/>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EB40A7" w:rsidTr="009F600C">
        <w:tc>
          <w:tcPr>
            <w:tcW w:w="4111" w:type="dxa"/>
          </w:tcPr>
          <w:p w:rsidR="009F600C" w:rsidRPr="00EB40A7" w:rsidRDefault="009F600C" w:rsidP="009F600C">
            <w:pPr>
              <w:spacing w:line="400" w:lineRule="exact"/>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バリアフリー施設登録店舗等</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w:t>
            </w:r>
          </w:p>
        </w:tc>
        <w:tc>
          <w:tcPr>
            <w:tcW w:w="1417"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８０</w:t>
            </w:r>
            <w:r w:rsidRPr="00EB40A7">
              <w:rPr>
                <w:rFonts w:ascii="HG丸ｺﾞｼｯｸM-PRO" w:eastAsia="HG丸ｺﾞｼｯｸM-PRO" w:hAnsi="ＭＳ Ｐゴシック" w:hint="eastAsia"/>
                <w:sz w:val="20"/>
                <w:szCs w:val="20"/>
              </w:rPr>
              <w:t>箇所</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60</w:t>
            </w:r>
            <w:r w:rsidRPr="00EB40A7">
              <w:rPr>
                <w:rFonts w:ascii="HG丸ｺﾞｼｯｸM-PRO" w:eastAsia="HG丸ｺﾞｼｯｸM-PRO" w:hAnsi="ＭＳ Ｐゴシック" w:hint="eastAsia"/>
                <w:sz w:val="20"/>
                <w:szCs w:val="20"/>
              </w:rPr>
              <w:t>箇所</w:t>
            </w:r>
          </w:p>
        </w:tc>
        <w:tc>
          <w:tcPr>
            <w:tcW w:w="1186"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75％</w:t>
            </w:r>
          </w:p>
        </w:tc>
      </w:tr>
      <w:tr w:rsidR="009F600C" w:rsidRPr="00EB40A7" w:rsidTr="009F600C">
        <w:tc>
          <w:tcPr>
            <w:tcW w:w="4111" w:type="dxa"/>
          </w:tcPr>
          <w:p w:rsidR="009F600C" w:rsidRPr="00EB40A7" w:rsidRDefault="009F600C" w:rsidP="009F600C">
            <w:pPr>
              <w:spacing w:line="400" w:lineRule="exact"/>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地域における障害者理解</w:t>
            </w:r>
            <w:r>
              <w:rPr>
                <w:rFonts w:ascii="HG丸ｺﾞｼｯｸM-PRO" w:eastAsia="HG丸ｺﾞｼｯｸM-PRO" w:hAnsi="ＭＳ Ｐゴシック" w:hint="eastAsia"/>
                <w:sz w:val="20"/>
                <w:szCs w:val="20"/>
              </w:rPr>
              <w:t>イベント等</w:t>
            </w:r>
            <w:r w:rsidRPr="00EB40A7">
              <w:rPr>
                <w:rFonts w:ascii="HG丸ｺﾞｼｯｸM-PRO" w:eastAsia="HG丸ｺﾞｼｯｸM-PRO" w:hAnsi="ＭＳ Ｐゴシック" w:hint="eastAsia"/>
                <w:sz w:val="20"/>
                <w:szCs w:val="20"/>
              </w:rPr>
              <w:t>開催</w:t>
            </w:r>
            <w:r>
              <w:rPr>
                <w:rFonts w:ascii="HG丸ｺﾞｼｯｸM-PRO" w:eastAsia="HG丸ｺﾞｼｯｸM-PRO" w:hAnsi="ＭＳ Ｐゴシック" w:hint="eastAsia"/>
                <w:sz w:val="20"/>
                <w:szCs w:val="20"/>
              </w:rPr>
              <w:t>回</w:t>
            </w:r>
            <w:r w:rsidRPr="00EB40A7">
              <w:rPr>
                <w:rFonts w:ascii="HG丸ｺﾞｼｯｸM-PRO" w:eastAsia="HG丸ｺﾞｼｯｸM-PRO" w:hAnsi="ＭＳ Ｐゴシック" w:hint="eastAsia"/>
                <w:sz w:val="20"/>
                <w:szCs w:val="20"/>
              </w:rPr>
              <w:t>数</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w:t>
            </w:r>
          </w:p>
        </w:tc>
        <w:tc>
          <w:tcPr>
            <w:tcW w:w="1417"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24</w:t>
            </w:r>
            <w:r>
              <w:rPr>
                <w:rFonts w:ascii="HG丸ｺﾞｼｯｸM-PRO" w:eastAsia="HG丸ｺﾞｼｯｸM-PRO" w:hAnsi="ＭＳ Ｐゴシック" w:hint="eastAsia"/>
                <w:sz w:val="20"/>
                <w:szCs w:val="20"/>
              </w:rPr>
              <w:t>回</w:t>
            </w:r>
          </w:p>
        </w:tc>
        <w:tc>
          <w:tcPr>
            <w:tcW w:w="1418"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24</w:t>
            </w:r>
            <w:r>
              <w:rPr>
                <w:rFonts w:ascii="HG丸ｺﾞｼｯｸM-PRO" w:eastAsia="HG丸ｺﾞｼｯｸM-PRO" w:hAnsi="ＭＳ Ｐゴシック" w:hint="eastAsia"/>
                <w:sz w:val="20"/>
                <w:szCs w:val="20"/>
              </w:rPr>
              <w:t>回</w:t>
            </w:r>
          </w:p>
        </w:tc>
        <w:tc>
          <w:tcPr>
            <w:tcW w:w="1186" w:type="dxa"/>
            <w:vAlign w:val="center"/>
          </w:tcPr>
          <w:p w:rsidR="009F600C" w:rsidRPr="00EB40A7"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0D00E9" w:rsidTr="009F600C">
        <w:tc>
          <w:tcPr>
            <w:tcW w:w="4111" w:type="dxa"/>
            <w:tcBorders>
              <w:top w:val="single" w:sz="4" w:space="0" w:color="auto"/>
              <w:left w:val="single" w:sz="4" w:space="0" w:color="auto"/>
              <w:bottom w:val="single" w:sz="4" w:space="0" w:color="auto"/>
              <w:right w:val="single" w:sz="4" w:space="0" w:color="auto"/>
            </w:tcBorders>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障害者相談員数</w:t>
            </w:r>
            <w:r w:rsidRPr="00C4116C">
              <w:rPr>
                <w:rFonts w:asciiTheme="majorEastAsia" w:eastAsiaTheme="majorEastAsia" w:hAnsiTheme="majorEastAsia" w:hint="eastAsia"/>
                <w:sz w:val="24"/>
                <w:vertAlign w:val="superscript"/>
              </w:rPr>
              <w:t>※</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31人</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３5</w:t>
            </w:r>
            <w:r w:rsidRPr="000D00E9">
              <w:rPr>
                <w:rFonts w:ascii="HG丸ｺﾞｼｯｸM-PRO" w:eastAsia="HG丸ｺﾞｼｯｸM-PRO" w:hAnsi="ＭＳ Ｐゴシック" w:hint="eastAsia"/>
                <w:sz w:val="20"/>
                <w:szCs w:val="20"/>
              </w:rPr>
              <w:t>人</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27人</w:t>
            </w:r>
          </w:p>
        </w:tc>
        <w:tc>
          <w:tcPr>
            <w:tcW w:w="1186"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77％</w:t>
            </w:r>
          </w:p>
        </w:tc>
      </w:tr>
    </w:tbl>
    <w:p w:rsidR="009F600C" w:rsidRDefault="009F600C" w:rsidP="009F600C">
      <w:pPr>
        <w:spacing w:line="400" w:lineRule="exact"/>
        <w:rPr>
          <w:rFonts w:ascii="HG丸ｺﾞｼｯｸM-PRO" w:eastAsia="HG丸ｺﾞｼｯｸM-PRO"/>
          <w:sz w:val="24"/>
        </w:rPr>
      </w:pPr>
    </w:p>
    <w:p w:rsidR="009F600C" w:rsidRPr="00B82279" w:rsidRDefault="009F600C" w:rsidP="009F600C">
      <w:pPr>
        <w:ind w:firstLineChars="100" w:firstLine="240"/>
        <w:rPr>
          <w:rFonts w:ascii="HG丸ｺﾞｼｯｸM-PRO" w:eastAsia="HG丸ｺﾞｼｯｸM-PRO" w:hAnsi="HG丸ｺﾞｼｯｸM-PRO"/>
          <w:sz w:val="24"/>
        </w:rPr>
      </w:pPr>
      <w:r w:rsidRPr="00B82279">
        <w:rPr>
          <w:rFonts w:ascii="HG丸ｺﾞｼｯｸM-PRO" w:eastAsia="HG丸ｺﾞｼｯｸM-PRO" w:hAnsi="HG丸ｺﾞｼｯｸM-PRO" w:hint="eastAsia"/>
          <w:sz w:val="24"/>
        </w:rPr>
        <w:t>行政が実施するハード整備である、</w:t>
      </w:r>
      <w:r w:rsidRPr="00B82279">
        <w:rPr>
          <w:rFonts w:ascii="HG丸ｺﾞｼｯｸM-PRO" w:eastAsia="HG丸ｺﾞｼｯｸM-PRO" w:hAnsi="ＭＳ Ｐゴシック" w:hint="eastAsia"/>
          <w:sz w:val="24"/>
        </w:rPr>
        <w:t>超低床バスの導入数、多機能トイレの設置数、「あんしん歩行エリア」及びその周辺の交差点段差解消箇所数といったハード面の整備の目標は達成していますが、民間施設のバリアフリー化の指標である、バリアフリー施設登録店舗等は目標を達成しておらず、店舗等をはじめとする市内のバリアフリー化を促進する必要があります。また、手話奉仕員登録者数などのコミュニケーション支援に関する指標は達成しておらず、支援者の養成をはじめとした情報バリアフリーを進める</w:t>
      </w:r>
      <w:r w:rsidRPr="00B82279">
        <w:rPr>
          <w:rFonts w:ascii="HG丸ｺﾞｼｯｸM-PRO" w:eastAsia="HG丸ｺﾞｼｯｸM-PRO" w:hAnsi="HG丸ｺﾞｼｯｸM-PRO" w:hint="eastAsia"/>
          <w:sz w:val="24"/>
        </w:rPr>
        <w:t>必要があります。</w:t>
      </w:r>
    </w:p>
    <w:p w:rsidR="009F600C" w:rsidRPr="003D1954" w:rsidRDefault="009F600C" w:rsidP="009F600C">
      <w:pPr>
        <w:spacing w:line="400" w:lineRule="exact"/>
        <w:rPr>
          <w:rFonts w:ascii="HG丸ｺﾞｼｯｸM-PRO" w:eastAsia="HG丸ｺﾞｼｯｸM-PRO" w:hAnsi="ＭＳ 明朝"/>
          <w:sz w:val="24"/>
        </w:rPr>
      </w:pPr>
    </w:p>
    <w:p w:rsidR="009F600C" w:rsidRPr="003D1954" w:rsidRDefault="00435C4F" w:rsidP="009F600C">
      <w:pPr>
        <w:spacing w:line="300" w:lineRule="exact"/>
        <w:ind w:firstLineChars="100" w:firstLine="240"/>
        <w:rPr>
          <w:rFonts w:ascii="ＭＳ Ｐゴシック" w:eastAsia="ＭＳ Ｐゴシック" w:hAnsi="ＭＳ Ｐゴシック"/>
          <w:color w:val="FF0000"/>
          <w:sz w:val="24"/>
        </w:rPr>
      </w:pPr>
      <w:r>
        <w:rPr>
          <w:rFonts w:ascii="ＭＳ Ｐゴシック" w:eastAsia="ＭＳ Ｐゴシック" w:hAnsi="ＭＳ Ｐゴシック"/>
          <w:noProof/>
          <w:color w:val="FF0000"/>
          <w:sz w:val="24"/>
        </w:rPr>
        <w:lastRenderedPageBreak/>
        <w:pict>
          <v:group id="_x0000_s1691" style="position:absolute;left:0;text-align:left;margin-left:5.25pt;margin-top:13.95pt;width:472.5pt;height:120.75pt;z-index:252217344" coordorigin="1314,13065" coordsize="9450,2760">
            <v:roundrect id="_x0000_s1692" style="position:absolute;left:1314;top:13065;width:9450;height:2760" arcsize="5904f" strokeweight=".25pt">
              <v:textbox style="mso-next-textbox:#_x0000_s1692" inset="5.85pt,1.35mm,5.85pt,.7pt">
                <w:txbxContent>
                  <w:p w:rsidR="00F559EB" w:rsidRDefault="00F559EB" w:rsidP="009F600C"/>
                  <w:p w:rsidR="00F559EB" w:rsidRDefault="00F559EB" w:rsidP="009F600C"/>
                  <w:p w:rsidR="00F559EB" w:rsidRPr="00ED0690" w:rsidRDefault="00F559EB" w:rsidP="009F600C">
                    <w:pPr>
                      <w:ind w:left="240" w:hangingChars="100" w:hanging="240"/>
                      <w:rPr>
                        <w:rFonts w:ascii="HG丸ｺﾞｼｯｸM-PRO" w:eastAsia="HG丸ｺﾞｼｯｸM-PRO" w:hAnsi="HG丸ｺﾞｼｯｸM-PRO"/>
                        <w:sz w:val="24"/>
                      </w:rPr>
                    </w:pPr>
                    <w:r w:rsidRPr="00ED0690">
                      <w:rPr>
                        <w:rFonts w:ascii="HG丸ｺﾞｼｯｸM-PRO" w:eastAsia="HG丸ｺﾞｼｯｸM-PRO" w:hAnsi="HG丸ｺﾞｼｯｸM-PRO" w:hint="eastAsia"/>
                        <w:sz w:val="24"/>
                      </w:rPr>
                      <w:t>○「障害者が何に困っているのか」「どのように対応したらよいのか」</w:t>
                    </w:r>
                    <w:r>
                      <w:rPr>
                        <w:rFonts w:ascii="HG丸ｺﾞｼｯｸM-PRO" w:eastAsia="HG丸ｺﾞｼｯｸM-PRO" w:hAnsi="HG丸ｺﾞｼｯｸM-PRO" w:hint="eastAsia"/>
                        <w:sz w:val="24"/>
                      </w:rPr>
                      <w:t>、当事者の声を伝え、配慮事例を発信することで、市民に理解を進めることが求められています。</w:t>
                    </w:r>
                  </w:p>
                  <w:p w:rsidR="00F559EB" w:rsidRPr="00ED0690" w:rsidRDefault="00F559EB" w:rsidP="009F600C">
                    <w:pPr>
                      <w:rPr>
                        <w:rFonts w:ascii="HG丸ｺﾞｼｯｸM-PRO" w:eastAsia="HG丸ｺﾞｼｯｸM-PRO" w:hAnsi="HG丸ｺﾞｼｯｸM-PRO"/>
                        <w:sz w:val="24"/>
                      </w:rPr>
                    </w:pPr>
                    <w:r w:rsidRPr="00ED0690">
                      <w:rPr>
                        <w:rFonts w:ascii="HG丸ｺﾞｼｯｸM-PRO" w:eastAsia="HG丸ｺﾞｼｯｸM-PRO" w:hAnsi="HG丸ｺﾞｼｯｸM-PRO" w:hint="eastAsia"/>
                        <w:sz w:val="24"/>
                      </w:rPr>
                      <w:t>○差別解消法</w:t>
                    </w:r>
                    <w:r w:rsidRPr="00C4116C">
                      <w:rPr>
                        <w:rFonts w:asciiTheme="majorEastAsia" w:eastAsiaTheme="majorEastAsia" w:hAnsiTheme="majorEastAsia" w:hint="eastAsia"/>
                        <w:sz w:val="24"/>
                        <w:vertAlign w:val="superscript"/>
                      </w:rPr>
                      <w:t>※</w:t>
                    </w:r>
                    <w:r w:rsidRPr="00ED0690">
                      <w:rPr>
                        <w:rFonts w:ascii="HG丸ｺﾞｼｯｸM-PRO" w:eastAsia="HG丸ｺﾞｼｯｸM-PRO" w:hAnsi="HG丸ｺﾞｼｯｸM-PRO" w:hint="eastAsia"/>
                        <w:sz w:val="24"/>
                      </w:rPr>
                      <w:t>、コミュニケーション支援条例の趣旨の周知徹底</w:t>
                    </w:r>
                    <w:r>
                      <w:rPr>
                        <w:rFonts w:ascii="HG丸ｺﾞｼｯｸM-PRO" w:eastAsia="HG丸ｺﾞｼｯｸM-PRO" w:hAnsi="HG丸ｺﾞｼｯｸM-PRO" w:hint="eastAsia"/>
                        <w:sz w:val="24"/>
                      </w:rPr>
                      <w:t>が求められています。</w:t>
                    </w:r>
                  </w:p>
                  <w:p w:rsidR="00F559EB" w:rsidRPr="00ED0690" w:rsidRDefault="00F559EB" w:rsidP="009F600C">
                    <w:pPr>
                      <w:rPr>
                        <w:rFonts w:ascii="HG丸ｺﾞｼｯｸM-PRO" w:eastAsia="HG丸ｺﾞｼｯｸM-PRO" w:hAnsi="HG丸ｺﾞｼｯｸM-PRO"/>
                        <w:sz w:val="24"/>
                      </w:rPr>
                    </w:pPr>
                    <w:r w:rsidRPr="00ED0690">
                      <w:rPr>
                        <w:rFonts w:ascii="HG丸ｺﾞｼｯｸM-PRO" w:eastAsia="HG丸ｺﾞｼｯｸM-PRO" w:hAnsi="HG丸ｺﾞｼｯｸM-PRO" w:hint="eastAsia"/>
                        <w:sz w:val="24"/>
                      </w:rPr>
                      <w:t>○地域、学校での理解講座やふれあい活動を更に促進</w:t>
                    </w:r>
                    <w:r>
                      <w:rPr>
                        <w:rFonts w:ascii="HG丸ｺﾞｼｯｸM-PRO" w:eastAsia="HG丸ｺﾞｼｯｸM-PRO" w:hAnsi="HG丸ｺﾞｼｯｸM-PRO" w:hint="eastAsia"/>
                        <w:sz w:val="24"/>
                      </w:rPr>
                      <w:t>することが求められています。</w:t>
                    </w:r>
                  </w:p>
                  <w:p w:rsidR="00F559EB" w:rsidRPr="00631620" w:rsidRDefault="00F559EB" w:rsidP="009F600C">
                    <w:pPr>
                      <w:rPr>
                        <w:sz w:val="24"/>
                      </w:rPr>
                    </w:pPr>
                  </w:p>
                </w:txbxContent>
              </v:textbox>
            </v:round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93" type="#_x0000_t8" style="position:absolute;left:3390;top:13065;width:5535;height:495" adj="2650" fillcolor="#17365d" strokeweight=".25pt">
              <v:textbox style="mso-next-textbox:#_x0000_s1693"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障害者理解</w:t>
                    </w:r>
                    <w:r w:rsidRPr="00631620">
                      <w:rPr>
                        <w:rFonts w:ascii="ＭＳ Ｐゴシック" w:eastAsia="ＭＳ Ｐゴシック" w:hAnsi="ＭＳ Ｐゴシック" w:hint="eastAsia"/>
                        <w:b/>
                        <w:sz w:val="24"/>
                      </w:rPr>
                      <w:t>の分野では</w:t>
                    </w:r>
                  </w:p>
                </w:txbxContent>
              </v:textbox>
            </v:shape>
          </v:group>
        </w:pict>
      </w:r>
    </w:p>
    <w:p w:rsidR="009F600C" w:rsidRPr="003D1954" w:rsidRDefault="009F600C" w:rsidP="009F600C">
      <w:pPr>
        <w:spacing w:line="300" w:lineRule="exact"/>
        <w:ind w:firstLineChars="100" w:firstLine="240"/>
        <w:rPr>
          <w:rFonts w:ascii="ＭＳ Ｐゴシック" w:eastAsia="ＭＳ Ｐゴシック" w:hAnsi="ＭＳ Ｐゴシック"/>
          <w:color w:val="FF0000"/>
          <w:sz w:val="24"/>
        </w:rPr>
      </w:pPr>
    </w:p>
    <w:p w:rsidR="009F600C" w:rsidRPr="003D1954" w:rsidRDefault="009F600C" w:rsidP="009F600C">
      <w:pPr>
        <w:ind w:firstLineChars="100" w:firstLine="240"/>
        <w:rPr>
          <w:rFonts w:ascii="ＭＳ Ｐゴシック" w:eastAsia="ＭＳ Ｐゴシック" w:hAnsi="ＭＳ Ｐゴシック"/>
          <w:color w:val="FF0000"/>
          <w:sz w:val="24"/>
        </w:rPr>
      </w:pPr>
    </w:p>
    <w:p w:rsidR="009F600C" w:rsidRPr="003D1954" w:rsidRDefault="009F600C" w:rsidP="009F600C">
      <w:pPr>
        <w:ind w:firstLineChars="100" w:firstLine="240"/>
        <w:rPr>
          <w:rFonts w:ascii="ＭＳ Ｐゴシック" w:eastAsia="ＭＳ Ｐゴシック" w:hAnsi="ＭＳ Ｐゴシック"/>
          <w:color w:val="FF0000"/>
          <w:sz w:val="24"/>
        </w:rPr>
      </w:pPr>
    </w:p>
    <w:p w:rsidR="009F600C" w:rsidRPr="003D1954" w:rsidRDefault="009F600C" w:rsidP="009F600C">
      <w:pPr>
        <w:ind w:firstLineChars="100" w:firstLine="240"/>
        <w:rPr>
          <w:rFonts w:ascii="ＭＳ Ｐゴシック" w:eastAsia="ＭＳ Ｐゴシック" w:hAnsi="ＭＳ Ｐゴシック"/>
          <w:color w:val="FF0000"/>
          <w:sz w:val="24"/>
        </w:rPr>
      </w:pPr>
    </w:p>
    <w:p w:rsidR="009F600C" w:rsidRPr="003D1954" w:rsidRDefault="009F600C" w:rsidP="009F600C">
      <w:pPr>
        <w:ind w:firstLineChars="100" w:firstLine="240"/>
        <w:rPr>
          <w:rFonts w:ascii="ＭＳ Ｐゴシック" w:eastAsia="ＭＳ Ｐゴシック" w:hAnsi="ＭＳ Ｐゴシック"/>
          <w:color w:val="FF0000"/>
          <w:sz w:val="24"/>
        </w:rPr>
      </w:pPr>
    </w:p>
    <w:p w:rsidR="009F600C" w:rsidRPr="003D1954" w:rsidRDefault="00435C4F" w:rsidP="009F600C">
      <w:pPr>
        <w:rPr>
          <w:color w:val="FF0000"/>
        </w:rPr>
      </w:pPr>
      <w:r>
        <w:rPr>
          <w:noProof/>
          <w:color w:val="FF0000"/>
        </w:rPr>
        <w:pict>
          <v:rect id="_x0000_s1687" style="position:absolute;left:0;text-align:left;margin-left:433.05pt;margin-top:2.65pt;width:69pt;height:69pt;z-index:252215296" stroked="f" strokeweight=".5pt">
            <v:stroke dashstyle="1 1" endcap="round"/>
            <v:textbox inset="5.85pt,1.35mm,5.85pt,.7pt"/>
          </v:rect>
        </w:pict>
      </w:r>
    </w:p>
    <w:p w:rsidR="009F600C" w:rsidRPr="003D1954" w:rsidRDefault="009F600C" w:rsidP="009F600C">
      <w:pPr>
        <w:rPr>
          <w:color w:val="FF0000"/>
        </w:rPr>
      </w:pPr>
    </w:p>
    <w:p w:rsidR="009F600C" w:rsidRPr="003D1954" w:rsidRDefault="00435C4F" w:rsidP="009F600C">
      <w:pPr>
        <w:rPr>
          <w:color w:val="FF0000"/>
        </w:rPr>
      </w:pPr>
      <w:r>
        <w:rPr>
          <w:noProof/>
          <w:color w:val="FF0000"/>
        </w:rPr>
        <w:pict>
          <v:roundrect id="_x0000_s1694" style="position:absolute;left:0;text-align:left;margin-left:5.25pt;margin-top:16.05pt;width:467.25pt;height:172.35pt;z-index:252218368" arcsize="5904f" strokeweight=".25pt">
            <v:textbox style="mso-next-textbox:#_x0000_s1694" inset="5.85pt,1.35mm,5.85pt,.7pt">
              <w:txbxContent>
                <w:p w:rsidR="00F559EB" w:rsidRDefault="00F559EB" w:rsidP="009F600C"/>
                <w:p w:rsidR="00F559EB" w:rsidRPr="008D21FA" w:rsidRDefault="00F559EB" w:rsidP="009F600C"/>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○障害のあるなしに関わらず誰もが暮らしやすいユニバーサルデザインのまちづくりが求められています。</w:t>
                  </w:r>
                </w:p>
                <w:p w:rsidR="00F559EB" w:rsidRPr="008D21FA" w:rsidRDefault="00F559EB" w:rsidP="009F600C">
                  <w:pPr>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○市内における情報バリアフリーの取組の促進が求められています。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○コミュニケーション支援体制の整備として、コミュニケーション支援者の確保及び活動の促進が求められています。</w:t>
                  </w:r>
                </w:p>
                <w:p w:rsidR="00F559EB" w:rsidRPr="008D21FA" w:rsidRDefault="00F559EB" w:rsidP="009F600C">
                  <w:pPr>
                    <w:spacing w:line="300" w:lineRule="exact"/>
                    <w:rPr>
                      <w:rFonts w:ascii="HG丸ｺﾞｼｯｸM-PRO" w:eastAsia="HG丸ｺﾞｼｯｸM-PRO" w:hAnsi="ＭＳ 明朝"/>
                      <w:sz w:val="24"/>
                    </w:rPr>
                  </w:pPr>
                  <w:r w:rsidRPr="008D21FA">
                    <w:rPr>
                      <w:rFonts w:ascii="HG丸ｺﾞｼｯｸM-PRO" w:eastAsia="HG丸ｺﾞｼｯｸM-PRO" w:hAnsi="ＭＳ 明朝" w:hint="eastAsia"/>
                      <w:sz w:val="24"/>
                    </w:rPr>
                    <w:t>○障害者に配慮した建築物や歩道などの整備が求められています。</w:t>
                  </w:r>
                </w:p>
                <w:p w:rsidR="00F559EB" w:rsidRPr="0030598C" w:rsidRDefault="00F559EB" w:rsidP="009F600C">
                  <w:pPr>
                    <w:spacing w:line="300" w:lineRule="exact"/>
                    <w:ind w:left="240" w:hangingChars="100" w:hanging="240"/>
                    <w:rPr>
                      <w:rFonts w:ascii="HG丸ｺﾞｼｯｸM-PRO" w:eastAsia="HG丸ｺﾞｼｯｸM-PRO" w:hAnsi="ＭＳ 明朝"/>
                      <w:sz w:val="24"/>
                    </w:rPr>
                  </w:pPr>
                  <w:r w:rsidRPr="008D21FA">
                    <w:rPr>
                      <w:rFonts w:ascii="HG丸ｺﾞｼｯｸM-PRO" w:eastAsia="HG丸ｺﾞｼｯｸM-PRO" w:hAnsi="ＭＳ 明朝" w:hint="eastAsia"/>
                      <w:sz w:val="24"/>
                    </w:rPr>
                    <w:t>○公共施設や交通機関、市</w:t>
                  </w:r>
                  <w:r>
                    <w:rPr>
                      <w:rFonts w:ascii="HG丸ｺﾞｼｯｸM-PRO" w:eastAsia="HG丸ｺﾞｼｯｸM-PRO" w:hAnsi="ＭＳ 明朝" w:hint="eastAsia"/>
                      <w:sz w:val="24"/>
                    </w:rPr>
                    <w:t>営住宅等</w:t>
                  </w:r>
                  <w:r w:rsidRPr="0030598C">
                    <w:rPr>
                      <w:rFonts w:ascii="HG丸ｺﾞｼｯｸM-PRO" w:eastAsia="HG丸ｺﾞｼｯｸM-PRO" w:hAnsi="ＭＳ 明朝" w:hint="eastAsia"/>
                      <w:sz w:val="24"/>
                    </w:rPr>
                    <w:t>における障害者への配慮が求められています。</w:t>
                  </w:r>
                </w:p>
              </w:txbxContent>
            </v:textbox>
          </v:roundrect>
        </w:pict>
      </w:r>
      <w:r>
        <w:rPr>
          <w:noProof/>
          <w:color w:val="FF0000"/>
        </w:rPr>
        <w:pict>
          <v:shape id="_x0000_s1695" type="#_x0000_t8" style="position:absolute;left:0;text-align:left;margin-left:101.55pt;margin-top:16.05pt;width:276.75pt;height:24.75pt;z-index:252219392" adj="2650" fillcolor="#17365d" strokeweight=".25pt">
            <v:textbox style="mso-next-textbox:#_x0000_s1695"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ユニバーサルデザイン</w:t>
                  </w:r>
                  <w:r w:rsidRPr="00C4116C">
                    <w:rPr>
                      <w:rFonts w:asciiTheme="majorEastAsia" w:eastAsiaTheme="majorEastAsia" w:hAnsiTheme="majorEastAsia" w:hint="eastAsia"/>
                      <w:sz w:val="24"/>
                      <w:vertAlign w:val="superscript"/>
                    </w:rPr>
                    <w:t>※</w:t>
                  </w:r>
                  <w:r w:rsidRPr="00631620">
                    <w:rPr>
                      <w:rFonts w:ascii="ＭＳ Ｐゴシック" w:eastAsia="ＭＳ Ｐゴシック" w:hAnsi="ＭＳ Ｐゴシック" w:hint="eastAsia"/>
                      <w:b/>
                      <w:sz w:val="24"/>
                    </w:rPr>
                    <w:t>の分野では</w:t>
                  </w:r>
                </w:p>
              </w:txbxContent>
            </v:textbox>
          </v:shape>
        </w:pict>
      </w: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9F600C" w:rsidP="009F600C">
      <w:pPr>
        <w:rPr>
          <w:color w:val="FF0000"/>
        </w:rPr>
      </w:pPr>
    </w:p>
    <w:p w:rsidR="009F600C" w:rsidRPr="003D1954" w:rsidRDefault="00435C4F" w:rsidP="009F600C">
      <w:pPr>
        <w:rPr>
          <w:color w:val="FF0000"/>
        </w:rPr>
      </w:pPr>
      <w:r w:rsidRPr="00435C4F">
        <w:rPr>
          <w:rFonts w:ascii="ＭＳ Ｐゴシック" w:eastAsia="ＭＳ Ｐゴシック" w:hAnsi="ＭＳ Ｐゴシック"/>
          <w:noProof/>
          <w:sz w:val="24"/>
        </w:rPr>
        <w:pict>
          <v:roundrect id="_x0000_s1696" style="position:absolute;left:0;text-align:left;margin-left:6pt;margin-top:9.35pt;width:466.5pt;height:86.25pt;z-index:252220416" arcsize="5904f" strokeweight=".25pt">
            <v:textbox style="mso-next-textbox:#_x0000_s1696" inset="5.85pt,1.35mm,5.85pt,.7pt">
              <w:txbxContent>
                <w:p w:rsidR="00F559EB" w:rsidRDefault="00F559EB" w:rsidP="009F600C">
                  <w:pPr>
                    <w:spacing w:line="300" w:lineRule="exact"/>
                    <w:ind w:left="240" w:hangingChars="100" w:hanging="240"/>
                    <w:rPr>
                      <w:rFonts w:ascii="HG丸ｺﾞｼｯｸM-PRO" w:eastAsia="HG丸ｺﾞｼｯｸM-PRO" w:hAnsi="ＭＳ 明朝"/>
                      <w:sz w:val="24"/>
                    </w:rPr>
                  </w:pPr>
                </w:p>
                <w:p w:rsidR="00F559EB" w:rsidRPr="008D21FA" w:rsidRDefault="00F559EB" w:rsidP="009F600C">
                  <w:pPr>
                    <w:spacing w:line="300" w:lineRule="exact"/>
                    <w:ind w:left="240" w:hangingChars="100" w:hanging="240"/>
                    <w:rPr>
                      <w:rFonts w:ascii="HG丸ｺﾞｼｯｸM-PRO" w:eastAsia="HG丸ｺﾞｼｯｸM-PRO" w:hAnsi="ＭＳ 明朝"/>
                      <w:sz w:val="24"/>
                    </w:rPr>
                  </w:pPr>
                </w:p>
                <w:p w:rsidR="00F559EB" w:rsidRPr="008D21FA" w:rsidRDefault="00F559EB" w:rsidP="009F600C">
                  <w:pPr>
                    <w:spacing w:line="300" w:lineRule="exact"/>
                    <w:ind w:left="240" w:hangingChars="100" w:hanging="240"/>
                    <w:rPr>
                      <w:rFonts w:ascii="HG丸ｺﾞｼｯｸM-PRO" w:eastAsia="HG丸ｺﾞｼｯｸM-PRO" w:hAnsi="ＭＳ 明朝"/>
                      <w:sz w:val="24"/>
                    </w:rPr>
                  </w:pPr>
                  <w:r w:rsidRPr="008D21FA">
                    <w:rPr>
                      <w:rFonts w:ascii="HG丸ｺﾞｼｯｸM-PRO" w:eastAsia="HG丸ｺﾞｼｯｸM-PRO" w:hAnsi="ＭＳ 明朝" w:hint="eastAsia"/>
                      <w:sz w:val="24"/>
                    </w:rPr>
                    <w:t>○障害者の多様化するニーズに適切に対応し、障害者の生活を支援するための相談支援、サービス提供にかかる人材の確保、支援ボランティアの養成等の人材確保のための取り組みが求められています。</w:t>
                  </w:r>
                </w:p>
              </w:txbxContent>
            </v:textbox>
          </v:roundrect>
        </w:pict>
      </w:r>
      <w:r w:rsidRPr="00435C4F">
        <w:rPr>
          <w:noProof/>
        </w:rPr>
        <w:pict>
          <v:shape id="_x0000_s1697" type="#_x0000_t8" style="position:absolute;left:0;text-align:left;margin-left:94.05pt;margin-top:9.35pt;width:276.75pt;height:24.75pt;z-index:252221440" adj="2650" fillcolor="#17365d" strokeweight=".25pt">
            <v:textbox style="mso-next-textbox:#_x0000_s1697"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人材の確保の分野</w:t>
                  </w:r>
                  <w:r w:rsidRPr="00631620">
                    <w:rPr>
                      <w:rFonts w:ascii="ＭＳ Ｐゴシック" w:eastAsia="ＭＳ Ｐゴシック" w:hAnsi="ＭＳ Ｐゴシック" w:hint="eastAsia"/>
                      <w:b/>
                      <w:sz w:val="24"/>
                    </w:rPr>
                    <w:t>では</w:t>
                  </w:r>
                </w:p>
              </w:txbxContent>
            </v:textbox>
          </v:shape>
        </w:pict>
      </w:r>
    </w:p>
    <w:p w:rsidR="009F600C" w:rsidRPr="003D1954" w:rsidRDefault="009F600C" w:rsidP="009F600C">
      <w:pPr>
        <w:rPr>
          <w:color w:val="FF0000"/>
        </w:rPr>
      </w:pPr>
    </w:p>
    <w:p w:rsidR="009F600C" w:rsidRPr="003D1954" w:rsidRDefault="009F600C" w:rsidP="009F600C">
      <w:pPr>
        <w:rPr>
          <w:color w:val="FF0000"/>
        </w:rPr>
      </w:pPr>
    </w:p>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9F600C" w:rsidP="009F600C"/>
    <w:p w:rsidR="009F600C"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lastRenderedPageBreak/>
        <w:pict>
          <v:group id="_x0000_s1677" style="position:absolute;left:0;text-align:left;margin-left:0;margin-top:6.3pt;width:460.8pt;height:37.5pt;z-index:252209152" coordorigin="1344,3915" coordsize="8571,750">
            <v:rect id="_x0000_s1678" style="position:absolute;left:1344;top:3915;width:1926;height:750" fillcolor="#943634" strokecolor="#f2f2f2" strokeweight="3pt">
              <v:stroke endcap="round"/>
              <v:shadow type="perspective" color="#622423" opacity=".5" offset="1pt" offset2="-1pt"/>
              <v:textbox style="mso-next-textbox:#_x0000_s1678" inset="5.85pt,.25mm,5.85pt,.7pt">
                <w:txbxContent>
                  <w:p w:rsidR="00F559EB" w:rsidRPr="00F05F88" w:rsidRDefault="00F559EB" w:rsidP="009F600C">
                    <w:pPr>
                      <w:jc w:val="center"/>
                      <w:rPr>
                        <w:rFonts w:ascii="HG創英角ｺﾞｼｯｸUB" w:eastAsia="HG創英角ｺﾞｼｯｸUB"/>
                        <w:color w:val="FFFFFF"/>
                        <w:sz w:val="32"/>
                        <w:szCs w:val="32"/>
                      </w:rPr>
                    </w:pPr>
                    <w:r w:rsidRPr="00F05F88">
                      <w:rPr>
                        <w:rFonts w:ascii="HG創英角ｺﾞｼｯｸUB" w:eastAsia="HG創英角ｺﾞｼｯｸUB" w:hint="eastAsia"/>
                        <w:color w:val="FFFFFF"/>
                        <w:sz w:val="32"/>
                        <w:szCs w:val="32"/>
                      </w:rPr>
                      <w:t>基本課題</w:t>
                    </w:r>
                    <w:r>
                      <w:rPr>
                        <w:rFonts w:ascii="HG創英角ｺﾞｼｯｸUB" w:eastAsia="HG創英角ｺﾞｼｯｸUB" w:hint="eastAsia"/>
                        <w:color w:val="FFFFFF"/>
                        <w:sz w:val="32"/>
                        <w:szCs w:val="32"/>
                      </w:rPr>
                      <w:t>２</w:t>
                    </w:r>
                  </w:p>
                </w:txbxContent>
              </v:textbox>
            </v:rect>
            <v:rect id="_x0000_s1679" style="position:absolute;left:3234;top:3945;width:6681;height:675" fillcolor="#b2a1c7" strokeweight=".5pt">
              <v:stroke dashstyle="1 1" endcap="round"/>
              <v:textbox style="mso-next-textbox:#_x0000_s1679" inset="5.85pt,.25mm,5.85pt,.7pt">
                <w:txbxContent>
                  <w:p w:rsidR="00F559EB" w:rsidRPr="00631620" w:rsidRDefault="00F559EB" w:rsidP="009F600C">
                    <w:pPr>
                      <w:rPr>
                        <w:rFonts w:ascii="HGP創英角ｺﾞｼｯｸUB" w:eastAsia="HGP創英角ｺﾞｼｯｸUB"/>
                        <w:sz w:val="32"/>
                        <w:szCs w:val="32"/>
                      </w:rPr>
                    </w:pPr>
                    <w:r>
                      <w:rPr>
                        <w:rFonts w:ascii="HGP創英角ｺﾞｼｯｸUB" w:eastAsia="HGP創英角ｺﾞｼｯｸUB" w:hAnsi="ＭＳ Ｐゴシック" w:hint="eastAsia"/>
                        <w:sz w:val="32"/>
                        <w:szCs w:val="32"/>
                      </w:rPr>
                      <w:t>本人の状況に応じた適切な療育、教育の実施</w:t>
                    </w:r>
                  </w:p>
                  <w:p w:rsidR="00F559EB" w:rsidRPr="009F0555" w:rsidRDefault="00F559EB" w:rsidP="009F600C"/>
                </w:txbxContent>
              </v:textbox>
            </v:rect>
          </v:group>
        </w:pict>
      </w:r>
    </w:p>
    <w:p w:rsidR="009F600C" w:rsidRDefault="009F600C" w:rsidP="009F600C">
      <w:pPr>
        <w:spacing w:line="400" w:lineRule="exact"/>
        <w:rPr>
          <w:rFonts w:ascii="ＭＳ Ｐゴシック" w:eastAsia="ＭＳ Ｐゴシック" w:hAnsi="ＭＳ Ｐゴシック"/>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400" w:lineRule="exact"/>
        <w:rPr>
          <w:rFonts w:ascii="HG丸ｺﾞｼｯｸM-PRO" w:eastAsia="HG丸ｺﾞｼｯｸM-PRO" w:hAnsi="ＭＳ 明朝"/>
          <w:sz w:val="24"/>
        </w:rPr>
      </w:pPr>
      <w:r>
        <w:rPr>
          <w:rFonts w:ascii="HG丸ｺﾞｼｯｸM-PRO" w:eastAsia="HG丸ｺﾞｼｯｸM-PRO" w:hAnsi="ＭＳ 明朝" w:hint="eastAsia"/>
          <w:sz w:val="24"/>
        </w:rPr>
        <w:t>前計画の取組</w:t>
      </w:r>
    </w:p>
    <w:p w:rsidR="009F600C" w:rsidRPr="00B82279" w:rsidRDefault="009F600C" w:rsidP="009F600C">
      <w:pPr>
        <w:spacing w:line="400" w:lineRule="exact"/>
        <w:ind w:left="240" w:hangingChars="100" w:hanging="240"/>
        <w:rPr>
          <w:rFonts w:ascii="HG丸ｺﾞｼｯｸM-PRO" w:eastAsia="HG丸ｺﾞｼｯｸM-PRO" w:hAnsi="ＭＳ 明朝"/>
          <w:sz w:val="24"/>
        </w:rPr>
      </w:pPr>
      <w:r w:rsidRPr="00B82279">
        <w:rPr>
          <w:rFonts w:ascii="HG丸ｺﾞｼｯｸM-PRO" w:eastAsia="HG丸ｺﾞｼｯｸM-PRO" w:hAnsi="ＭＳ 明朝" w:hint="eastAsia"/>
          <w:sz w:val="24"/>
        </w:rPr>
        <w:t>・健康診査の実施により障害の早期発見を行うとともに、療育ネットワークを活用して早期からの支援につなげる取り組みを</w:t>
      </w:r>
      <w:r>
        <w:rPr>
          <w:rFonts w:ascii="HG丸ｺﾞｼｯｸM-PRO" w:eastAsia="HG丸ｺﾞｼｯｸM-PRO" w:hAnsi="ＭＳ 明朝" w:hint="eastAsia"/>
          <w:sz w:val="24"/>
        </w:rPr>
        <w:t>行いました</w:t>
      </w:r>
      <w:r w:rsidRPr="00B82279">
        <w:rPr>
          <w:rFonts w:ascii="HG丸ｺﾞｼｯｸM-PRO" w:eastAsia="HG丸ｺﾞｼｯｸM-PRO" w:hAnsi="ＭＳ 明朝" w:hint="eastAsia"/>
          <w:sz w:val="24"/>
        </w:rPr>
        <w:t>。</w:t>
      </w:r>
    </w:p>
    <w:p w:rsidR="009F600C" w:rsidRDefault="009F600C" w:rsidP="009F600C">
      <w:pPr>
        <w:spacing w:line="400" w:lineRule="exact"/>
        <w:ind w:left="240" w:hangingChars="100" w:hanging="240"/>
        <w:rPr>
          <w:rFonts w:ascii="HG丸ｺﾞｼｯｸM-PRO" w:eastAsia="HG丸ｺﾞｼｯｸM-PRO" w:hAnsi="ＭＳ 明朝"/>
          <w:sz w:val="24"/>
        </w:rPr>
      </w:pPr>
      <w:r w:rsidRPr="00B82279">
        <w:rPr>
          <w:rFonts w:ascii="HG丸ｺﾞｼｯｸM-PRO" w:eastAsia="HG丸ｺﾞｼｯｸM-PRO" w:hAnsi="ＭＳ 明朝" w:hint="eastAsia"/>
          <w:sz w:val="24"/>
        </w:rPr>
        <w:t>・特別支援教育推進室を中心に、関係機関が連携して個に応じた支援を実施し</w:t>
      </w:r>
      <w:r>
        <w:rPr>
          <w:rFonts w:ascii="HG丸ｺﾞｼｯｸM-PRO" w:eastAsia="HG丸ｺﾞｼｯｸM-PRO" w:hAnsi="ＭＳ 明朝" w:hint="eastAsia"/>
          <w:sz w:val="24"/>
        </w:rPr>
        <w:t>ました</w:t>
      </w:r>
      <w:r w:rsidRPr="00B82279">
        <w:rPr>
          <w:rFonts w:ascii="HG丸ｺﾞｼｯｸM-PRO" w:eastAsia="HG丸ｺﾞｼｯｸM-PRO" w:hAnsi="ＭＳ 明朝" w:hint="eastAsia"/>
          <w:sz w:val="24"/>
        </w:rPr>
        <w:t>。また、教職員に対する障害理解を進めるとともに、学校施設等の整備を行うなど合理的配慮の実施等に取り組みました。</w:t>
      </w:r>
    </w:p>
    <w:p w:rsidR="009F600C" w:rsidRPr="00B82279" w:rsidRDefault="009F600C" w:rsidP="009F600C">
      <w:pPr>
        <w:spacing w:line="400" w:lineRule="exact"/>
        <w:ind w:left="240" w:hangingChars="100" w:hanging="240"/>
        <w:rPr>
          <w:rFonts w:ascii="HG丸ｺﾞｼｯｸM-PRO" w:eastAsia="HG丸ｺﾞｼｯｸM-PRO" w:hAnsi="ＭＳ 明朝"/>
          <w:sz w:val="24"/>
        </w:rPr>
      </w:pPr>
    </w:p>
    <w:p w:rsidR="009F600C" w:rsidRPr="00765514" w:rsidRDefault="009F600C" w:rsidP="009F600C">
      <w:pPr>
        <w:spacing w:line="400" w:lineRule="exact"/>
        <w:ind w:firstLineChars="100" w:firstLine="240"/>
        <w:rPr>
          <w:rFonts w:ascii="HG丸ｺﾞｼｯｸM-PRO" w:eastAsia="HG丸ｺﾞｼｯｸM-PRO"/>
          <w:sz w:val="24"/>
        </w:rPr>
      </w:pPr>
      <w:r w:rsidRPr="00A02396">
        <w:rPr>
          <w:rFonts w:ascii="HG丸ｺﾞｼｯｸM-PRO" w:eastAsia="HG丸ｺﾞｼｯｸM-PRO" w:hint="eastAsia"/>
          <w:sz w:val="24"/>
        </w:rPr>
        <w:t>前</w:t>
      </w:r>
      <w:r>
        <w:rPr>
          <w:rFonts w:ascii="HG丸ｺﾞｼｯｸM-PRO" w:eastAsia="HG丸ｺﾞｼｯｸM-PRO" w:hint="eastAsia"/>
          <w:sz w:val="24"/>
        </w:rPr>
        <w:t>計画の進捗状況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418"/>
        <w:gridCol w:w="1417"/>
        <w:gridCol w:w="1418"/>
        <w:gridCol w:w="1275"/>
      </w:tblGrid>
      <w:tr w:rsidR="009F600C" w:rsidRPr="006B1D2A" w:rsidTr="009F600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Default="009F600C" w:rsidP="009F600C">
            <w:pPr>
              <w:spacing w:line="280" w:lineRule="exact"/>
              <w:jc w:val="center"/>
              <w:rPr>
                <w:rFonts w:ascii="HGP創英角ｺﾞｼｯｸUB" w:eastAsia="HGP創英角ｺﾞｼｯｸUB"/>
                <w:sz w:val="20"/>
                <w:szCs w:val="20"/>
              </w:rPr>
            </w:pPr>
          </w:p>
          <w:p w:rsidR="009F600C"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指　　　標　　　名</w:t>
            </w:r>
          </w:p>
          <w:p w:rsidR="009F600C" w:rsidRPr="00765514" w:rsidRDefault="009F600C" w:rsidP="009F600C">
            <w:pPr>
              <w:spacing w:line="280" w:lineRule="exact"/>
              <w:jc w:val="center"/>
              <w:rPr>
                <w:rFonts w:ascii="HGP創英角ｺﾞｼｯｸUB" w:eastAsia="HGP創英角ｺﾞｼｯｸU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２０１３</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現状</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目標値</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現状</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達成</w:t>
            </w:r>
            <w:r>
              <w:rPr>
                <w:rFonts w:ascii="HGP創英角ｺﾞｼｯｸUB" w:eastAsia="HGP創英角ｺﾞｼｯｸUB"/>
                <w:sz w:val="20"/>
                <w:szCs w:val="20"/>
              </w:rPr>
              <w:t>率</w:t>
            </w:r>
          </w:p>
        </w:tc>
      </w:tr>
      <w:tr w:rsidR="009F600C" w:rsidRPr="006B1D2A" w:rsidTr="009F600C">
        <w:trPr>
          <w:trHeight w:val="403"/>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乳幼児健康診査の受診率</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91.2％</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95.7</w:t>
            </w:r>
            <w:r w:rsidRPr="000D00E9">
              <w:rPr>
                <w:rFonts w:ascii="HG丸ｺﾞｼｯｸM-PRO" w:eastAsia="HG丸ｺﾞｼｯｸM-PRO" w:hAnsi="ＭＳ Ｐゴシック" w:hint="eastAsia"/>
                <w:sz w:val="20"/>
                <w:szCs w:val="20"/>
              </w:rPr>
              <w:t>％</w:t>
            </w:r>
          </w:p>
          <w:p w:rsidR="009F600C" w:rsidRPr="000502D0" w:rsidRDefault="009F600C" w:rsidP="009F600C">
            <w:pPr>
              <w:spacing w:line="400" w:lineRule="exact"/>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w:t>
            </w:r>
            <w:r w:rsidRPr="000502D0">
              <w:rPr>
                <w:rFonts w:ascii="HG丸ｺﾞｼｯｸM-PRO" w:eastAsia="HG丸ｺﾞｼｯｸM-PRO" w:hAnsi="ＭＳ Ｐゴシック" w:hint="eastAsia"/>
                <w:sz w:val="16"/>
                <w:szCs w:val="16"/>
              </w:rPr>
              <w:t>9月末現在</w:t>
            </w:r>
            <w:r>
              <w:rPr>
                <w:rFonts w:ascii="HG丸ｺﾞｼｯｸM-PRO" w:eastAsia="HG丸ｺﾞｼｯｸM-PRO" w:hAnsi="ＭＳ Ｐゴシック" w:hint="eastAsia"/>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96％</w:t>
            </w:r>
          </w:p>
        </w:tc>
      </w:tr>
      <w:tr w:rsidR="009F600C" w:rsidRPr="006B1D2A"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特別支援教育推進室での対応件数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175件</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w:t>
            </w:r>
            <w:r w:rsidRPr="00015974">
              <w:rPr>
                <w:rFonts w:ascii="HG丸ｺﾞｼｯｸM-PRO" w:eastAsia="HG丸ｺﾞｼｯｸM-PRO" w:hAnsi="ＭＳ Ｐゴシック" w:hint="eastAsia"/>
                <w:sz w:val="20"/>
                <w:szCs w:val="20"/>
              </w:rPr>
              <w:t>45件</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w:t>
            </w:r>
            <w:r w:rsidRPr="00015974">
              <w:rPr>
                <w:rFonts w:ascii="HG丸ｺﾞｼｯｸM-PRO" w:eastAsia="HG丸ｺﾞｼｯｸM-PRO" w:hAnsi="ＭＳ Ｐゴシック" w:hint="eastAsia"/>
                <w:sz w:val="20"/>
                <w:szCs w:val="20"/>
              </w:rPr>
              <w:t>4</w:t>
            </w:r>
            <w:r>
              <w:rPr>
                <w:rFonts w:ascii="HG丸ｺﾞｼｯｸM-PRO" w:eastAsia="HG丸ｺﾞｼｯｸM-PRO" w:hAnsi="ＭＳ Ｐゴシック" w:hint="eastAsia"/>
                <w:sz w:val="20"/>
                <w:szCs w:val="20"/>
              </w:rPr>
              <w:t>7</w:t>
            </w:r>
            <w:r w:rsidRPr="00015974">
              <w:rPr>
                <w:rFonts w:ascii="HG丸ｺﾞｼｯｸM-PRO" w:eastAsia="HG丸ｺﾞｼｯｸM-PRO" w:hAnsi="ＭＳ Ｐゴシック" w:hint="eastAsia"/>
                <w:sz w:val="20"/>
                <w:szCs w:val="20"/>
              </w:rPr>
              <w:t>件</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6B1D2A"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特別支援教育に関わる個別事例検討会の実施回数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16回</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20回</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17</w:t>
            </w:r>
            <w:r w:rsidRPr="000D00E9">
              <w:rPr>
                <w:rFonts w:ascii="HG丸ｺﾞｼｯｸM-PRO" w:eastAsia="HG丸ｺﾞｼｯｸM-PRO" w:hAnsi="ＭＳ Ｐゴシック" w:hint="eastAsia"/>
                <w:sz w:val="20"/>
                <w:szCs w:val="20"/>
              </w:rPr>
              <w:t>回</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85％</w:t>
            </w:r>
          </w:p>
        </w:tc>
      </w:tr>
      <w:tr w:rsidR="009F600C" w:rsidRPr="006B1D2A"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個別の相談・支援手帳(パーソナル手帳</w:t>
            </w:r>
            <w:r w:rsidRPr="00C4116C">
              <w:rPr>
                <w:rFonts w:asciiTheme="majorEastAsia" w:eastAsiaTheme="majorEastAsia" w:hAnsiTheme="majorEastAsia" w:hint="eastAsia"/>
                <w:sz w:val="24"/>
                <w:vertAlign w:val="superscript"/>
              </w:rPr>
              <w:t>※</w:t>
            </w:r>
            <w:r w:rsidRPr="000D00E9">
              <w:rPr>
                <w:rFonts w:ascii="HG丸ｺﾞｼｯｸM-PRO" w:eastAsia="HG丸ｺﾞｼｯｸM-PRO" w:hAnsi="ＭＳ Ｐゴシック" w:hint="eastAsia"/>
                <w:sz w:val="20"/>
                <w:szCs w:val="20"/>
              </w:rPr>
              <w:t>)配付数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495部</w:t>
            </w:r>
          </w:p>
          <w:p w:rsidR="009F600C" w:rsidRPr="000502D0" w:rsidRDefault="009F600C" w:rsidP="009F600C">
            <w:pPr>
              <w:spacing w:line="400" w:lineRule="exact"/>
              <w:jc w:val="center"/>
              <w:rPr>
                <w:rFonts w:ascii="HG丸ｺﾞｼｯｸM-PRO" w:eastAsia="HG丸ｺﾞｼｯｸM-PRO" w:hAnsi="ＭＳ Ｐゴシック"/>
                <w:sz w:val="18"/>
                <w:szCs w:val="18"/>
              </w:rPr>
            </w:pPr>
            <w:r w:rsidRPr="000502D0">
              <w:rPr>
                <w:rFonts w:ascii="HG丸ｺﾞｼｯｸM-PRO" w:eastAsia="HG丸ｺﾞｼｯｸM-PRO" w:hAnsi="ＭＳ Ｐゴシック" w:hint="eastAsia"/>
                <w:sz w:val="18"/>
                <w:szCs w:val="18"/>
              </w:rPr>
              <w:t>（累計）</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1,500部</w:t>
            </w:r>
          </w:p>
          <w:p w:rsidR="009F600C" w:rsidRPr="000502D0" w:rsidRDefault="009F600C" w:rsidP="009F600C">
            <w:pPr>
              <w:spacing w:line="400" w:lineRule="exact"/>
              <w:jc w:val="center"/>
              <w:rPr>
                <w:rFonts w:ascii="HG丸ｺﾞｼｯｸM-PRO" w:eastAsia="HG丸ｺﾞｼｯｸM-PRO" w:hAnsi="ＭＳ Ｐゴシック"/>
                <w:sz w:val="18"/>
                <w:szCs w:val="18"/>
              </w:rPr>
            </w:pPr>
            <w:r w:rsidRPr="000502D0">
              <w:rPr>
                <w:rFonts w:ascii="HG丸ｺﾞｼｯｸM-PRO" w:eastAsia="HG丸ｺﾞｼｯｸM-PRO" w:hAnsi="ＭＳ Ｐゴシック" w:hint="eastAsia"/>
                <w:sz w:val="18"/>
                <w:szCs w:val="18"/>
              </w:rPr>
              <w:t>（累計）</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595</w:t>
            </w:r>
            <w:r w:rsidRPr="000D00E9">
              <w:rPr>
                <w:rFonts w:ascii="HG丸ｺﾞｼｯｸM-PRO" w:eastAsia="HG丸ｺﾞｼｯｸM-PRO" w:hAnsi="ＭＳ Ｐゴシック" w:hint="eastAsia"/>
                <w:sz w:val="20"/>
                <w:szCs w:val="20"/>
              </w:rPr>
              <w:t>部</w:t>
            </w:r>
          </w:p>
          <w:p w:rsidR="009F600C" w:rsidRPr="000502D0" w:rsidRDefault="009F600C" w:rsidP="009F600C">
            <w:pPr>
              <w:spacing w:line="400" w:lineRule="exact"/>
              <w:jc w:val="center"/>
              <w:rPr>
                <w:rFonts w:ascii="HG丸ｺﾞｼｯｸM-PRO" w:eastAsia="HG丸ｺﾞｼｯｸM-PRO" w:hAnsi="ＭＳ Ｐゴシック"/>
                <w:sz w:val="12"/>
                <w:szCs w:val="12"/>
              </w:rPr>
            </w:pPr>
            <w:r w:rsidRPr="000502D0">
              <w:rPr>
                <w:rFonts w:ascii="HG丸ｺﾞｼｯｸM-PRO" w:eastAsia="HG丸ｺﾞｼｯｸM-PRO" w:hAnsi="ＭＳ Ｐゴシック" w:hint="eastAsia"/>
                <w:sz w:val="12"/>
                <w:szCs w:val="12"/>
              </w:rPr>
              <w:t>(累計11月末現在)</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40％</w:t>
            </w:r>
          </w:p>
        </w:tc>
      </w:tr>
      <w:tr w:rsidR="009F600C" w:rsidRPr="006B1D2A"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通級指導教室</w:t>
            </w:r>
            <w:r w:rsidRPr="00C4116C">
              <w:rPr>
                <w:rFonts w:asciiTheme="majorEastAsia" w:eastAsiaTheme="majorEastAsia" w:hAnsiTheme="majorEastAsia" w:hint="eastAsia"/>
                <w:sz w:val="24"/>
                <w:vertAlign w:val="superscript"/>
              </w:rPr>
              <w:t>※</w:t>
            </w:r>
            <w:r w:rsidRPr="000D00E9">
              <w:rPr>
                <w:rFonts w:ascii="HG丸ｺﾞｼｯｸM-PRO" w:eastAsia="HG丸ｺﾞｼｯｸM-PRO" w:hAnsi="ＭＳ Ｐゴシック" w:hint="eastAsia"/>
                <w:sz w:val="20"/>
                <w:szCs w:val="20"/>
              </w:rPr>
              <w:t>設置校数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5校</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9校</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11</w:t>
            </w:r>
            <w:r w:rsidRPr="000D00E9">
              <w:rPr>
                <w:rFonts w:ascii="HG丸ｺﾞｼｯｸM-PRO" w:eastAsia="HG丸ｺﾞｼｯｸM-PRO" w:hAnsi="ＭＳ Ｐゴシック" w:hint="eastAsia"/>
                <w:sz w:val="20"/>
                <w:szCs w:val="20"/>
              </w:rPr>
              <w:t>校</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EB40A7" w:rsidTr="009F600C">
        <w:tc>
          <w:tcPr>
            <w:tcW w:w="4111" w:type="dxa"/>
          </w:tcPr>
          <w:p w:rsidR="009F600C" w:rsidRPr="00EB40A7" w:rsidRDefault="009F600C" w:rsidP="009F600C">
            <w:pPr>
              <w:spacing w:line="400" w:lineRule="exact"/>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学校教育活動支援ボランティア登録者数(障害児関係)</w:t>
            </w:r>
          </w:p>
        </w:tc>
        <w:tc>
          <w:tcPr>
            <w:tcW w:w="1418" w:type="dxa"/>
            <w:vAlign w:val="center"/>
          </w:tcPr>
          <w:p w:rsidR="009F600C" w:rsidRPr="00EB40A7" w:rsidRDefault="009F600C" w:rsidP="009F600C">
            <w:pPr>
              <w:spacing w:line="26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25人</w:t>
            </w:r>
          </w:p>
        </w:tc>
        <w:tc>
          <w:tcPr>
            <w:tcW w:w="1417" w:type="dxa"/>
            <w:vAlign w:val="center"/>
          </w:tcPr>
          <w:p w:rsidR="009F600C" w:rsidRPr="00EB40A7" w:rsidRDefault="009F600C" w:rsidP="009F600C">
            <w:pPr>
              <w:spacing w:line="26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40人</w:t>
            </w:r>
          </w:p>
        </w:tc>
        <w:tc>
          <w:tcPr>
            <w:tcW w:w="1418" w:type="dxa"/>
            <w:vAlign w:val="center"/>
          </w:tcPr>
          <w:p w:rsidR="009F600C" w:rsidRPr="00EB40A7" w:rsidRDefault="009F600C" w:rsidP="009F600C">
            <w:pPr>
              <w:spacing w:line="26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76</w:t>
            </w:r>
            <w:r w:rsidRPr="00EB40A7">
              <w:rPr>
                <w:rFonts w:ascii="HG丸ｺﾞｼｯｸM-PRO" w:eastAsia="HG丸ｺﾞｼｯｸM-PRO" w:hAnsi="ＭＳ Ｐゴシック" w:hint="eastAsia"/>
                <w:sz w:val="20"/>
                <w:szCs w:val="20"/>
              </w:rPr>
              <w:t>人</w:t>
            </w:r>
          </w:p>
        </w:tc>
        <w:tc>
          <w:tcPr>
            <w:tcW w:w="1275" w:type="dxa"/>
            <w:vAlign w:val="center"/>
          </w:tcPr>
          <w:p w:rsidR="009F600C" w:rsidRPr="00EB40A7" w:rsidRDefault="009F600C" w:rsidP="009F600C">
            <w:pPr>
              <w:spacing w:line="26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bl>
    <w:p w:rsidR="009F600C" w:rsidRDefault="009F600C" w:rsidP="009F600C">
      <w:pPr>
        <w:spacing w:line="300" w:lineRule="exact"/>
        <w:ind w:left="360" w:hangingChars="200" w:hanging="360"/>
        <w:rPr>
          <w:color w:val="00B050"/>
          <w:szCs w:val="21"/>
        </w:rPr>
      </w:pPr>
      <w:r>
        <w:rPr>
          <w:rFonts w:ascii="ＭＳ Ｐゴシック" w:eastAsia="ＭＳ Ｐゴシック" w:hAnsi="ＭＳ Ｐゴシック" w:hint="eastAsia"/>
          <w:sz w:val="18"/>
          <w:szCs w:val="18"/>
        </w:rPr>
        <w:t xml:space="preserve">　</w:t>
      </w:r>
    </w:p>
    <w:p w:rsidR="009F600C" w:rsidRPr="00B82279" w:rsidRDefault="009F600C" w:rsidP="009F600C">
      <w:pPr>
        <w:ind w:firstLineChars="100" w:firstLine="240"/>
        <w:rPr>
          <w:rFonts w:ascii="HG丸ｺﾞｼｯｸM-PRO" w:eastAsia="HG丸ｺﾞｼｯｸM-PRO" w:hAnsi="HG丸ｺﾞｼｯｸM-PRO"/>
          <w:sz w:val="24"/>
        </w:rPr>
      </w:pPr>
      <w:r w:rsidRPr="00B82279">
        <w:rPr>
          <w:rFonts w:ascii="HG丸ｺﾞｼｯｸM-PRO" w:eastAsia="HG丸ｺﾞｼｯｸM-PRO" w:hAnsi="HG丸ｺﾞｼｯｸM-PRO" w:hint="eastAsia"/>
          <w:sz w:val="24"/>
        </w:rPr>
        <w:t>特別支援教育推進室での対応件数、通級指導教室設置校数、学校教育活動支援ボランティア登録者数は目標を達成しています。特別支援教育に関わる個別事例検討会の実施回数、個別の相談・支援手帳配布数については目標を達成できていないことから、関係機関が連携し、個人に寄り添った切れ目ない支援が行われるよう取り組みを推進する必要があります。</w:t>
      </w:r>
    </w:p>
    <w:p w:rsidR="009F600C" w:rsidRPr="00AB74A1" w:rsidRDefault="00435C4F" w:rsidP="009F600C">
      <w:pPr>
        <w:spacing w:line="400" w:lineRule="exact"/>
        <w:ind w:leftChars="100" w:left="210" w:firstLineChars="100" w:firstLine="240"/>
        <w:rPr>
          <w:rFonts w:ascii="HG丸ｺﾞｼｯｸM-PRO" w:eastAsia="HG丸ｺﾞｼｯｸM-PRO"/>
          <w:color w:val="FF0000"/>
          <w:sz w:val="24"/>
        </w:rPr>
      </w:pPr>
      <w:r w:rsidRPr="00435C4F">
        <w:rPr>
          <w:rFonts w:ascii="ＭＳ Ｐゴシック" w:eastAsia="ＭＳ Ｐゴシック" w:hAnsi="ＭＳ Ｐゴシック"/>
          <w:noProof/>
          <w:color w:val="FF0000"/>
          <w:sz w:val="24"/>
        </w:rPr>
        <w:pict>
          <v:roundrect id="_x0000_s1698" style="position:absolute;left:0;text-align:left;margin-left:6pt;margin-top:8.1pt;width:466.5pt;height:160.5pt;z-index:252222464" arcsize="5904f" strokeweight=".25pt">
            <v:textbox style="mso-next-textbox:#_x0000_s1698" inset="5.85pt,1.35mm,5.85pt,.7pt">
              <w:txbxContent>
                <w:p w:rsidR="00F559EB" w:rsidRDefault="00F559EB" w:rsidP="009F600C">
                  <w:pPr>
                    <w:spacing w:line="280" w:lineRule="exact"/>
                    <w:ind w:left="240" w:hangingChars="100" w:hanging="240"/>
                    <w:rPr>
                      <w:rFonts w:ascii="HG丸ｺﾞｼｯｸM-PRO" w:eastAsia="HG丸ｺﾞｼｯｸM-PRO" w:hAnsi="HG丸ｺﾞｼｯｸM-PRO"/>
                      <w:sz w:val="24"/>
                    </w:rPr>
                  </w:pPr>
                </w:p>
                <w:p w:rsidR="00F559EB" w:rsidRDefault="00F559EB" w:rsidP="009F600C">
                  <w:pPr>
                    <w:spacing w:line="280" w:lineRule="exact"/>
                    <w:ind w:left="240" w:hangingChars="100" w:hanging="240"/>
                    <w:rPr>
                      <w:rFonts w:ascii="HG丸ｺﾞｼｯｸM-PRO" w:eastAsia="HG丸ｺﾞｼｯｸM-PRO" w:hAnsi="HG丸ｺﾞｼｯｸM-PRO"/>
                      <w:sz w:val="24"/>
                    </w:rPr>
                  </w:pPr>
                </w:p>
                <w:p w:rsidR="00F559EB" w:rsidRPr="008D21FA" w:rsidRDefault="00F559EB" w:rsidP="009F600C">
                  <w:pPr>
                    <w:ind w:left="240" w:hangingChars="100" w:hanging="240"/>
                  </w:pPr>
                  <w:r w:rsidRPr="00EF0628">
                    <w:rPr>
                      <w:rFonts w:ascii="HG丸ｺﾞｼｯｸM-PRO" w:eastAsia="HG丸ｺﾞｼｯｸM-PRO" w:hAnsi="HG丸ｺﾞｼｯｸM-PRO" w:hint="eastAsia"/>
                      <w:sz w:val="24"/>
                    </w:rPr>
                    <w:t>○医</w:t>
                  </w:r>
                  <w:r w:rsidRPr="008D21FA">
                    <w:rPr>
                      <w:rFonts w:ascii="HG丸ｺﾞｼｯｸM-PRO" w:eastAsia="HG丸ｺﾞｼｯｸM-PRO" w:hAnsi="HG丸ｺﾞｼｯｸM-PRO" w:hint="eastAsia"/>
                      <w:sz w:val="24"/>
                    </w:rPr>
                    <w:t>療、福祉、教育等の連携により早い段階から支援に繋げられるよう、支援の強化が求められています。</w:t>
                  </w:r>
                </w:p>
                <w:p w:rsidR="00F559EB" w:rsidRPr="008D21FA" w:rsidRDefault="00F559EB" w:rsidP="009F600C">
                  <w:pPr>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○個々の障害特性に合った配慮について、教育、保育現場の教職員等への理解促進</w:t>
                  </w:r>
                </w:p>
                <w:p w:rsidR="00F559EB" w:rsidRPr="008D21FA" w:rsidRDefault="00F559EB" w:rsidP="009F600C">
                  <w:pPr>
                    <w:spacing w:line="300" w:lineRule="exact"/>
                    <w:ind w:firstLineChars="100" w:firstLine="240"/>
                    <w:rPr>
                      <w:rFonts w:ascii="HG丸ｺﾞｼｯｸM-PRO" w:eastAsia="HG丸ｺﾞｼｯｸM-PRO" w:hAnsi="ＭＳ 明朝"/>
                      <w:sz w:val="24"/>
                    </w:rPr>
                  </w:pPr>
                  <w:r w:rsidRPr="008D21FA">
                    <w:rPr>
                      <w:rFonts w:ascii="HG丸ｺﾞｼｯｸM-PRO" w:eastAsia="HG丸ｺﾞｼｯｸM-PRO" w:hAnsi="ＭＳ 明朝" w:hint="eastAsia"/>
                      <w:sz w:val="24"/>
                    </w:rPr>
                    <w:t>が求められています。</w:t>
                  </w:r>
                </w:p>
                <w:p w:rsidR="00F559EB" w:rsidRPr="008D21FA" w:rsidRDefault="00F559EB" w:rsidP="009F600C">
                  <w:pPr>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○就学前から卒業後にわたり、切れ目のない支援の実施が求められています。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○障害児保育、学童保育クラブでの障害児の受け入れの充実を図るため、教職員等の支援者の障害に対する理解と施設の整備が必要です。</w:t>
                  </w:r>
                </w:p>
              </w:txbxContent>
            </v:textbox>
          </v:roundrect>
        </w:pict>
      </w:r>
      <w:r>
        <w:rPr>
          <w:rFonts w:ascii="HG丸ｺﾞｼｯｸM-PRO" w:eastAsia="HG丸ｺﾞｼｯｸM-PRO"/>
          <w:noProof/>
          <w:color w:val="FF0000"/>
          <w:sz w:val="24"/>
        </w:rPr>
        <w:pict>
          <v:shape id="_x0000_s1699" type="#_x0000_t8" style="position:absolute;left:0;text-align:left;margin-left:101.55pt;margin-top:8.1pt;width:276.75pt;height:24.75pt;z-index:252223488" adj="2650" fillcolor="#17365d" strokeweight=".25pt">
            <v:textbox style="mso-next-textbox:#_x0000_s1699"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教育</w:t>
                  </w:r>
                  <w:r w:rsidRPr="0063162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療育</w:t>
                  </w:r>
                  <w:r w:rsidRPr="00631620">
                    <w:rPr>
                      <w:rFonts w:ascii="ＭＳ Ｐゴシック" w:eastAsia="ＭＳ Ｐゴシック" w:hAnsi="ＭＳ Ｐゴシック" w:hint="eastAsia"/>
                      <w:b/>
                      <w:sz w:val="24"/>
                    </w:rPr>
                    <w:t>の分野では</w:t>
                  </w:r>
                </w:p>
              </w:txbxContent>
            </v:textbox>
          </v:shape>
        </w:pict>
      </w:r>
    </w:p>
    <w:p w:rsidR="009F600C" w:rsidRPr="00AB74A1" w:rsidRDefault="009F600C" w:rsidP="009F600C">
      <w:pPr>
        <w:spacing w:line="400" w:lineRule="exact"/>
        <w:ind w:leftChars="100" w:left="210" w:firstLineChars="100" w:firstLine="240"/>
        <w:rPr>
          <w:rFonts w:ascii="HG丸ｺﾞｼｯｸM-PRO" w:eastAsia="HG丸ｺﾞｼｯｸM-PRO"/>
          <w:color w:val="FF0000"/>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9F600C" w:rsidP="009F600C">
      <w:pPr>
        <w:spacing w:line="300" w:lineRule="exact"/>
        <w:rPr>
          <w:rFonts w:ascii="ＭＳ Ｐゴシック" w:eastAsia="ＭＳ Ｐゴシック" w:hAnsi="ＭＳ Ｐゴシック"/>
          <w:sz w:val="24"/>
        </w:rPr>
      </w:pPr>
    </w:p>
    <w:p w:rsidR="009F600C" w:rsidRDefault="00435C4F" w:rsidP="009F600C">
      <w:pPr>
        <w:spacing w:line="300" w:lineRule="exact"/>
        <w:rPr>
          <w:rFonts w:ascii="ＭＳ Ｐゴシック" w:eastAsia="ＭＳ Ｐゴシック" w:hAnsi="ＭＳ Ｐゴシック"/>
          <w:sz w:val="24"/>
        </w:rPr>
      </w:pPr>
      <w:r>
        <w:rPr>
          <w:rFonts w:ascii="ＭＳ Ｐゴシック" w:eastAsia="ＭＳ Ｐゴシック" w:hAnsi="ＭＳ Ｐゴシック"/>
          <w:noProof/>
          <w:sz w:val="24"/>
        </w:rPr>
        <w:lastRenderedPageBreak/>
        <w:pict>
          <v:group id="_x0000_s1700" style="position:absolute;left:0;text-align:left;margin-left:5.25pt;margin-top:13.6pt;width:428.55pt;height:37.5pt;z-index:252224512" coordorigin="1344,3915" coordsize="8571,750">
            <v:rect id="_x0000_s1701" style="position:absolute;left:1344;top:3915;width:1926;height:750" fillcolor="#943634" strokecolor="#f2f2f2" strokeweight="3pt">
              <v:stroke endcap="round"/>
              <v:shadow type="perspective" color="#622423" opacity=".5" offset="1pt" offset2="-1pt"/>
              <v:textbox style="mso-next-textbox:#_x0000_s1701" inset="5.85pt,.25mm,5.85pt,.7pt">
                <w:txbxContent>
                  <w:p w:rsidR="00F559EB" w:rsidRPr="00CC1D6A" w:rsidRDefault="00F559EB" w:rsidP="009F600C">
                    <w:pPr>
                      <w:jc w:val="center"/>
                      <w:rPr>
                        <w:rFonts w:ascii="HG創英角ｺﾞｼｯｸUB" w:eastAsia="HG創英角ｺﾞｼｯｸUB"/>
                        <w:color w:val="FFFFFF"/>
                        <w:sz w:val="32"/>
                        <w:szCs w:val="32"/>
                      </w:rPr>
                    </w:pPr>
                    <w:r w:rsidRPr="00CC1D6A">
                      <w:rPr>
                        <w:rFonts w:ascii="HG創英角ｺﾞｼｯｸUB" w:eastAsia="HG創英角ｺﾞｼｯｸUB" w:hint="eastAsia"/>
                        <w:color w:val="FFFFFF"/>
                        <w:sz w:val="32"/>
                        <w:szCs w:val="32"/>
                      </w:rPr>
                      <w:t>基本課題</w:t>
                    </w:r>
                    <w:r>
                      <w:rPr>
                        <w:rFonts w:ascii="HG創英角ｺﾞｼｯｸUB" w:eastAsia="HG創英角ｺﾞｼｯｸUB" w:hint="eastAsia"/>
                        <w:color w:val="FFFFFF"/>
                        <w:sz w:val="32"/>
                        <w:szCs w:val="32"/>
                      </w:rPr>
                      <w:t>３</w:t>
                    </w:r>
                  </w:p>
                </w:txbxContent>
              </v:textbox>
            </v:rect>
            <v:rect id="_x0000_s1702" style="position:absolute;left:3234;top:3945;width:6681;height:675" fillcolor="#b2a1c7" strokeweight=".5pt">
              <v:stroke dashstyle="1 1" endcap="round"/>
              <v:textbox style="mso-next-textbox:#_x0000_s1702" inset="5.85pt,.25mm,5.85pt,.7pt">
                <w:txbxContent>
                  <w:p w:rsidR="00F559EB" w:rsidRPr="0030598C" w:rsidRDefault="00F559EB" w:rsidP="009F600C">
                    <w:pPr>
                      <w:rPr>
                        <w:rFonts w:ascii="HG創英角ｺﾞｼｯｸUB" w:eastAsia="HG創英角ｺﾞｼｯｸUB"/>
                        <w:sz w:val="32"/>
                        <w:szCs w:val="32"/>
                      </w:rPr>
                    </w:pPr>
                    <w:r w:rsidRPr="008D21FA">
                      <w:rPr>
                        <w:rFonts w:ascii="HG創英角ｺﾞｼｯｸUB" w:eastAsia="HG創英角ｺﾞｼｯｸUB" w:hAnsi="ＭＳ Ｐゴシック" w:hint="eastAsia"/>
                        <w:sz w:val="32"/>
                        <w:szCs w:val="32"/>
                      </w:rPr>
                      <w:t>安心な暮らしのための支援</w:t>
                    </w:r>
                    <w:r>
                      <w:rPr>
                        <w:rFonts w:ascii="HG創英角ｺﾞｼｯｸUB" w:eastAsia="HG創英角ｺﾞｼｯｸUB" w:hAnsi="ＭＳ Ｐゴシック" w:hint="eastAsia"/>
                        <w:sz w:val="32"/>
                        <w:szCs w:val="32"/>
                      </w:rPr>
                      <w:t>の充実</w:t>
                    </w:r>
                  </w:p>
                  <w:p w:rsidR="00F559EB" w:rsidRPr="0030598C" w:rsidRDefault="00F559EB" w:rsidP="009F600C">
                    <w:pPr>
                      <w:rPr>
                        <w:rFonts w:ascii="HG創英角ｺﾞｼｯｸUB" w:eastAsia="HG創英角ｺﾞｼｯｸUB"/>
                        <w:sz w:val="32"/>
                        <w:szCs w:val="32"/>
                      </w:rPr>
                    </w:pPr>
                  </w:p>
                </w:txbxContent>
              </v:textbox>
            </v:rect>
          </v:group>
        </w:pict>
      </w: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400" w:lineRule="exact"/>
        <w:rPr>
          <w:rFonts w:ascii="HG丸ｺﾞｼｯｸM-PRO" w:eastAsia="HG丸ｺﾞｼｯｸM-PRO" w:hAnsi="ＭＳ 明朝"/>
          <w:sz w:val="24"/>
        </w:rPr>
      </w:pPr>
      <w:r>
        <w:rPr>
          <w:rFonts w:ascii="HG丸ｺﾞｼｯｸM-PRO" w:eastAsia="HG丸ｺﾞｼｯｸM-PRO" w:hAnsi="ＭＳ 明朝" w:hint="eastAsia"/>
          <w:sz w:val="24"/>
        </w:rPr>
        <w:t>前計画の取組</w:t>
      </w:r>
    </w:p>
    <w:p w:rsidR="009F600C" w:rsidRPr="00B82279" w:rsidRDefault="009F600C" w:rsidP="009F600C">
      <w:pPr>
        <w:ind w:left="240" w:hangingChars="100" w:hanging="240"/>
        <w:rPr>
          <w:rFonts w:ascii="HG丸ｺﾞｼｯｸM-PRO" w:eastAsia="HG丸ｺﾞｼｯｸM-PRO" w:hAnsi="HG丸ｺﾞｼｯｸM-PRO"/>
          <w:sz w:val="24"/>
        </w:rPr>
      </w:pPr>
      <w:r>
        <w:rPr>
          <w:rFonts w:ascii="HG丸ｺﾞｼｯｸM-PRO" w:eastAsia="HG丸ｺﾞｼｯｸM-PRO" w:hAnsi="ＭＳ 明朝" w:hint="eastAsia"/>
          <w:sz w:val="24"/>
        </w:rPr>
        <w:t>・相談支援体制の充実として、</w:t>
      </w:r>
      <w:r>
        <w:rPr>
          <w:rFonts w:ascii="HG丸ｺﾞｼｯｸM-PRO" w:eastAsia="HG丸ｺﾞｼｯｸM-PRO" w:hAnsi="HG丸ｺﾞｼｯｸM-PRO" w:hint="eastAsia"/>
          <w:sz w:val="24"/>
        </w:rPr>
        <w:t>市の基幹相談センター</w:t>
      </w:r>
      <w:r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、市内３か所の圏域相談支援事業所</w:t>
      </w:r>
      <w:r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そして専門的相談窓口である発達障害等相談センター</w:t>
      </w:r>
      <w:r w:rsidR="00AB4E33"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（そらいろ）、ひきこもり相談支援窓口</w:t>
      </w:r>
      <w:r w:rsidR="00AB4E33"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（ふらっとコミュニティ）を相談支援の柱に、地域・保健福祉チーム、計画相談支援員</w:t>
      </w:r>
      <w:r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、障害者相談員</w:t>
      </w:r>
      <w:r w:rsidRPr="00C4116C">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sz w:val="24"/>
        </w:rPr>
        <w:t>という身近な相談先が連携して相談支援体制を構</w:t>
      </w:r>
      <w:r w:rsidRPr="00B82279">
        <w:rPr>
          <w:rFonts w:ascii="HG丸ｺﾞｼｯｸM-PRO" w:eastAsia="HG丸ｺﾞｼｯｸM-PRO" w:hAnsi="HG丸ｺﾞｼｯｸM-PRO" w:hint="eastAsia"/>
          <w:sz w:val="24"/>
        </w:rPr>
        <w:t>築しています。</w:t>
      </w:r>
    </w:p>
    <w:p w:rsidR="009F600C" w:rsidRPr="00B82279" w:rsidRDefault="009F600C" w:rsidP="009F600C">
      <w:pPr>
        <w:ind w:left="240" w:hangingChars="100" w:hanging="240"/>
        <w:rPr>
          <w:rFonts w:ascii="HG丸ｺﾞｼｯｸM-PRO" w:eastAsia="HG丸ｺﾞｼｯｸM-PRO" w:hAnsi="HG丸ｺﾞｼｯｸM-PRO"/>
          <w:sz w:val="24"/>
        </w:rPr>
      </w:pPr>
      <w:r w:rsidRPr="00B82279">
        <w:rPr>
          <w:rFonts w:ascii="HG丸ｺﾞｼｯｸM-PRO" w:eastAsia="HG丸ｺﾞｼｯｸM-PRO" w:hAnsi="HG丸ｺﾞｼｯｸM-PRO" w:hint="eastAsia"/>
          <w:sz w:val="24"/>
        </w:rPr>
        <w:t>・福祉サービスの充実として、障害者が住み慣れた地域において安心で自立した生活を営むために、障害の特性や程度に応じた適切なサービスの提供に取り組みました。</w:t>
      </w:r>
    </w:p>
    <w:p w:rsidR="009F600C" w:rsidRDefault="009F600C" w:rsidP="009F600C">
      <w:pPr>
        <w:spacing w:line="400" w:lineRule="exact"/>
        <w:ind w:left="240" w:hangingChars="100" w:hanging="240"/>
        <w:rPr>
          <w:rFonts w:ascii="HG丸ｺﾞｼｯｸM-PRO" w:eastAsia="HG丸ｺﾞｼｯｸM-PRO" w:hAnsi="ＭＳ 明朝"/>
          <w:sz w:val="24"/>
        </w:rPr>
      </w:pPr>
    </w:p>
    <w:p w:rsidR="009F600C" w:rsidRPr="00D5498A" w:rsidRDefault="009F600C" w:rsidP="009F600C">
      <w:pPr>
        <w:spacing w:line="400" w:lineRule="exact"/>
        <w:rPr>
          <w:rFonts w:ascii="HG丸ｺﾞｼｯｸM-PRO" w:eastAsia="HG丸ｺﾞｼｯｸM-PRO"/>
          <w:sz w:val="24"/>
        </w:rPr>
      </w:pPr>
      <w:r>
        <w:rPr>
          <w:rFonts w:ascii="HG丸ｺﾞｼｯｸM-PRO" w:eastAsia="HG丸ｺﾞｼｯｸM-PRO" w:hint="eastAsia"/>
          <w:sz w:val="24"/>
        </w:rPr>
        <w:t>前計画の進捗状況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418"/>
        <w:gridCol w:w="1417"/>
        <w:gridCol w:w="1418"/>
        <w:gridCol w:w="1275"/>
      </w:tblGrid>
      <w:tr w:rsidR="009F600C" w:rsidRPr="006B1D2A" w:rsidTr="009F600C">
        <w:trPr>
          <w:trHeight w:val="404"/>
        </w:trPr>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Default="009F600C" w:rsidP="009F600C">
            <w:pPr>
              <w:spacing w:line="280" w:lineRule="exact"/>
              <w:jc w:val="center"/>
              <w:rPr>
                <w:rFonts w:ascii="HGP創英角ｺﾞｼｯｸUB" w:eastAsia="HGP創英角ｺﾞｼｯｸUB"/>
                <w:sz w:val="20"/>
                <w:szCs w:val="20"/>
              </w:rPr>
            </w:pPr>
          </w:p>
          <w:p w:rsidR="009F600C"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指　　　標　　　名</w:t>
            </w:r>
          </w:p>
          <w:p w:rsidR="009F600C" w:rsidRPr="00765514" w:rsidRDefault="009F600C" w:rsidP="009F600C">
            <w:pPr>
              <w:spacing w:line="280" w:lineRule="exact"/>
              <w:jc w:val="center"/>
              <w:rPr>
                <w:rFonts w:ascii="HGP創英角ｺﾞｼｯｸUB" w:eastAsia="HGP創英角ｺﾞｼｯｸU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２０１３</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現状</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目標値</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現状</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達成</w:t>
            </w:r>
            <w:r>
              <w:rPr>
                <w:rFonts w:ascii="HGP創英角ｺﾞｼｯｸUB" w:eastAsia="HGP創英角ｺﾞｼｯｸUB"/>
                <w:sz w:val="20"/>
                <w:szCs w:val="20"/>
              </w:rPr>
              <w:t>率</w:t>
            </w:r>
          </w:p>
        </w:tc>
      </w:tr>
      <w:tr w:rsidR="009F600C" w:rsidRPr="00015974"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特定健康診査</w:t>
            </w:r>
            <w:r w:rsidRPr="00C4116C">
              <w:rPr>
                <w:rFonts w:asciiTheme="majorEastAsia" w:eastAsiaTheme="majorEastAsia" w:hAnsiTheme="majorEastAsia" w:hint="eastAsia"/>
                <w:sz w:val="24"/>
                <w:vertAlign w:val="superscript"/>
              </w:rPr>
              <w:t>※</w:t>
            </w:r>
            <w:r w:rsidRPr="000D00E9">
              <w:rPr>
                <w:rFonts w:ascii="HG丸ｺﾞｼｯｸM-PRO" w:eastAsia="HG丸ｺﾞｼｯｸM-PRO" w:hAnsi="ＭＳ Ｐゴシック" w:hint="eastAsia"/>
                <w:sz w:val="20"/>
                <w:szCs w:val="20"/>
              </w:rPr>
              <w:t>の受診率</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20.4％</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60%</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27.5％</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46％</w:t>
            </w:r>
          </w:p>
        </w:tc>
      </w:tr>
      <w:tr w:rsidR="009F600C" w:rsidRPr="000D00E9"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AB4E33">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地域福祉権利擁護事業の利用者数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129人</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160人</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218</w:t>
            </w:r>
            <w:r w:rsidRPr="000D00E9">
              <w:rPr>
                <w:rFonts w:ascii="HG丸ｺﾞｼｯｸM-PRO" w:eastAsia="HG丸ｺﾞｼｯｸM-PRO" w:hAnsi="ＭＳ Ｐゴシック" w:hint="eastAsia"/>
                <w:sz w:val="20"/>
                <w:szCs w:val="20"/>
              </w:rPr>
              <w:t>人</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0D00E9" w:rsidTr="009F600C">
        <w:trPr>
          <w:trHeight w:val="404"/>
        </w:trPr>
        <w:tc>
          <w:tcPr>
            <w:tcW w:w="4111"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発達相談支援実施件数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EB40A7">
              <w:rPr>
                <w:rFonts w:ascii="HG丸ｺﾞｼｯｸM-PRO" w:eastAsia="HG丸ｺﾞｼｯｸM-PRO" w:hAnsi="ＭＳ Ｐゴシック"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sidRPr="000D00E9">
              <w:rPr>
                <w:rFonts w:ascii="HG丸ｺﾞｼｯｸM-PRO" w:eastAsia="HG丸ｺﾞｼｯｸM-PRO" w:hAnsi="ＭＳ Ｐゴシック" w:hint="eastAsia"/>
                <w:sz w:val="20"/>
                <w:szCs w:val="20"/>
              </w:rPr>
              <w:t>800件</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1900</w:t>
            </w:r>
            <w:r w:rsidRPr="000D00E9">
              <w:rPr>
                <w:rFonts w:ascii="HG丸ｺﾞｼｯｸM-PRO" w:eastAsia="HG丸ｺﾞｼｯｸM-PRO" w:hAnsi="ＭＳ Ｐゴシック" w:hint="eastAsia"/>
                <w:sz w:val="20"/>
                <w:szCs w:val="20"/>
              </w:rPr>
              <w:t>件</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D00E9"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015974" w:rsidTr="009F600C">
        <w:tc>
          <w:tcPr>
            <w:tcW w:w="4111" w:type="dxa"/>
            <w:tcBorders>
              <w:top w:val="single" w:sz="4" w:space="0" w:color="auto"/>
              <w:left w:val="single" w:sz="4" w:space="0" w:color="auto"/>
              <w:bottom w:val="single" w:sz="4" w:space="0" w:color="auto"/>
              <w:right w:val="single" w:sz="4" w:space="0" w:color="auto"/>
            </w:tcBorders>
          </w:tcPr>
          <w:p w:rsidR="009F600C" w:rsidRPr="00015974" w:rsidRDefault="009F600C" w:rsidP="009F600C">
            <w:pPr>
              <w:spacing w:line="400" w:lineRule="exact"/>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自主防災会との避難</w:t>
            </w:r>
            <w:r w:rsidRPr="00015974">
              <w:rPr>
                <w:rFonts w:ascii="HG丸ｺﾞｼｯｸM-PRO" w:eastAsia="HG丸ｺﾞｼｯｸM-PRO" w:hAnsi="ＭＳ Ｐゴシック" w:hint="eastAsia"/>
                <w:sz w:val="20"/>
                <w:szCs w:val="20"/>
              </w:rPr>
              <w:t>支援協定締結数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26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２件</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26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24件</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260" w:lineRule="exact"/>
              <w:jc w:val="center"/>
              <w:rPr>
                <w:rFonts w:ascii="HG丸ｺﾞｼｯｸM-PRO" w:eastAsia="HG丸ｺﾞｼｯｸM-PRO" w:hAnsi="ＭＳ Ｐゴシック"/>
                <w:sz w:val="20"/>
                <w:szCs w:val="20"/>
              </w:rPr>
            </w:pPr>
            <w:r w:rsidRPr="00015974">
              <w:rPr>
                <w:rFonts w:ascii="HG丸ｺﾞｼｯｸM-PRO" w:eastAsia="HG丸ｺﾞｼｯｸM-PRO" w:hAnsi="ＭＳ Ｐゴシック" w:hint="eastAsia"/>
                <w:sz w:val="20"/>
                <w:szCs w:val="20"/>
              </w:rPr>
              <w:t>2</w:t>
            </w:r>
            <w:r>
              <w:rPr>
                <w:rFonts w:ascii="HG丸ｺﾞｼｯｸM-PRO" w:eastAsia="HG丸ｺﾞｼｯｸM-PRO" w:hAnsi="ＭＳ Ｐゴシック" w:hint="eastAsia"/>
                <w:sz w:val="20"/>
                <w:szCs w:val="20"/>
              </w:rPr>
              <w:t>3</w:t>
            </w:r>
            <w:r w:rsidRPr="00015974">
              <w:rPr>
                <w:rFonts w:ascii="HG丸ｺﾞｼｯｸM-PRO" w:eastAsia="HG丸ｺﾞｼｯｸM-PRO" w:hAnsi="ＭＳ Ｐゴシック" w:hint="eastAsia"/>
                <w:sz w:val="20"/>
                <w:szCs w:val="20"/>
              </w:rPr>
              <w:t>件</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015974" w:rsidRDefault="009F600C" w:rsidP="009F600C">
            <w:pPr>
              <w:spacing w:line="26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96％</w:t>
            </w:r>
          </w:p>
        </w:tc>
      </w:tr>
    </w:tbl>
    <w:p w:rsidR="009F600C" w:rsidRDefault="009F600C" w:rsidP="009F600C">
      <w:pPr>
        <w:rPr>
          <w:sz w:val="24"/>
        </w:rPr>
      </w:pPr>
    </w:p>
    <w:p w:rsidR="009F600C" w:rsidRPr="00B82279" w:rsidRDefault="009F600C" w:rsidP="009F600C">
      <w:pPr>
        <w:ind w:firstLineChars="100" w:firstLine="240"/>
        <w:rPr>
          <w:rFonts w:ascii="HG丸ｺﾞｼｯｸM-PRO" w:eastAsia="HG丸ｺﾞｼｯｸM-PRO" w:hAnsi="HG丸ｺﾞｼｯｸM-PRO"/>
          <w:sz w:val="24"/>
        </w:rPr>
      </w:pPr>
      <w:r w:rsidRPr="00B82279">
        <w:rPr>
          <w:rFonts w:ascii="HG丸ｺﾞｼｯｸM-PRO" w:eastAsia="HG丸ｺﾞｼｯｸM-PRO" w:hAnsi="HG丸ｺﾞｼｯｸM-PRO" w:hint="eastAsia"/>
          <w:sz w:val="24"/>
        </w:rPr>
        <w:t>特定健康診査の受診率については、達成率は46％となっており、障害の予防のために今後も受診率向上について取り組みを推進する必要があります。また、安心な暮らしのための地域福祉権利擁護事業の利用者数、発達相談支援実施件数、自主防災会との避難支援協定締結数については、概ね目標を達成しています。</w:t>
      </w:r>
    </w:p>
    <w:p w:rsidR="009F600C" w:rsidRPr="00EA305D" w:rsidRDefault="009F600C" w:rsidP="009F600C">
      <w:pPr>
        <w:spacing w:line="400" w:lineRule="exact"/>
        <w:ind w:leftChars="100" w:left="210" w:firstLineChars="100" w:firstLine="240"/>
        <w:rPr>
          <w:rFonts w:ascii="HG丸ｺﾞｼｯｸM-PRO" w:eastAsia="HG丸ｺﾞｼｯｸM-PRO" w:hAnsi="ＭＳ 明朝"/>
          <w:color w:val="FF0000"/>
          <w:sz w:val="24"/>
        </w:rPr>
      </w:pPr>
    </w:p>
    <w:p w:rsidR="009F600C" w:rsidRDefault="00435C4F" w:rsidP="009F600C">
      <w:pPr>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680" style="position:absolute;left:0;text-align:left;margin-left:18pt;margin-top:1.75pt;width:466.5pt;height:99.4pt;z-index:252210176" arcsize="5904f" strokeweight=".25pt">
            <v:textbox style="mso-next-textbox:#_x0000_s1680" inset="5.85pt,1.35mm,5.85pt,.7pt">
              <w:txbxContent>
                <w:p w:rsidR="00F559EB" w:rsidRDefault="00F559EB" w:rsidP="009F600C"/>
                <w:p w:rsidR="00F559EB" w:rsidRDefault="00F559EB" w:rsidP="009F600C"/>
                <w:p w:rsidR="00F559EB" w:rsidRPr="00CC1D6A" w:rsidRDefault="00F559EB" w:rsidP="009F600C">
                  <w:pPr>
                    <w:spacing w:line="300" w:lineRule="exact"/>
                    <w:ind w:left="240" w:hangingChars="100" w:hanging="240"/>
                    <w:rPr>
                      <w:rFonts w:ascii="HG丸ｺﾞｼｯｸM-PRO" w:eastAsia="HG丸ｺﾞｼｯｸM-PRO" w:hAnsi="ＭＳ 明朝"/>
                      <w:sz w:val="24"/>
                    </w:rPr>
                  </w:pPr>
                  <w:r w:rsidRPr="00CC1D6A">
                    <w:rPr>
                      <w:rFonts w:ascii="HG丸ｺﾞｼｯｸM-PRO" w:eastAsia="HG丸ｺﾞｼｯｸM-PRO" w:hAnsi="ＭＳ 明朝" w:hint="eastAsia"/>
                      <w:sz w:val="24"/>
                    </w:rPr>
                    <w:t>○</w:t>
                  </w:r>
                  <w:r>
                    <w:rPr>
                      <w:rFonts w:ascii="HG丸ｺﾞｼｯｸM-PRO" w:eastAsia="HG丸ｺﾞｼｯｸM-PRO" w:hAnsi="ＭＳ 明朝" w:hint="eastAsia"/>
                      <w:sz w:val="24"/>
                    </w:rPr>
                    <w:t>生活習慣病などの疾病の予防や、市民が健康づくりや健康管理に積極的に取り組む仕掛けづくりが求められています</w:t>
                  </w:r>
                  <w:r w:rsidRPr="00CC1D6A">
                    <w:rPr>
                      <w:rFonts w:ascii="HG丸ｺﾞｼｯｸM-PRO" w:eastAsia="HG丸ｺﾞｼｯｸM-PRO" w:hAnsi="ＭＳ 明朝" w:hint="eastAsia"/>
                      <w:sz w:val="24"/>
                    </w:rPr>
                    <w:t>。</w:t>
                  </w:r>
                </w:p>
                <w:p w:rsidR="00F559EB" w:rsidRPr="00741D48" w:rsidRDefault="00F559EB" w:rsidP="009F600C">
                  <w:pPr>
                    <w:spacing w:line="300" w:lineRule="exact"/>
                    <w:rPr>
                      <w:rFonts w:ascii="HG丸ｺﾞｼｯｸM-PRO" w:eastAsia="HG丸ｺﾞｼｯｸM-PRO" w:hAnsi="ＭＳ 明朝"/>
                      <w:sz w:val="24"/>
                    </w:rPr>
                  </w:pPr>
                  <w:r w:rsidRPr="00CC1D6A">
                    <w:rPr>
                      <w:rFonts w:ascii="HG丸ｺﾞｼｯｸM-PRO" w:eastAsia="HG丸ｺﾞｼｯｸM-PRO" w:hAnsi="ＭＳ 明朝" w:hint="eastAsia"/>
                      <w:sz w:val="24"/>
                    </w:rPr>
                    <w:t>○障害や病気に関する相談</w:t>
                  </w:r>
                  <w:r>
                    <w:rPr>
                      <w:rFonts w:ascii="HG丸ｺﾞｼｯｸM-PRO" w:eastAsia="HG丸ｺﾞｼｯｸM-PRO" w:hAnsi="ＭＳ 明朝" w:hint="eastAsia"/>
                      <w:sz w:val="24"/>
                    </w:rPr>
                    <w:t>支援</w:t>
                  </w:r>
                  <w:r w:rsidRPr="00CC1D6A">
                    <w:rPr>
                      <w:rFonts w:ascii="HG丸ｺﾞｼｯｸM-PRO" w:eastAsia="HG丸ｺﾞｼｯｸM-PRO" w:hAnsi="ＭＳ 明朝" w:hint="eastAsia"/>
                      <w:sz w:val="24"/>
                    </w:rPr>
                    <w:t>体制の</w:t>
                  </w:r>
                  <w:r>
                    <w:rPr>
                      <w:rFonts w:ascii="HG丸ｺﾞｼｯｸM-PRO" w:eastAsia="HG丸ｺﾞｼｯｸM-PRO" w:hAnsi="ＭＳ 明朝" w:hint="eastAsia"/>
                      <w:sz w:val="24"/>
                    </w:rPr>
                    <w:t>充実</w:t>
                  </w:r>
                  <w:r w:rsidRPr="00CC1D6A">
                    <w:rPr>
                      <w:rFonts w:ascii="HG丸ｺﾞｼｯｸM-PRO" w:eastAsia="HG丸ｺﾞｼｯｸM-PRO" w:hAnsi="ＭＳ 明朝" w:hint="eastAsia"/>
                      <w:sz w:val="24"/>
                    </w:rPr>
                    <w:t>が求められています。</w:t>
                  </w:r>
                </w:p>
              </w:txbxContent>
            </v:textbox>
          </v:roundrect>
        </w:pict>
      </w:r>
      <w:r>
        <w:rPr>
          <w:rFonts w:ascii="ＭＳ Ｐゴシック" w:eastAsia="ＭＳ Ｐゴシック" w:hAnsi="ＭＳ Ｐゴシック"/>
          <w:noProof/>
          <w:sz w:val="24"/>
        </w:rPr>
        <w:pict>
          <v:shape id="_x0000_s1681" type="#_x0000_t8" style="position:absolute;left:0;text-align:left;margin-left:113.55pt;margin-top:1.75pt;width:276.75pt;height:24.75pt;z-index:252211200" adj="2650" fillcolor="#17365d" strokeweight=".25pt">
            <v:textbox style="mso-next-textbox:#_x0000_s1681"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疾病予防</w:t>
                  </w:r>
                  <w:r w:rsidRPr="00631620">
                    <w:rPr>
                      <w:rFonts w:ascii="ＭＳ Ｐゴシック" w:eastAsia="ＭＳ Ｐゴシック" w:hAnsi="ＭＳ Ｐゴシック" w:hint="eastAsia"/>
                      <w:b/>
                      <w:sz w:val="24"/>
                    </w:rPr>
                    <w:t>の分野では</w:t>
                  </w:r>
                </w:p>
              </w:txbxContent>
            </v:textbox>
          </v:shape>
        </w:pict>
      </w: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300" w:lineRule="exact"/>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Default="009F600C" w:rsidP="009F600C">
      <w:pPr>
        <w:spacing w:line="240" w:lineRule="exact"/>
        <w:ind w:firstLineChars="200" w:firstLine="480"/>
        <w:rPr>
          <w:rFonts w:ascii="ＭＳ Ｐゴシック" w:eastAsia="ＭＳ Ｐゴシック" w:hAnsi="ＭＳ Ｐゴシック"/>
          <w:sz w:val="24"/>
        </w:rPr>
      </w:pPr>
    </w:p>
    <w:p w:rsidR="009F600C" w:rsidRPr="00997BD3" w:rsidRDefault="00435C4F" w:rsidP="009F600C">
      <w:pPr>
        <w:spacing w:line="240" w:lineRule="exact"/>
        <w:ind w:firstLineChars="200" w:firstLine="480"/>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703" style="position:absolute;left:0;text-align:left;margin-left:12.3pt;margin-top:9.7pt;width:466.5pt;height:478.85pt;z-index:252225536" arcsize="5904f" strokeweight=".25pt">
            <v:textbox style="mso-next-textbox:#_x0000_s1703" inset="5.85pt,1.35mm,5.85pt,.7pt">
              <w:txbxContent>
                <w:p w:rsidR="00F559EB" w:rsidRDefault="00F559EB" w:rsidP="009F600C">
                  <w:pPr>
                    <w:rPr>
                      <w:rFonts w:ascii="HG丸ｺﾞｼｯｸM-PRO" w:eastAsia="HG丸ｺﾞｼｯｸM-PRO" w:hAnsi="HG丸ｺﾞｼｯｸM-PRO"/>
                      <w:sz w:val="24"/>
                    </w:rPr>
                  </w:pP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○わかりやすい相談窓口、総合相談と専門的相談窓口との連携が必要です。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○計画相談支援員</w:t>
                  </w:r>
                  <w:r w:rsidRPr="00C4116C">
                    <w:rPr>
                      <w:rFonts w:asciiTheme="majorEastAsia" w:eastAsiaTheme="majorEastAsia" w:hAnsiTheme="majorEastAsia" w:hint="eastAsia"/>
                      <w:sz w:val="24"/>
                      <w:vertAlign w:val="superscript"/>
                    </w:rPr>
                    <w:t>※</w:t>
                  </w:r>
                  <w:r w:rsidRPr="008D21FA">
                    <w:rPr>
                      <w:rFonts w:ascii="HG丸ｺﾞｼｯｸM-PRO" w:eastAsia="HG丸ｺﾞｼｯｸM-PRO" w:hAnsi="HG丸ｺﾞｼｯｸM-PRO" w:hint="eastAsia"/>
                      <w:sz w:val="24"/>
                    </w:rPr>
                    <w:t>の拡充が求められています</w:t>
                  </w:r>
                  <w:r>
                    <w:rPr>
                      <w:rFonts w:ascii="HG丸ｺﾞｼｯｸM-PRO" w:eastAsia="HG丸ｺﾞｼｯｸM-PRO" w:hAnsi="HG丸ｺﾞｼｯｸM-PRO" w:hint="eastAsia"/>
                      <w:sz w:val="24"/>
                    </w:rPr>
                    <w:t>。</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○サービス提供事業所との情報共有のほか、専門的相談支援機関と連携するなど、充実した計画相談支援の実施が求められています。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○緊急時、親なき後などの課題を見据えた、将来の安心のための計画相談支援の実施が求められています。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○地域で支えあう仕組みの構築や、本人家族と地域、そして福祉、医療等の支援者（専門職）との連携が必要です。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○災害時の避難について、障害の特性に配慮した避難体制のさらなる充実が求められています。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○地域移行については、支援のキーマンを中心とした、病院、地域、事業所等の情報共有とネットワークの構築と、地域住民への理解促進のための取組が必要です。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○介護事業所への障害者理解の促進など高齢障害者が安心できる支援の実施が求められています。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○6</w:t>
                  </w:r>
                  <w:r>
                    <w:rPr>
                      <w:rFonts w:ascii="HG丸ｺﾞｼｯｸM-PRO" w:eastAsia="HG丸ｺﾞｼｯｸM-PRO" w:hAnsi="HG丸ｺﾞｼｯｸM-PRO" w:hint="eastAsia"/>
                      <w:sz w:val="24"/>
                    </w:rPr>
                    <w:t>5</w:t>
                  </w:r>
                  <w:r w:rsidRPr="008D21FA">
                    <w:rPr>
                      <w:rFonts w:ascii="HG丸ｺﾞｼｯｸM-PRO" w:eastAsia="HG丸ｺﾞｼｯｸM-PRO" w:hAnsi="HG丸ｺﾞｼｯｸM-PRO" w:hint="eastAsia"/>
                      <w:sz w:val="24"/>
                    </w:rPr>
                    <w:t>歳になった障害者のサービスの量と質の維持や、利用者負担の軽減が求められています。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○65歳になっても安心してサービスを受けることができるよう、介護保険事業と障害福祉事業の連携強化が求められています。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○障害のあるなしに関わらず、地域で支えあう仕組みの構築が求められています。</w:t>
                  </w:r>
                </w:p>
                <w:p w:rsidR="00F559EB" w:rsidRDefault="00F559EB" w:rsidP="009F600C">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741D48">
                    <w:rPr>
                      <w:rFonts w:ascii="HG丸ｺﾞｼｯｸM-PRO" w:eastAsia="HG丸ｺﾞｼｯｸM-PRO" w:hAnsi="HG丸ｺﾞｼｯｸM-PRO" w:hint="eastAsia"/>
                      <w:sz w:val="24"/>
                    </w:rPr>
                    <w:t>最重度の知的障害、強度行動障害</w:t>
                  </w:r>
                  <w:r w:rsidRPr="00C4116C">
                    <w:rPr>
                      <w:rFonts w:asciiTheme="majorEastAsia" w:eastAsiaTheme="majorEastAsia" w:hAnsiTheme="majorEastAsia" w:hint="eastAsia"/>
                      <w:sz w:val="24"/>
                      <w:vertAlign w:val="superscript"/>
                    </w:rPr>
                    <w:t>※</w:t>
                  </w:r>
                  <w:r w:rsidRPr="00741D48">
                    <w:rPr>
                      <w:rFonts w:ascii="HG丸ｺﾞｼｯｸM-PRO" w:eastAsia="HG丸ｺﾞｼｯｸM-PRO" w:hAnsi="HG丸ｺﾞｼｯｸM-PRO" w:hint="eastAsia"/>
                      <w:sz w:val="24"/>
                    </w:rPr>
                    <w:t>を受け入れる体制の整備</w:t>
                  </w:r>
                  <w:r>
                    <w:rPr>
                      <w:rFonts w:ascii="HG丸ｺﾞｼｯｸM-PRO" w:eastAsia="HG丸ｺﾞｼｯｸM-PRO" w:hAnsi="HG丸ｺﾞｼｯｸM-PRO" w:hint="eastAsia"/>
                      <w:sz w:val="24"/>
                    </w:rPr>
                    <w:t>が求められています。</w:t>
                  </w:r>
                </w:p>
                <w:p w:rsidR="00F559EB" w:rsidRPr="00A02396" w:rsidRDefault="00F559EB" w:rsidP="009F600C">
                  <w:pPr>
                    <w:ind w:left="240" w:hangingChars="100" w:hanging="240"/>
                    <w:rPr>
                      <w:rFonts w:ascii="HG丸ｺﾞｼｯｸM-PRO" w:eastAsia="HG丸ｺﾞｼｯｸM-PRO" w:hAnsi="HG丸ｺﾞｼｯｸM-PRO"/>
                      <w:sz w:val="24"/>
                    </w:rPr>
                  </w:pPr>
                  <w:r w:rsidRPr="00A02396">
                    <w:rPr>
                      <w:rFonts w:ascii="HG丸ｺﾞｼｯｸM-PRO" w:eastAsia="HG丸ｺﾞｼｯｸM-PRO" w:hAnsi="HG丸ｺﾞｼｯｸM-PRO" w:hint="eastAsia"/>
                      <w:sz w:val="24"/>
                    </w:rPr>
                    <w:t>○重度心身障害児・者、特に医療ケアが必要な人が地域で安心して暮らすことができる体制の整備が求められています。</w:t>
                  </w:r>
                </w:p>
              </w:txbxContent>
            </v:textbox>
          </v:roundrect>
        </w:pict>
      </w:r>
      <w:r>
        <w:rPr>
          <w:rFonts w:ascii="ＭＳ Ｐゴシック" w:eastAsia="ＭＳ Ｐゴシック" w:hAnsi="ＭＳ Ｐゴシック"/>
          <w:noProof/>
          <w:sz w:val="24"/>
        </w:rPr>
        <w:pict>
          <v:shape id="_x0000_s1704" type="#_x0000_t8" style="position:absolute;left:0;text-align:left;margin-left:103.05pt;margin-top:9.7pt;width:276.75pt;height:24.75pt;z-index:252226560" adj="2650" fillcolor="#17365d" strokeweight=".25pt">
            <v:textbox style="mso-next-textbox:#_x0000_s1704"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福祉</w:t>
                  </w:r>
                  <w:r w:rsidRPr="0063162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生活支援</w:t>
                  </w:r>
                  <w:r w:rsidRPr="00631620">
                    <w:rPr>
                      <w:rFonts w:ascii="ＭＳ Ｐゴシック" w:eastAsia="ＭＳ Ｐゴシック" w:hAnsi="ＭＳ Ｐゴシック" w:hint="eastAsia"/>
                      <w:b/>
                      <w:sz w:val="24"/>
                    </w:rPr>
                    <w:t>の分野では</w:t>
                  </w:r>
                </w:p>
              </w:txbxContent>
            </v:textbox>
          </v:shape>
        </w:pict>
      </w: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Pr="00997BD3" w:rsidRDefault="009F600C" w:rsidP="009F600C">
      <w:pPr>
        <w:rPr>
          <w:rFonts w:ascii="ＭＳ Ｐゴシック" w:eastAsia="ＭＳ Ｐゴシック" w:hAnsi="ＭＳ Ｐゴシック"/>
          <w:sz w:val="24"/>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435C4F" w:rsidP="009F600C">
      <w:pPr>
        <w:spacing w:line="240" w:lineRule="exact"/>
        <w:ind w:firstLineChars="200" w:firstLine="40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pict>
          <v:group id="_x0000_s1682" style="position:absolute;left:0;text-align:left;margin-left:0;margin-top:1.8pt;width:428.55pt;height:37.5pt;z-index:252212224" coordorigin="1344,3915" coordsize="8571,750">
            <v:rect id="_x0000_s1683" style="position:absolute;left:1344;top:3915;width:1926;height:750" fillcolor="#943634" strokecolor="#f2f2f2" strokeweight="3pt">
              <v:stroke endcap="round"/>
              <v:shadow type="perspective" color="#622423" opacity=".5" offset="1pt" offset2="-1pt"/>
              <v:textbox style="mso-next-textbox:#_x0000_s1683" inset="5.85pt,.25mm,5.85pt,.7pt">
                <w:txbxContent>
                  <w:p w:rsidR="00F559EB" w:rsidRPr="00CC1D6A" w:rsidRDefault="00F559EB" w:rsidP="009F600C">
                    <w:pPr>
                      <w:jc w:val="center"/>
                      <w:rPr>
                        <w:rFonts w:ascii="HG創英角ｺﾞｼｯｸUB" w:eastAsia="HG創英角ｺﾞｼｯｸUB"/>
                        <w:color w:val="FFFFFF"/>
                        <w:sz w:val="32"/>
                        <w:szCs w:val="32"/>
                      </w:rPr>
                    </w:pPr>
                    <w:r w:rsidRPr="00CC1D6A">
                      <w:rPr>
                        <w:rFonts w:ascii="HG創英角ｺﾞｼｯｸUB" w:eastAsia="HG創英角ｺﾞｼｯｸUB" w:hint="eastAsia"/>
                        <w:color w:val="FFFFFF"/>
                        <w:sz w:val="32"/>
                        <w:szCs w:val="32"/>
                      </w:rPr>
                      <w:t>基本課題</w:t>
                    </w:r>
                    <w:r>
                      <w:rPr>
                        <w:rFonts w:ascii="HG創英角ｺﾞｼｯｸUB" w:eastAsia="HG創英角ｺﾞｼｯｸUB" w:hint="eastAsia"/>
                        <w:color w:val="FFFFFF"/>
                        <w:sz w:val="32"/>
                        <w:szCs w:val="32"/>
                      </w:rPr>
                      <w:t>４</w:t>
                    </w:r>
                  </w:p>
                </w:txbxContent>
              </v:textbox>
            </v:rect>
            <v:rect id="_x0000_s1684" style="position:absolute;left:3234;top:3945;width:6681;height:675" fillcolor="#b2a1c7" strokeweight=".5pt">
              <v:stroke dashstyle="1 1" endcap="round"/>
              <v:textbox style="mso-next-textbox:#_x0000_s1684" inset="5.85pt,.25mm,5.85pt,.7pt">
                <w:txbxContent>
                  <w:p w:rsidR="00F559EB" w:rsidRPr="00CC1D6A" w:rsidRDefault="00F559EB" w:rsidP="009F600C">
                    <w:pPr>
                      <w:rPr>
                        <w:rFonts w:ascii="HG創英角ｺﾞｼｯｸUB" w:eastAsia="HG創英角ｺﾞｼｯｸUB"/>
                        <w:sz w:val="32"/>
                        <w:szCs w:val="32"/>
                      </w:rPr>
                    </w:pPr>
                    <w:r>
                      <w:rPr>
                        <w:rFonts w:ascii="HG創英角ｺﾞｼｯｸUB" w:eastAsia="HG創英角ｺﾞｼｯｸUB" w:hAnsi="ＭＳ Ｐゴシック" w:hint="eastAsia"/>
                        <w:sz w:val="32"/>
                        <w:szCs w:val="32"/>
                      </w:rPr>
                      <w:t>安心と</w:t>
                    </w:r>
                    <w:r w:rsidRPr="00CC1D6A">
                      <w:rPr>
                        <w:rFonts w:ascii="HG創英角ｺﾞｼｯｸUB" w:eastAsia="HG創英角ｺﾞｼｯｸUB" w:hAnsi="ＭＳ Ｐゴシック" w:hint="eastAsia"/>
                        <w:sz w:val="32"/>
                        <w:szCs w:val="32"/>
                      </w:rPr>
                      <w:t>自立に向けた就労と社会参加の支援</w:t>
                    </w:r>
                  </w:p>
                  <w:p w:rsidR="00F559EB" w:rsidRPr="009F0555" w:rsidRDefault="00F559EB" w:rsidP="009F600C"/>
                </w:txbxContent>
              </v:textbox>
            </v:rect>
          </v:group>
        </w:pict>
      </w: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240" w:lineRule="exact"/>
        <w:ind w:firstLineChars="200" w:firstLine="400"/>
        <w:rPr>
          <w:rFonts w:ascii="ＭＳ Ｐゴシック" w:eastAsia="ＭＳ Ｐゴシック" w:hAnsi="ＭＳ Ｐゴシック"/>
          <w:sz w:val="20"/>
          <w:szCs w:val="20"/>
        </w:rPr>
      </w:pPr>
    </w:p>
    <w:p w:rsidR="009F600C" w:rsidRDefault="009F600C" w:rsidP="009F600C">
      <w:pPr>
        <w:spacing w:line="400" w:lineRule="exact"/>
        <w:ind w:leftChars="100" w:left="210" w:firstLineChars="100" w:firstLine="200"/>
        <w:rPr>
          <w:rFonts w:ascii="ＭＳ Ｐゴシック" w:eastAsia="ＭＳ Ｐゴシック" w:hAnsi="ＭＳ Ｐゴシック"/>
          <w:sz w:val="20"/>
          <w:szCs w:val="20"/>
        </w:rPr>
      </w:pPr>
    </w:p>
    <w:p w:rsidR="009F600C" w:rsidRDefault="009F600C" w:rsidP="009F600C">
      <w:pPr>
        <w:spacing w:line="400" w:lineRule="exact"/>
        <w:rPr>
          <w:rFonts w:ascii="HG丸ｺﾞｼｯｸM-PRO" w:eastAsia="HG丸ｺﾞｼｯｸM-PRO" w:hAnsi="ＭＳ 明朝"/>
          <w:sz w:val="24"/>
        </w:rPr>
      </w:pPr>
      <w:r>
        <w:rPr>
          <w:rFonts w:ascii="HG丸ｺﾞｼｯｸM-PRO" w:eastAsia="HG丸ｺﾞｼｯｸM-PRO" w:hAnsi="ＭＳ 明朝" w:hint="eastAsia"/>
          <w:sz w:val="24"/>
        </w:rPr>
        <w:t>前計画の取組</w:t>
      </w:r>
    </w:p>
    <w:p w:rsidR="009F600C" w:rsidRDefault="009F600C" w:rsidP="009F600C">
      <w:pPr>
        <w:spacing w:line="400" w:lineRule="exact"/>
        <w:ind w:left="240" w:hangingChars="100" w:hanging="240"/>
        <w:rPr>
          <w:rFonts w:ascii="HG丸ｺﾞｼｯｸM-PRO" w:eastAsia="HG丸ｺﾞｼｯｸM-PRO" w:hAnsi="ＭＳ 明朝"/>
          <w:sz w:val="24"/>
        </w:rPr>
      </w:pPr>
      <w:r>
        <w:rPr>
          <w:rFonts w:ascii="HG丸ｺﾞｼｯｸM-PRO" w:eastAsia="HG丸ｺﾞｼｯｸM-PRO" w:hAnsi="ＭＳ 明朝" w:hint="eastAsia"/>
          <w:sz w:val="24"/>
        </w:rPr>
        <w:t>・</w:t>
      </w:r>
      <w:r w:rsidRPr="00A02396">
        <w:rPr>
          <w:rFonts w:ascii="HG丸ｺﾞｼｯｸM-PRO" w:eastAsia="HG丸ｺﾞｼｯｸM-PRO" w:hAnsi="ＭＳ 明朝" w:hint="eastAsia"/>
          <w:sz w:val="24"/>
        </w:rPr>
        <w:t>就労支援体制の充実として、障害者就労ワークステーション</w:t>
      </w:r>
      <w:r w:rsidRPr="00C4116C">
        <w:rPr>
          <w:rFonts w:asciiTheme="majorEastAsia" w:eastAsiaTheme="majorEastAsia" w:hAnsiTheme="majorEastAsia" w:hint="eastAsia"/>
          <w:sz w:val="24"/>
          <w:vertAlign w:val="superscript"/>
        </w:rPr>
        <w:t>※</w:t>
      </w:r>
      <w:r w:rsidRPr="00A02396">
        <w:rPr>
          <w:rFonts w:ascii="HG丸ｺﾞｼｯｸM-PRO" w:eastAsia="HG丸ｺﾞｼｯｸM-PRO" w:hAnsi="ＭＳ 明朝" w:hint="eastAsia"/>
          <w:sz w:val="24"/>
        </w:rPr>
        <w:t>の取組の情報発信や、障害者就労支援ネットワーク会議</w:t>
      </w:r>
      <w:r w:rsidRPr="00C4116C">
        <w:rPr>
          <w:rFonts w:asciiTheme="majorEastAsia" w:eastAsiaTheme="majorEastAsia" w:hAnsiTheme="majorEastAsia" w:hint="eastAsia"/>
          <w:sz w:val="24"/>
          <w:vertAlign w:val="superscript"/>
        </w:rPr>
        <w:t>※</w:t>
      </w:r>
      <w:r w:rsidRPr="00A02396">
        <w:rPr>
          <w:rFonts w:ascii="HG丸ｺﾞｼｯｸM-PRO" w:eastAsia="HG丸ｺﾞｼｯｸM-PRO" w:hAnsi="ＭＳ 明朝" w:hint="eastAsia"/>
          <w:sz w:val="24"/>
        </w:rPr>
        <w:t>との連携により、障害者雇用の啓発や福祉的就労の促進に取</w:t>
      </w:r>
      <w:r w:rsidRPr="00B82279">
        <w:rPr>
          <w:rFonts w:ascii="HG丸ｺﾞｼｯｸM-PRO" w:eastAsia="HG丸ｺﾞｼｯｸM-PRO" w:hAnsi="ＭＳ 明朝" w:hint="eastAsia"/>
          <w:sz w:val="24"/>
        </w:rPr>
        <w:t>り組み</w:t>
      </w:r>
      <w:r>
        <w:rPr>
          <w:rFonts w:ascii="HG丸ｺﾞｼｯｸM-PRO" w:eastAsia="HG丸ｺﾞｼｯｸM-PRO" w:hAnsi="ＭＳ 明朝" w:hint="eastAsia"/>
          <w:sz w:val="24"/>
        </w:rPr>
        <w:t>ました。</w:t>
      </w:r>
    </w:p>
    <w:p w:rsidR="009F600C" w:rsidRDefault="009F600C" w:rsidP="009F600C">
      <w:pPr>
        <w:spacing w:line="400" w:lineRule="exact"/>
        <w:ind w:left="240" w:hangingChars="100" w:hanging="240"/>
        <w:rPr>
          <w:rFonts w:ascii="HG丸ｺﾞｼｯｸM-PRO" w:eastAsia="HG丸ｺﾞｼｯｸM-PRO" w:hAnsi="ＭＳ 明朝"/>
          <w:sz w:val="24"/>
        </w:rPr>
      </w:pPr>
      <w:r>
        <w:rPr>
          <w:rFonts w:ascii="HG丸ｺﾞｼｯｸM-PRO" w:eastAsia="HG丸ｺﾞｼｯｸM-PRO" w:hAnsi="ＭＳ 明朝" w:hint="eastAsia"/>
          <w:sz w:val="24"/>
        </w:rPr>
        <w:t>・社会参加活動の促進として、スポーツ大会、文化行事の開催支援や、</w:t>
      </w:r>
      <w:r w:rsidR="00AB4E33">
        <w:rPr>
          <w:rFonts w:ascii="HG丸ｺﾞｼｯｸM-PRO" w:eastAsia="HG丸ｺﾞｼｯｸM-PRO" w:hAnsi="ＭＳ 明朝" w:hint="eastAsia"/>
          <w:sz w:val="24"/>
        </w:rPr>
        <w:t>宇部市</w:t>
      </w:r>
      <w:r>
        <w:rPr>
          <w:rFonts w:ascii="HG丸ｺﾞｼｯｸM-PRO" w:eastAsia="HG丸ｺﾞｼｯｸM-PRO" w:hAnsi="ＭＳ 明朝" w:hint="eastAsia"/>
          <w:sz w:val="24"/>
        </w:rPr>
        <w:t>スポーツコミッション</w:t>
      </w:r>
      <w:r w:rsidRPr="00C4116C">
        <w:rPr>
          <w:rFonts w:asciiTheme="majorEastAsia" w:eastAsiaTheme="majorEastAsia" w:hAnsiTheme="majorEastAsia" w:hint="eastAsia"/>
          <w:sz w:val="24"/>
          <w:vertAlign w:val="superscript"/>
        </w:rPr>
        <w:t>※</w:t>
      </w:r>
      <w:r>
        <w:rPr>
          <w:rFonts w:ascii="HG丸ｺﾞｼｯｸM-PRO" w:eastAsia="HG丸ｺﾞｼｯｸM-PRO" w:hAnsi="ＭＳ 明朝" w:hint="eastAsia"/>
          <w:sz w:val="24"/>
        </w:rPr>
        <w:t>と連携した障害者スポーツの普及・啓発等に取り組みました。</w:t>
      </w:r>
    </w:p>
    <w:p w:rsidR="009F600C" w:rsidRPr="00765514" w:rsidRDefault="009F600C" w:rsidP="009F600C">
      <w:pPr>
        <w:spacing w:line="400" w:lineRule="exact"/>
        <w:rPr>
          <w:rFonts w:ascii="HG丸ｺﾞｼｯｸM-PRO" w:eastAsia="HG丸ｺﾞｼｯｸM-PRO"/>
          <w:sz w:val="24"/>
        </w:rPr>
      </w:pPr>
      <w:r>
        <w:rPr>
          <w:rFonts w:ascii="HG丸ｺﾞｼｯｸM-PRO" w:eastAsia="HG丸ｺﾞｼｯｸM-PRO" w:hint="eastAsia"/>
          <w:sz w:val="24"/>
        </w:rPr>
        <w:lastRenderedPageBreak/>
        <w:t>前計画の進捗状況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418"/>
        <w:gridCol w:w="1417"/>
        <w:gridCol w:w="1418"/>
        <w:gridCol w:w="1275"/>
      </w:tblGrid>
      <w:tr w:rsidR="009F600C" w:rsidRPr="008E4A77" w:rsidTr="009F600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Default="009F600C" w:rsidP="009F600C">
            <w:pPr>
              <w:spacing w:line="280" w:lineRule="exact"/>
              <w:jc w:val="center"/>
              <w:rPr>
                <w:rFonts w:ascii="HGP創英角ｺﾞｼｯｸUB" w:eastAsia="HGP創英角ｺﾞｼｯｸUB"/>
                <w:sz w:val="20"/>
                <w:szCs w:val="20"/>
              </w:rPr>
            </w:pPr>
          </w:p>
          <w:p w:rsidR="009F600C"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指　　　標　　　名</w:t>
            </w:r>
          </w:p>
          <w:p w:rsidR="009F600C" w:rsidRPr="00765514" w:rsidRDefault="009F600C" w:rsidP="009F600C">
            <w:pPr>
              <w:spacing w:line="280" w:lineRule="exact"/>
              <w:jc w:val="center"/>
              <w:rPr>
                <w:rFonts w:ascii="HGP創英角ｺﾞｼｯｸUB" w:eastAsia="HGP創英角ｺﾞｼｯｸU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２０１３</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現状</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sidRPr="00765514">
              <w:rPr>
                <w:rFonts w:ascii="HGP創英角ｺﾞｼｯｸUB" w:eastAsia="HGP創英角ｺﾞｼｯｸUB" w:hint="eastAsia"/>
                <w:sz w:val="20"/>
                <w:szCs w:val="20"/>
              </w:rPr>
              <w:t>目標値</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F13C3F" w:rsidRDefault="009F600C" w:rsidP="009F600C">
            <w:pPr>
              <w:spacing w:line="280" w:lineRule="exact"/>
              <w:jc w:val="center"/>
              <w:rPr>
                <w:rFonts w:ascii="HGP創英角ｺﾞｼｯｸUB" w:eastAsia="HGP創英角ｺﾞｼｯｸUB"/>
                <w:sz w:val="18"/>
                <w:szCs w:val="18"/>
              </w:rPr>
            </w:pPr>
            <w:r>
              <w:rPr>
                <w:rFonts w:ascii="HGP創英角ｺﾞｼｯｸUB" w:eastAsia="HGP創英角ｺﾞｼｯｸUB" w:hint="eastAsia"/>
                <w:sz w:val="18"/>
                <w:szCs w:val="18"/>
              </w:rPr>
              <w:t>２０１７</w:t>
            </w:r>
            <w:r w:rsidRPr="00F13C3F">
              <w:rPr>
                <w:rFonts w:ascii="HGP創英角ｺﾞｼｯｸUB" w:eastAsia="HGP創英角ｺﾞｼｯｸUB" w:hint="eastAsia"/>
                <w:sz w:val="18"/>
                <w:szCs w:val="18"/>
              </w:rPr>
              <w:t>年度</w:t>
            </w:r>
          </w:p>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現状</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tcPr>
          <w:p w:rsidR="009F600C" w:rsidRPr="00765514" w:rsidRDefault="009F600C" w:rsidP="009F600C">
            <w:pPr>
              <w:spacing w:line="280" w:lineRule="exact"/>
              <w:jc w:val="center"/>
              <w:rPr>
                <w:rFonts w:ascii="HGP創英角ｺﾞｼｯｸUB" w:eastAsia="HGP創英角ｺﾞｼｯｸUB"/>
                <w:sz w:val="20"/>
                <w:szCs w:val="20"/>
              </w:rPr>
            </w:pPr>
            <w:r>
              <w:rPr>
                <w:rFonts w:ascii="HGP創英角ｺﾞｼｯｸUB" w:eastAsia="HGP創英角ｺﾞｼｯｸUB" w:hint="eastAsia"/>
                <w:sz w:val="20"/>
                <w:szCs w:val="20"/>
              </w:rPr>
              <w:t>達成</w:t>
            </w:r>
            <w:r>
              <w:rPr>
                <w:rFonts w:ascii="HGP創英角ｺﾞｼｯｸUB" w:eastAsia="HGP創英角ｺﾞｼｯｸUB"/>
                <w:sz w:val="20"/>
                <w:szCs w:val="20"/>
              </w:rPr>
              <w:t>率</w:t>
            </w:r>
          </w:p>
        </w:tc>
      </w:tr>
      <w:tr w:rsidR="009F600C" w:rsidRPr="008E4A77" w:rsidTr="009F600C">
        <w:tc>
          <w:tcPr>
            <w:tcW w:w="4111" w:type="dxa"/>
            <w:tcBorders>
              <w:top w:val="single" w:sz="4" w:space="0" w:color="auto"/>
              <w:left w:val="single" w:sz="4" w:space="0" w:color="auto"/>
              <w:bottom w:val="single" w:sz="4" w:space="0" w:color="auto"/>
              <w:right w:val="single" w:sz="4" w:space="0" w:color="auto"/>
            </w:tcBorders>
          </w:tcPr>
          <w:p w:rsidR="009F600C" w:rsidRPr="0073478F" w:rsidRDefault="009F600C" w:rsidP="009F600C">
            <w:pPr>
              <w:spacing w:line="400" w:lineRule="exact"/>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民間企業障害者雇用率（宇部管内）</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1.８％</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2.15</w:t>
            </w:r>
            <w:r w:rsidRPr="0073478F">
              <w:rPr>
                <w:rFonts w:ascii="HG丸ｺﾞｼｯｸM-PRO" w:eastAsia="HG丸ｺﾞｼｯｸM-PRO" w:hAnsi="ＭＳ Ｐゴシック" w:hint="eastAsia"/>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8E4A77" w:rsidTr="009F600C">
        <w:tc>
          <w:tcPr>
            <w:tcW w:w="4111" w:type="dxa"/>
            <w:tcBorders>
              <w:top w:val="single" w:sz="4" w:space="0" w:color="auto"/>
              <w:left w:val="single" w:sz="4" w:space="0" w:color="auto"/>
              <w:bottom w:val="single" w:sz="4" w:space="0" w:color="auto"/>
              <w:right w:val="single" w:sz="4" w:space="0" w:color="auto"/>
            </w:tcBorders>
          </w:tcPr>
          <w:p w:rsidR="009F600C" w:rsidRPr="0073478F" w:rsidRDefault="009F600C" w:rsidP="009F600C">
            <w:pPr>
              <w:spacing w:line="400" w:lineRule="exact"/>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ときわ公園就労支援事業障害者の就労者数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18人</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25人</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2</w:t>
            </w:r>
            <w:r>
              <w:rPr>
                <w:rFonts w:ascii="HG丸ｺﾞｼｯｸM-PRO" w:eastAsia="HG丸ｺﾞｼｯｸM-PRO" w:hAnsi="ＭＳ Ｐゴシック" w:hint="eastAsia"/>
                <w:sz w:val="20"/>
                <w:szCs w:val="20"/>
              </w:rPr>
              <w:t>6</w:t>
            </w:r>
            <w:r w:rsidRPr="0073478F">
              <w:rPr>
                <w:rFonts w:ascii="HG丸ｺﾞｼｯｸM-PRO" w:eastAsia="HG丸ｺﾞｼｯｸM-PRO" w:hAnsi="ＭＳ Ｐゴシック" w:hint="eastAsia"/>
                <w:sz w:val="20"/>
                <w:szCs w:val="20"/>
              </w:rPr>
              <w:t>人</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8E4A77" w:rsidTr="009F600C">
        <w:tc>
          <w:tcPr>
            <w:tcW w:w="4111" w:type="dxa"/>
            <w:tcBorders>
              <w:top w:val="single" w:sz="4" w:space="0" w:color="auto"/>
              <w:left w:val="single" w:sz="4" w:space="0" w:color="auto"/>
              <w:bottom w:val="single" w:sz="4" w:space="0" w:color="auto"/>
              <w:right w:val="single" w:sz="4" w:space="0" w:color="auto"/>
            </w:tcBorders>
          </w:tcPr>
          <w:p w:rsidR="009F600C" w:rsidRPr="0073478F" w:rsidRDefault="009F600C" w:rsidP="009F600C">
            <w:pPr>
              <w:spacing w:line="400" w:lineRule="exact"/>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宇部市障害者就労ワークステーション</w:t>
            </w:r>
            <w:r w:rsidRPr="00C4116C">
              <w:rPr>
                <w:rFonts w:asciiTheme="majorEastAsia" w:eastAsiaTheme="majorEastAsia" w:hAnsiTheme="majorEastAsia" w:hint="eastAsia"/>
                <w:sz w:val="24"/>
                <w:vertAlign w:val="superscript"/>
              </w:rPr>
              <w:t>※</w:t>
            </w:r>
            <w:r w:rsidRPr="0073478F">
              <w:rPr>
                <w:rFonts w:ascii="HG丸ｺﾞｼｯｸM-PRO" w:eastAsia="HG丸ｺﾞｼｯｸM-PRO" w:hAnsi="ＭＳ Ｐゴシック" w:hint="eastAsia"/>
                <w:sz w:val="20"/>
                <w:szCs w:val="20"/>
              </w:rPr>
              <w:t>雇用者数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14人</w:t>
            </w:r>
          </w:p>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（累計）</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26人</w:t>
            </w:r>
          </w:p>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(累計)</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2</w:t>
            </w:r>
            <w:r>
              <w:rPr>
                <w:rFonts w:ascii="HG丸ｺﾞｼｯｸM-PRO" w:eastAsia="HG丸ｺﾞｼｯｸM-PRO" w:hAnsi="ＭＳ Ｐゴシック" w:hint="eastAsia"/>
                <w:sz w:val="20"/>
                <w:szCs w:val="20"/>
              </w:rPr>
              <w:t>8</w:t>
            </w:r>
            <w:r w:rsidRPr="0073478F">
              <w:rPr>
                <w:rFonts w:ascii="HG丸ｺﾞｼｯｸM-PRO" w:eastAsia="HG丸ｺﾞｼｯｸM-PRO" w:hAnsi="ＭＳ Ｐゴシック" w:hint="eastAsia"/>
                <w:sz w:val="20"/>
                <w:szCs w:val="20"/>
              </w:rPr>
              <w:t>人</w:t>
            </w:r>
          </w:p>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(累計)</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r w:rsidR="009F600C" w:rsidRPr="008E4A77" w:rsidTr="009F600C">
        <w:tc>
          <w:tcPr>
            <w:tcW w:w="4111" w:type="dxa"/>
            <w:tcBorders>
              <w:top w:val="single" w:sz="4" w:space="0" w:color="auto"/>
              <w:left w:val="single" w:sz="4" w:space="0" w:color="auto"/>
              <w:bottom w:val="single" w:sz="4" w:space="0" w:color="auto"/>
              <w:right w:val="single" w:sz="4" w:space="0" w:color="auto"/>
            </w:tcBorders>
          </w:tcPr>
          <w:p w:rsidR="009F600C" w:rsidRPr="0073478F" w:rsidRDefault="009F600C" w:rsidP="009F600C">
            <w:pPr>
              <w:spacing w:line="400" w:lineRule="exact"/>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スポーツ大会への障害者参加者数</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645 人</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700 人</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680</w:t>
            </w:r>
            <w:r w:rsidRPr="0073478F">
              <w:rPr>
                <w:rFonts w:ascii="HG丸ｺﾞｼｯｸM-PRO" w:eastAsia="HG丸ｺﾞｼｯｸM-PRO" w:hAnsi="ＭＳ Ｐゴシック" w:hint="eastAsia"/>
                <w:sz w:val="20"/>
                <w:szCs w:val="20"/>
              </w:rPr>
              <w:t xml:space="preserve"> 人</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97％</w:t>
            </w:r>
          </w:p>
        </w:tc>
      </w:tr>
      <w:tr w:rsidR="009F600C" w:rsidRPr="008E4A77" w:rsidTr="009F600C">
        <w:tc>
          <w:tcPr>
            <w:tcW w:w="4111" w:type="dxa"/>
            <w:tcBorders>
              <w:top w:val="single" w:sz="4" w:space="0" w:color="auto"/>
              <w:left w:val="single" w:sz="4" w:space="0" w:color="auto"/>
              <w:bottom w:val="single" w:sz="4" w:space="0" w:color="auto"/>
              <w:right w:val="single" w:sz="4" w:space="0" w:color="auto"/>
            </w:tcBorders>
          </w:tcPr>
          <w:p w:rsidR="009F600C" w:rsidRPr="0073478F" w:rsidRDefault="009F600C" w:rsidP="009F600C">
            <w:pPr>
              <w:spacing w:line="400" w:lineRule="exact"/>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障害者就労施設等からの物品及び役務の調達金額（市発注分）</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Default="009F600C" w:rsidP="009F600C">
            <w:pPr>
              <w:spacing w:line="400" w:lineRule="exact"/>
              <w:ind w:leftChars="-65" w:left="-136" w:firstLineChars="68" w:firstLine="136"/>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15,173</w:t>
            </w:r>
          </w:p>
          <w:p w:rsidR="009F600C" w:rsidRPr="0073478F" w:rsidRDefault="009F600C" w:rsidP="009F600C">
            <w:pPr>
              <w:spacing w:line="400" w:lineRule="exact"/>
              <w:ind w:leftChars="-65" w:left="-136" w:firstLineChars="68" w:firstLine="136"/>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千円</w:t>
            </w:r>
          </w:p>
        </w:tc>
        <w:tc>
          <w:tcPr>
            <w:tcW w:w="1417" w:type="dxa"/>
            <w:tcBorders>
              <w:top w:val="single" w:sz="4" w:space="0" w:color="auto"/>
              <w:left w:val="single" w:sz="4" w:space="0" w:color="auto"/>
              <w:bottom w:val="single" w:sz="4" w:space="0" w:color="auto"/>
              <w:right w:val="single" w:sz="4" w:space="0" w:color="auto"/>
            </w:tcBorders>
            <w:vAlign w:val="center"/>
          </w:tcPr>
          <w:p w:rsidR="009F600C"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30,000</w:t>
            </w:r>
          </w:p>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千円</w:t>
            </w:r>
          </w:p>
        </w:tc>
        <w:tc>
          <w:tcPr>
            <w:tcW w:w="1418" w:type="dxa"/>
            <w:tcBorders>
              <w:top w:val="single" w:sz="4" w:space="0" w:color="auto"/>
              <w:left w:val="single" w:sz="4" w:space="0" w:color="auto"/>
              <w:bottom w:val="single" w:sz="4" w:space="0" w:color="auto"/>
              <w:right w:val="single" w:sz="4" w:space="0" w:color="auto"/>
            </w:tcBorders>
            <w:vAlign w:val="center"/>
          </w:tcPr>
          <w:p w:rsidR="009F600C"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53</w:t>
            </w:r>
            <w:r w:rsidRPr="0073478F">
              <w:rPr>
                <w:rFonts w:ascii="HG丸ｺﾞｼｯｸM-PRO" w:eastAsia="HG丸ｺﾞｼｯｸM-PRO" w:hAnsi="ＭＳ Ｐゴシック" w:hint="eastAsia"/>
                <w:sz w:val="20"/>
                <w:szCs w:val="20"/>
              </w:rPr>
              <w:t>,000</w:t>
            </w:r>
          </w:p>
          <w:p w:rsidR="009F600C" w:rsidRPr="0073478F" w:rsidRDefault="009F600C" w:rsidP="009F600C">
            <w:pPr>
              <w:spacing w:line="400" w:lineRule="exact"/>
              <w:jc w:val="center"/>
              <w:rPr>
                <w:rFonts w:ascii="HG丸ｺﾞｼｯｸM-PRO" w:eastAsia="HG丸ｺﾞｼｯｸM-PRO" w:hAnsi="ＭＳ Ｐゴシック"/>
                <w:sz w:val="20"/>
                <w:szCs w:val="20"/>
              </w:rPr>
            </w:pPr>
            <w:r w:rsidRPr="0073478F">
              <w:rPr>
                <w:rFonts w:ascii="HG丸ｺﾞｼｯｸM-PRO" w:eastAsia="HG丸ｺﾞｼｯｸM-PRO" w:hAnsi="ＭＳ Ｐゴシック" w:hint="eastAsia"/>
                <w:sz w:val="20"/>
                <w:szCs w:val="20"/>
              </w:rPr>
              <w:t>千円</w:t>
            </w:r>
          </w:p>
        </w:tc>
        <w:tc>
          <w:tcPr>
            <w:tcW w:w="1275" w:type="dxa"/>
            <w:tcBorders>
              <w:top w:val="single" w:sz="4" w:space="0" w:color="auto"/>
              <w:left w:val="single" w:sz="4" w:space="0" w:color="auto"/>
              <w:bottom w:val="single" w:sz="4" w:space="0" w:color="auto"/>
              <w:right w:val="single" w:sz="4" w:space="0" w:color="auto"/>
            </w:tcBorders>
            <w:vAlign w:val="center"/>
          </w:tcPr>
          <w:p w:rsidR="009F600C" w:rsidRPr="0073478F" w:rsidRDefault="009F600C" w:rsidP="009F600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達成</w:t>
            </w:r>
          </w:p>
        </w:tc>
      </w:tr>
    </w:tbl>
    <w:p w:rsidR="009F600C" w:rsidRDefault="009F600C" w:rsidP="009F600C">
      <w:pPr>
        <w:rPr>
          <w:sz w:val="24"/>
        </w:rPr>
      </w:pPr>
    </w:p>
    <w:p w:rsidR="009F600C" w:rsidRPr="001A2FD3" w:rsidRDefault="009F600C" w:rsidP="009F600C">
      <w:pPr>
        <w:ind w:firstLineChars="100" w:firstLine="240"/>
        <w:rPr>
          <w:rFonts w:ascii="HG丸ｺﾞｼｯｸM-PRO" w:eastAsia="HG丸ｺﾞｼｯｸM-PRO" w:hAnsi="HG丸ｺﾞｼｯｸM-PRO"/>
          <w:sz w:val="24"/>
        </w:rPr>
      </w:pPr>
      <w:r w:rsidRPr="001A2FD3">
        <w:rPr>
          <w:rFonts w:ascii="HG丸ｺﾞｼｯｸM-PRO" w:eastAsia="HG丸ｺﾞｼｯｸM-PRO" w:hAnsi="HG丸ｺﾞｼｯｸM-PRO" w:hint="eastAsia"/>
          <w:sz w:val="24"/>
        </w:rPr>
        <w:t>すべての指標について、概ね目標を達成する内容となりました。</w:t>
      </w:r>
      <w:r>
        <w:rPr>
          <w:rFonts w:ascii="HG丸ｺﾞｼｯｸM-PRO" w:eastAsia="HG丸ｺﾞｼｯｸM-PRO" w:hAnsi="HG丸ｺﾞｼｯｸM-PRO" w:hint="eastAsia"/>
          <w:sz w:val="24"/>
        </w:rPr>
        <w:t>特に障害者就労施設等からの物品及び役務の調達金額については、目標を大きく上回るなど、受注の拡大が図られています。なお、</w:t>
      </w:r>
      <w:r w:rsidRPr="001A2FD3">
        <w:rPr>
          <w:rFonts w:ascii="HG丸ｺﾞｼｯｸM-PRO" w:eastAsia="HG丸ｺﾞｼｯｸM-PRO" w:hAnsi="HG丸ｺﾞｼｯｸM-PRO" w:hint="eastAsia"/>
          <w:sz w:val="24"/>
        </w:rPr>
        <w:t>スポーツ大会への障害者参加者数については、680人と目標値の700人には至らず、達成率は97％となっており、障害者</w:t>
      </w:r>
      <w:r w:rsidRPr="00B82279">
        <w:rPr>
          <w:rFonts w:ascii="HG丸ｺﾞｼｯｸM-PRO" w:eastAsia="HG丸ｺﾞｼｯｸM-PRO" w:hAnsi="HG丸ｺﾞｼｯｸM-PRO" w:hint="eastAsia"/>
          <w:sz w:val="24"/>
        </w:rPr>
        <w:t>が安心して</w:t>
      </w:r>
      <w:r w:rsidRPr="001A2FD3">
        <w:rPr>
          <w:rFonts w:ascii="HG丸ｺﾞｼｯｸM-PRO" w:eastAsia="HG丸ｺﾞｼｯｸM-PRO" w:hAnsi="HG丸ｺﾞｼｯｸM-PRO" w:hint="eastAsia"/>
          <w:sz w:val="24"/>
        </w:rPr>
        <w:t>参加できる環境の整備を</w:t>
      </w:r>
      <w:r>
        <w:rPr>
          <w:rFonts w:ascii="HG丸ｺﾞｼｯｸM-PRO" w:eastAsia="HG丸ｺﾞｼｯｸM-PRO" w:hAnsi="HG丸ｺﾞｼｯｸM-PRO" w:hint="eastAsia"/>
          <w:sz w:val="24"/>
        </w:rPr>
        <w:t>促進す</w:t>
      </w:r>
      <w:r w:rsidRPr="001A2FD3">
        <w:rPr>
          <w:rFonts w:ascii="HG丸ｺﾞｼｯｸM-PRO" w:eastAsia="HG丸ｺﾞｼｯｸM-PRO" w:hAnsi="HG丸ｺﾞｼｯｸM-PRO" w:hint="eastAsia"/>
          <w:sz w:val="24"/>
        </w:rPr>
        <w:t>る必要があります。</w:t>
      </w: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435C4F" w:rsidP="009F600C">
      <w:pPr>
        <w:spacing w:line="400" w:lineRule="exact"/>
        <w:ind w:leftChars="100" w:left="210" w:firstLineChars="100" w:firstLine="240"/>
        <w:rPr>
          <w:rFonts w:ascii="HG丸ｺﾞｼｯｸM-PRO" w:eastAsia="HG丸ｺﾞｼｯｸM-PRO"/>
          <w:kern w:val="0"/>
          <w:sz w:val="24"/>
        </w:rPr>
      </w:pPr>
      <w:r>
        <w:rPr>
          <w:rFonts w:ascii="HG丸ｺﾞｼｯｸM-PRO" w:eastAsia="HG丸ｺﾞｼｯｸM-PRO"/>
          <w:noProof/>
          <w:kern w:val="0"/>
          <w:sz w:val="24"/>
        </w:rPr>
        <w:pict>
          <v:roundrect id="_x0000_s1685" style="position:absolute;left:0;text-align:left;margin-left:9pt;margin-top:13.55pt;width:472.5pt;height:162.25pt;z-index:252213248" arcsize="5904f" strokeweight=".25pt">
            <v:textbox style="mso-next-textbox:#_x0000_s1685" inset="5.85pt,1.35mm,5.85pt,.7pt">
              <w:txbxContent>
                <w:p w:rsidR="00F559EB" w:rsidRDefault="00F559EB" w:rsidP="009F600C"/>
                <w:p w:rsidR="00F559EB" w:rsidRDefault="00F559EB" w:rsidP="009F600C">
                  <w:pPr>
                    <w:spacing w:line="300" w:lineRule="exact"/>
                    <w:rPr>
                      <w:rFonts w:ascii="HG丸ｺﾞｼｯｸM-PRO" w:eastAsia="HG丸ｺﾞｼｯｸM-PRO" w:hAnsi="ＭＳ 明朝"/>
                      <w:sz w:val="24"/>
                    </w:rPr>
                  </w:pPr>
                </w:p>
                <w:p w:rsidR="00F559EB" w:rsidRPr="008D21FA" w:rsidRDefault="00F559EB" w:rsidP="009F600C">
                  <w:pPr>
                    <w:ind w:left="240" w:hangingChars="100" w:hanging="240"/>
                    <w:rPr>
                      <w:rFonts w:ascii="HG丸ｺﾞｼｯｸM-PRO" w:eastAsia="HG丸ｺﾞｼｯｸM-PRO" w:hAnsi="HG丸ｺﾞｼｯｸM-PRO"/>
                      <w:sz w:val="24"/>
                    </w:rPr>
                  </w:pPr>
                  <w:r w:rsidRPr="00512923">
                    <w:rPr>
                      <w:rFonts w:ascii="HG丸ｺﾞｼｯｸM-PRO" w:eastAsia="HG丸ｺﾞｼｯｸM-PRO" w:hAnsi="HG丸ｺﾞｼｯｸM-PRO" w:hint="eastAsia"/>
                      <w:sz w:val="24"/>
                    </w:rPr>
                    <w:t>○</w:t>
                  </w:r>
                  <w:r w:rsidRPr="008D21FA">
                    <w:rPr>
                      <w:rFonts w:ascii="HG丸ｺﾞｼｯｸM-PRO" w:eastAsia="HG丸ｺﾞｼｯｸM-PRO" w:hAnsi="HG丸ｺﾞｼｯｸM-PRO" w:hint="eastAsia"/>
                      <w:sz w:val="24"/>
                    </w:rPr>
                    <w:t>本人の特性や状況にあった適切な就労支援として将来の安心、自立に向けた適切な支援の実施が求められています。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○就</w:t>
                  </w:r>
                  <w:r w:rsidRPr="00086D8D">
                    <w:rPr>
                      <w:rFonts w:ascii="HG丸ｺﾞｼｯｸM-PRO" w:eastAsia="HG丸ｺﾞｼｯｸM-PRO" w:hAnsi="HG丸ｺﾞｼｯｸM-PRO" w:hint="eastAsia"/>
                      <w:sz w:val="24"/>
                    </w:rPr>
                    <w:t>労定</w:t>
                  </w:r>
                  <w:r w:rsidRPr="008D21FA">
                    <w:rPr>
                      <w:rFonts w:ascii="HG丸ｺﾞｼｯｸM-PRO" w:eastAsia="HG丸ｺﾞｼｯｸM-PRO" w:hAnsi="HG丸ｺﾞｼｯｸM-PRO" w:hint="eastAsia"/>
                      <w:sz w:val="24"/>
                    </w:rPr>
                    <w:t>着支援のための、支援ネットワークの強化が求められています。</w:t>
                  </w:r>
                </w:p>
                <w:p w:rsidR="00F559EB" w:rsidRPr="008D21FA" w:rsidRDefault="00F559EB" w:rsidP="009F600C">
                  <w:pPr>
                    <w:ind w:left="240" w:hangingChars="100" w:hanging="240"/>
                    <w:rPr>
                      <w:rFonts w:ascii="HG丸ｺﾞｼｯｸM-PRO" w:eastAsia="HG丸ｺﾞｼｯｸM-PRO" w:hAnsi="HG丸ｺﾞｼｯｸM-PRO"/>
                      <w:sz w:val="24"/>
                    </w:rPr>
                  </w:pPr>
                  <w:r w:rsidRPr="008D21FA">
                    <w:rPr>
                      <w:rFonts w:ascii="HG丸ｺﾞｼｯｸM-PRO" w:eastAsia="HG丸ｺﾞｼｯｸM-PRO" w:hAnsi="HG丸ｺﾞｼｯｸM-PRO" w:hint="eastAsia"/>
                      <w:sz w:val="24"/>
                    </w:rPr>
                    <w:t>○障害者になっても就労継続できる環境整備など、障害の状況にあった柔軟な働き方への配慮について企業等への周知が求められています。</w:t>
                  </w:r>
                </w:p>
                <w:p w:rsidR="00F559EB" w:rsidRPr="0030598C" w:rsidRDefault="00F559EB" w:rsidP="009F600C">
                  <w:pPr>
                    <w:spacing w:line="300" w:lineRule="exact"/>
                    <w:rPr>
                      <w:rFonts w:ascii="HG丸ｺﾞｼｯｸM-PRO" w:eastAsia="HG丸ｺﾞｼｯｸM-PRO" w:hAnsi="ＭＳ 明朝"/>
                      <w:sz w:val="24"/>
                    </w:rPr>
                  </w:pPr>
                  <w:r w:rsidRPr="008D21FA">
                    <w:rPr>
                      <w:rFonts w:ascii="HG丸ｺﾞｼｯｸM-PRO" w:eastAsia="HG丸ｺﾞｼｯｸM-PRO" w:hAnsi="ＭＳ 明朝" w:hint="eastAsia"/>
                      <w:sz w:val="24"/>
                    </w:rPr>
                    <w:t>○事業主や職場における障害者雇用への理解</w:t>
                  </w:r>
                  <w:r w:rsidRPr="0030598C">
                    <w:rPr>
                      <w:rFonts w:ascii="HG丸ｺﾞｼｯｸM-PRO" w:eastAsia="HG丸ｺﾞｼｯｸM-PRO" w:hAnsi="ＭＳ 明朝" w:hint="eastAsia"/>
                      <w:sz w:val="24"/>
                    </w:rPr>
                    <w:t>が求められています。</w:t>
                  </w:r>
                </w:p>
              </w:txbxContent>
            </v:textbox>
          </v:roundrect>
        </w:pict>
      </w:r>
      <w:r>
        <w:rPr>
          <w:rFonts w:ascii="HG丸ｺﾞｼｯｸM-PRO" w:eastAsia="HG丸ｺﾞｼｯｸM-PRO"/>
          <w:noProof/>
          <w:kern w:val="0"/>
          <w:sz w:val="24"/>
        </w:rPr>
        <w:pict>
          <v:shape id="_x0000_s1686" type="#_x0000_t8" style="position:absolute;left:0;text-align:left;margin-left:112.8pt;margin-top:13.55pt;width:276.75pt;height:24.75pt;z-index:252214272" adj="2650" fillcolor="#17365d" strokeweight=".25pt">
            <v:textbox style="mso-next-textbox:#_x0000_s1686"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一般就労</w:t>
                  </w:r>
                  <w:r w:rsidRPr="00631620">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福祉的就労</w:t>
                  </w:r>
                  <w:r w:rsidRPr="00631620">
                    <w:rPr>
                      <w:rFonts w:ascii="ＭＳ Ｐゴシック" w:eastAsia="ＭＳ Ｐゴシック" w:hAnsi="ＭＳ Ｐゴシック" w:hint="eastAsia"/>
                      <w:b/>
                      <w:sz w:val="24"/>
                    </w:rPr>
                    <w:t>の分野では</w:t>
                  </w:r>
                </w:p>
              </w:txbxContent>
            </v:textbox>
          </v:shape>
        </w:pict>
      </w: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kern w:val="0"/>
          <w:sz w:val="24"/>
        </w:rPr>
      </w:pPr>
    </w:p>
    <w:p w:rsidR="009F600C" w:rsidRDefault="009F600C" w:rsidP="009F600C">
      <w:pPr>
        <w:spacing w:line="400" w:lineRule="exact"/>
        <w:ind w:leftChars="100" w:left="210" w:firstLineChars="100" w:firstLine="240"/>
        <w:rPr>
          <w:rFonts w:ascii="HG丸ｺﾞｼｯｸM-PRO" w:eastAsia="HG丸ｺﾞｼｯｸM-PRO"/>
          <w:sz w:val="24"/>
        </w:rPr>
      </w:pPr>
    </w:p>
    <w:p w:rsidR="009F600C" w:rsidRDefault="00435C4F" w:rsidP="009F600C">
      <w:pPr>
        <w:rPr>
          <w:rFonts w:ascii="ＭＳ Ｐゴシック" w:eastAsia="ＭＳ Ｐゴシック" w:hAnsi="ＭＳ Ｐゴシック"/>
          <w:sz w:val="24"/>
        </w:rPr>
      </w:pPr>
      <w:r w:rsidRPr="00435C4F">
        <w:rPr>
          <w:rFonts w:ascii="HG丸ｺﾞｼｯｸM-PRO" w:eastAsia="HG丸ｺﾞｼｯｸM-PRO"/>
          <w:noProof/>
          <w:kern w:val="0"/>
          <w:sz w:val="24"/>
        </w:rPr>
        <w:pict>
          <v:roundrect id="_x0000_s1705" style="position:absolute;left:0;text-align:left;margin-left:9pt;margin-top:12.3pt;width:472.5pt;height:133.5pt;z-index:252227584" arcsize="5904f" strokeweight=".25pt">
            <v:textbox style="mso-next-textbox:#_x0000_s1705" inset="5.85pt,1.35mm,5.85pt,.7pt">
              <w:txbxContent>
                <w:p w:rsidR="00F559EB" w:rsidRDefault="00F559EB" w:rsidP="009F600C">
                  <w:pPr>
                    <w:spacing w:line="300" w:lineRule="exact"/>
                    <w:rPr>
                      <w:rFonts w:ascii="HG丸ｺﾞｼｯｸM-PRO" w:eastAsia="HG丸ｺﾞｼｯｸM-PRO" w:hAnsi="ＭＳ 明朝"/>
                      <w:sz w:val="24"/>
                    </w:rPr>
                  </w:pPr>
                </w:p>
                <w:p w:rsidR="00F559EB" w:rsidRDefault="00F559EB" w:rsidP="009F600C">
                  <w:pPr>
                    <w:spacing w:line="300" w:lineRule="exact"/>
                    <w:rPr>
                      <w:rFonts w:ascii="HG丸ｺﾞｼｯｸM-PRO" w:eastAsia="HG丸ｺﾞｼｯｸM-PRO" w:hAnsi="ＭＳ 明朝"/>
                      <w:sz w:val="24"/>
                    </w:rPr>
                  </w:pPr>
                </w:p>
                <w:p w:rsidR="00F559EB" w:rsidRPr="00512923" w:rsidRDefault="00F559EB" w:rsidP="009F600C">
                  <w:pPr>
                    <w:ind w:left="240" w:hangingChars="100" w:hanging="240"/>
                    <w:rPr>
                      <w:rFonts w:ascii="HG丸ｺﾞｼｯｸM-PRO" w:eastAsia="HG丸ｺﾞｼｯｸM-PRO" w:hAnsi="HG丸ｺﾞｼｯｸM-PRO"/>
                      <w:sz w:val="24"/>
                    </w:rPr>
                  </w:pPr>
                  <w:r w:rsidRPr="00512923">
                    <w:rPr>
                      <w:rFonts w:ascii="HG丸ｺﾞｼｯｸM-PRO" w:eastAsia="HG丸ｺﾞｼｯｸM-PRO" w:hAnsi="HG丸ｺﾞｼｯｸM-PRO" w:hint="eastAsia"/>
                      <w:sz w:val="24"/>
                    </w:rPr>
                    <w:t>○</w:t>
                  </w:r>
                  <w:r w:rsidRPr="002F7E4E">
                    <w:rPr>
                      <w:rFonts w:ascii="HG丸ｺﾞｼｯｸM-PRO" w:eastAsia="HG丸ｺﾞｼｯｸM-PRO" w:hAnsi="HG丸ｺﾞｼｯｸM-PRO" w:hint="eastAsia"/>
                      <w:sz w:val="24"/>
                    </w:rPr>
                    <w:t>障害のあるなしにかかわらず一緒に参加できる</w:t>
                  </w:r>
                  <w:r w:rsidRPr="00512923">
                    <w:rPr>
                      <w:rFonts w:ascii="HG丸ｺﾞｼｯｸM-PRO" w:eastAsia="HG丸ｺﾞｼｯｸM-PRO" w:hAnsi="HG丸ｺﾞｼｯｸM-PRO" w:hint="eastAsia"/>
                      <w:sz w:val="24"/>
                    </w:rPr>
                    <w:t>文化・スポーツイベント等の開催</w:t>
                  </w:r>
                  <w:r>
                    <w:rPr>
                      <w:rFonts w:ascii="HG丸ｺﾞｼｯｸM-PRO" w:eastAsia="HG丸ｺﾞｼｯｸM-PRO" w:hAnsi="HG丸ｺﾞｼｯｸM-PRO" w:hint="eastAsia"/>
                      <w:sz w:val="24"/>
                    </w:rPr>
                    <w:t>が求められています。</w:t>
                  </w:r>
                </w:p>
                <w:p w:rsidR="00F559EB" w:rsidRPr="00512923" w:rsidRDefault="00F559EB" w:rsidP="009F600C">
                  <w:pPr>
                    <w:rPr>
                      <w:rFonts w:ascii="HG丸ｺﾞｼｯｸM-PRO" w:eastAsia="HG丸ｺﾞｼｯｸM-PRO" w:hAnsi="HG丸ｺﾞｼｯｸM-PRO"/>
                      <w:sz w:val="24"/>
                    </w:rPr>
                  </w:pPr>
                  <w:r w:rsidRPr="00512923">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体育施設や文化施設など</w:t>
                  </w:r>
                  <w:r w:rsidRPr="00512923">
                    <w:rPr>
                      <w:rFonts w:ascii="HG丸ｺﾞｼｯｸM-PRO" w:eastAsia="HG丸ｺﾞｼｯｸM-PRO" w:hAnsi="HG丸ｺﾞｼｯｸM-PRO" w:hint="eastAsia"/>
                      <w:sz w:val="24"/>
                    </w:rPr>
                    <w:t>既存施設のバリアフリー化</w:t>
                  </w:r>
                  <w:r>
                    <w:rPr>
                      <w:rFonts w:ascii="HG丸ｺﾞｼｯｸM-PRO" w:eastAsia="HG丸ｺﾞｼｯｸM-PRO" w:hAnsi="HG丸ｺﾞｼｯｸM-PRO" w:hint="eastAsia"/>
                      <w:sz w:val="24"/>
                    </w:rPr>
                    <w:t>が求められています。</w:t>
                  </w:r>
                </w:p>
                <w:p w:rsidR="00F559EB" w:rsidRPr="002F7E4E" w:rsidRDefault="00F559EB" w:rsidP="009F600C">
                  <w:pPr>
                    <w:ind w:left="240" w:hangingChars="100" w:hanging="240"/>
                    <w:rPr>
                      <w:rFonts w:ascii="HG丸ｺﾞｼｯｸM-PRO" w:eastAsia="HG丸ｺﾞｼｯｸM-PRO" w:hAnsi="HG丸ｺﾞｼｯｸM-PRO"/>
                      <w:sz w:val="24"/>
                    </w:rPr>
                  </w:pPr>
                  <w:r w:rsidRPr="00512923">
                    <w:rPr>
                      <w:rFonts w:ascii="HG丸ｺﾞｼｯｸM-PRO" w:eastAsia="HG丸ｺﾞｼｯｸM-PRO" w:hAnsi="HG丸ｺﾞｼｯｸM-PRO" w:hint="eastAsia"/>
                      <w:sz w:val="24"/>
                    </w:rPr>
                    <w:t>○コミュニケーション支援をはじめ、希望する配慮を受けることができる環境の整備</w:t>
                  </w:r>
                  <w:r>
                    <w:rPr>
                      <w:rFonts w:ascii="HG丸ｺﾞｼｯｸM-PRO" w:eastAsia="HG丸ｺﾞｼｯｸM-PRO" w:hAnsi="HG丸ｺﾞｼｯｸM-PRO" w:hint="eastAsia"/>
                      <w:sz w:val="24"/>
                    </w:rPr>
                    <w:t>が求められています。</w:t>
                  </w:r>
                </w:p>
              </w:txbxContent>
            </v:textbox>
          </v:roundrect>
        </w:pict>
      </w:r>
      <w:r>
        <w:rPr>
          <w:rFonts w:ascii="ＭＳ Ｐゴシック" w:eastAsia="ＭＳ Ｐゴシック" w:hAnsi="ＭＳ Ｐゴシック"/>
          <w:noProof/>
          <w:sz w:val="24"/>
        </w:rPr>
        <w:pict>
          <v:shape id="_x0000_s1706" type="#_x0000_t8" style="position:absolute;left:0;text-align:left;margin-left:104.55pt;margin-top:12.3pt;width:276.75pt;height:24.75pt;z-index:252228608" adj="2650" fillcolor="#17365d" strokeweight=".25pt">
            <v:textbox style="mso-next-textbox:#_x0000_s1706" inset="5.85pt,.15mm,5.85pt,.7pt">
              <w:txbxContent>
                <w:p w:rsidR="00F559EB" w:rsidRPr="00631620" w:rsidRDefault="00F559EB" w:rsidP="009F600C">
                  <w:pPr>
                    <w:jc w:val="center"/>
                    <w:rPr>
                      <w:b/>
                    </w:rPr>
                  </w:pPr>
                  <w:r>
                    <w:rPr>
                      <w:rFonts w:ascii="ＭＳ Ｐゴシック" w:eastAsia="ＭＳ Ｐゴシック" w:hAnsi="ＭＳ Ｐゴシック" w:hint="eastAsia"/>
                      <w:b/>
                      <w:sz w:val="24"/>
                    </w:rPr>
                    <w:t>社会参加活動</w:t>
                  </w:r>
                  <w:r w:rsidRPr="00631620">
                    <w:rPr>
                      <w:rFonts w:ascii="ＭＳ Ｐゴシック" w:eastAsia="ＭＳ Ｐゴシック" w:hAnsi="ＭＳ Ｐゴシック" w:hint="eastAsia"/>
                      <w:b/>
                      <w:sz w:val="24"/>
                    </w:rPr>
                    <w:t>の分野では</w:t>
                  </w:r>
                </w:p>
              </w:txbxContent>
            </v:textbox>
          </v:shape>
        </w:pict>
      </w: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rPr>
          <w:rFonts w:ascii="ＭＳ Ｐゴシック" w:eastAsia="ＭＳ Ｐゴシック" w:hAnsi="ＭＳ Ｐゴシック"/>
          <w:sz w:val="24"/>
        </w:rPr>
      </w:pPr>
    </w:p>
    <w:p w:rsidR="009F600C" w:rsidRDefault="009F600C" w:rsidP="009F600C">
      <w:pPr>
        <w:rPr>
          <w:rFonts w:ascii="HGP創英角ｺﾞｼｯｸUB" w:eastAsia="HGP創英角ｺﾞｼｯｸUB" w:hAnsi="ＭＳ Ｐゴシック"/>
          <w:sz w:val="28"/>
          <w:szCs w:val="28"/>
        </w:rPr>
      </w:pPr>
    </w:p>
    <w:p w:rsidR="009F600C" w:rsidRDefault="009F600C" w:rsidP="009F600C">
      <w:pPr>
        <w:widowControl/>
        <w:jc w:val="left"/>
        <w:rPr>
          <w:rFonts w:ascii="ＭＳ Ｐゴシック" w:eastAsia="ＭＳ Ｐゴシック" w:hAnsi="ＭＳ Ｐゴシック"/>
          <w:sz w:val="24"/>
        </w:rPr>
      </w:pPr>
    </w:p>
    <w:p w:rsidR="009F600C" w:rsidRDefault="009F600C" w:rsidP="009F600C">
      <w:pPr>
        <w:widowControl/>
        <w:jc w:val="left"/>
        <w:rPr>
          <w:rFonts w:ascii="ＭＳ Ｐゴシック" w:eastAsia="ＭＳ Ｐゴシック" w:hAnsi="ＭＳ Ｐゴシック"/>
          <w:sz w:val="24"/>
        </w:rPr>
      </w:pPr>
    </w:p>
    <w:p w:rsidR="009F600C" w:rsidRDefault="009F600C" w:rsidP="004F34D6">
      <w:pPr>
        <w:rPr>
          <w:rFonts w:ascii="ＭＳ Ｐゴシック" w:eastAsia="ＭＳ Ｐゴシック" w:hAnsi="ＭＳ Ｐゴシック"/>
          <w:color w:val="FF0000"/>
          <w:sz w:val="24"/>
        </w:rPr>
      </w:pPr>
    </w:p>
    <w:p w:rsidR="009F600C" w:rsidRDefault="009F600C" w:rsidP="004F34D6">
      <w:pPr>
        <w:rPr>
          <w:rFonts w:ascii="ＭＳ Ｐゴシック" w:eastAsia="ＭＳ Ｐゴシック" w:hAnsi="ＭＳ Ｐゴシック"/>
          <w:color w:val="FF0000"/>
          <w:sz w:val="24"/>
        </w:rPr>
      </w:pPr>
    </w:p>
    <w:p w:rsidR="009F600C" w:rsidRPr="009F600C" w:rsidRDefault="009F600C" w:rsidP="004F34D6">
      <w:pPr>
        <w:rPr>
          <w:rFonts w:ascii="ＭＳ Ｐゴシック" w:eastAsia="ＭＳ Ｐゴシック" w:hAnsi="ＭＳ Ｐゴシック"/>
          <w:color w:val="FF0000"/>
          <w:sz w:val="24"/>
        </w:rPr>
      </w:pPr>
    </w:p>
    <w:p w:rsidR="004F34D6" w:rsidRPr="002F1A01" w:rsidRDefault="00435C4F" w:rsidP="004F34D6">
      <w:pPr>
        <w:rPr>
          <w:rFonts w:ascii="ＭＳ Ｐゴシック" w:eastAsia="ＭＳ Ｐゴシック" w:hAnsi="ＭＳ Ｐゴシック"/>
          <w:color w:val="FF0000"/>
          <w:sz w:val="24"/>
        </w:rPr>
      </w:pPr>
      <w:r>
        <w:rPr>
          <w:rFonts w:ascii="ＭＳ Ｐゴシック" w:eastAsia="ＭＳ Ｐゴシック" w:hAnsi="ＭＳ Ｐゴシック"/>
          <w:noProof/>
          <w:color w:val="FF0000"/>
          <w:sz w:val="24"/>
        </w:rPr>
        <w:lastRenderedPageBreak/>
        <w:pict>
          <v:shape id="Text Box 908" o:spid="_x0000_s1110" type="#_x0000_t202" style="position:absolute;left:0;text-align:left;margin-left:10.5pt;margin-top:-.45pt;width:483pt;height:34.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" fillcolor="black">
            <v:textbox inset="5.85pt,0,5.85pt,.7pt">
              <w:txbxContent>
                <w:p w:rsidR="00F559EB" w:rsidRPr="008C45FA" w:rsidRDefault="00F559EB" w:rsidP="00B04C0E">
                  <w:pPr>
                    <w:jc w:val="center"/>
                    <w:rPr>
                      <w:rFonts w:ascii="HGP創英角ｺﾞｼｯｸUB" w:eastAsia="HGP創英角ｺﾞｼｯｸUB" w:hAnsi="ＭＳ Ｐゴシック"/>
                      <w:color w:val="FFFFFF"/>
                      <w:sz w:val="48"/>
                      <w:szCs w:val="48"/>
                    </w:rPr>
                  </w:pPr>
                  <w:r w:rsidRPr="008C45FA">
                    <w:rPr>
                      <w:rFonts w:ascii="HGP創英角ｺﾞｼｯｸUB" w:eastAsia="HGP創英角ｺﾞｼｯｸUB" w:hAnsi="ＭＳ Ｐゴシック" w:hint="eastAsia"/>
                      <w:color w:val="FFFFFF"/>
                      <w:sz w:val="48"/>
                      <w:szCs w:val="48"/>
                    </w:rPr>
                    <w:t>第</w:t>
                  </w:r>
                  <w:r>
                    <w:rPr>
                      <w:rFonts w:ascii="HGP創英角ｺﾞｼｯｸUB" w:eastAsia="HGP創英角ｺﾞｼｯｸUB" w:hAnsi="ＭＳ Ｐゴシック" w:hint="eastAsia"/>
                      <w:color w:val="FFFFFF"/>
                      <w:sz w:val="48"/>
                      <w:szCs w:val="48"/>
                    </w:rPr>
                    <w:t>４章　宇部市障害者福祉計画</w:t>
                  </w:r>
                </w:p>
              </w:txbxContent>
            </v:textbox>
          </v:shape>
        </w:pict>
      </w:r>
    </w:p>
    <w:p w:rsidR="004F34D6" w:rsidRPr="002F1A01" w:rsidRDefault="004F34D6" w:rsidP="004F34D6">
      <w:pPr>
        <w:rPr>
          <w:rFonts w:ascii="ＭＳ Ｐゴシック" w:eastAsia="ＭＳ Ｐゴシック" w:hAnsi="ＭＳ Ｐゴシック"/>
          <w:color w:val="FF0000"/>
          <w:sz w:val="24"/>
        </w:rPr>
      </w:pPr>
    </w:p>
    <w:p w:rsidR="005254B2"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AutoShape 839" o:spid="_x0000_s1168" style="position:absolute;left:0;text-align:left;margin-left:4.8pt;margin-top:18.4pt;width:45.85pt;height:43.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fillcolor="#396" strokeweight=".5pt">
            <v:stroke dashstyle="1 1" endcap="round"/>
            <v:textbox inset="5.85pt,1.35mm,5.85pt,.7pt">
              <w:txbxContent>
                <w:p w:rsidR="00F559EB" w:rsidRPr="00B53D1A" w:rsidRDefault="00F559EB" w:rsidP="005254B2">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１</w:t>
                  </w:r>
                </w:p>
              </w:txbxContent>
            </v:textbox>
          </v:roundrect>
        </w:pict>
      </w:r>
    </w:p>
    <w:p w:rsidR="005254B2" w:rsidRDefault="005254B2" w:rsidP="005254B2">
      <w:pPr>
        <w:spacing w:line="400" w:lineRule="exact"/>
        <w:rPr>
          <w:rFonts w:ascii="ＭＳ Ｐゴシック" w:eastAsia="ＭＳ Ｐゴシック" w:hAnsi="ＭＳ Ｐゴシック"/>
          <w:sz w:val="24"/>
        </w:rPr>
      </w:pPr>
    </w:p>
    <w:p w:rsidR="005254B2"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AutoShape 838" o:spid="_x0000_s1167" style="position:absolute;left:0;text-align:left;margin-left:44.55pt;margin-top:1.3pt;width:103.5pt;height:43.65pt;z-index:251901952;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" strokeweight="2.25pt">
            <v:textbox inset="5.85pt,1.3mm,5.85pt,1.15mm">
              <w:txbxContent>
                <w:p w:rsidR="00F559EB" w:rsidRPr="0054077E" w:rsidRDefault="00F559EB" w:rsidP="005254B2">
                  <w:pPr>
                    <w:rPr>
                      <w:rFonts w:ascii="HG丸ｺﾞｼｯｸM-PRO" w:eastAsia="HG丸ｺﾞｼｯｸM-PRO"/>
                      <w:sz w:val="40"/>
                      <w:szCs w:val="40"/>
                    </w:rPr>
                  </w:pPr>
                  <w:r>
                    <w:rPr>
                      <w:rFonts w:ascii="HG丸ｺﾞｼｯｸM-PRO" w:eastAsia="HG丸ｺﾞｼｯｸM-PRO" w:hAnsi="ＭＳ Ｐゴシック" w:hint="eastAsia"/>
                      <w:sz w:val="40"/>
                      <w:szCs w:val="40"/>
                    </w:rPr>
                    <w:t>基本理念</w:t>
                  </w:r>
                </w:p>
              </w:txbxContent>
            </v:textbox>
          </v:roundrect>
        </w:pict>
      </w:r>
    </w:p>
    <w:p w:rsidR="005254B2" w:rsidRDefault="005254B2" w:rsidP="005254B2">
      <w:pPr>
        <w:spacing w:line="400" w:lineRule="exact"/>
        <w:rPr>
          <w:rFonts w:ascii="ＭＳ Ｐゴシック" w:eastAsia="ＭＳ Ｐゴシック" w:hAnsi="ＭＳ Ｐゴシック"/>
          <w:sz w:val="24"/>
        </w:rPr>
      </w:pPr>
    </w:p>
    <w:p w:rsidR="005254B2" w:rsidRDefault="005254B2" w:rsidP="005254B2">
      <w:pPr>
        <w:spacing w:line="400" w:lineRule="exact"/>
        <w:rPr>
          <w:rFonts w:ascii="HG丸ｺﾞｼｯｸM-PRO" w:eastAsia="HG丸ｺﾞｼｯｸM-PRO" w:hAnsi="HG丸ｺﾞｼｯｸM-PRO"/>
          <w:b/>
          <w:sz w:val="32"/>
          <w:szCs w:val="32"/>
        </w:rPr>
      </w:pPr>
    </w:p>
    <w:p w:rsidR="005254B2" w:rsidRPr="0054077E" w:rsidRDefault="005254B2" w:rsidP="005254B2">
      <w:pPr>
        <w:spacing w:line="400" w:lineRule="exact"/>
        <w:ind w:leftChars="100" w:left="210"/>
        <w:rPr>
          <w:rFonts w:ascii="HG丸ｺﾞｼｯｸM-PRO" w:eastAsia="HG丸ｺﾞｼｯｸM-PRO" w:hAnsi="HG丸ｺﾞｼｯｸM-PRO"/>
          <w:sz w:val="24"/>
        </w:rPr>
      </w:pPr>
      <w:r w:rsidRPr="0054077E">
        <w:rPr>
          <w:rFonts w:ascii="HG丸ｺﾞｼｯｸM-PRO" w:eastAsia="HG丸ｺﾞｼｯｸM-PRO" w:hAnsi="HG丸ｺﾞｼｯｸM-PRO" w:hint="eastAsia"/>
          <w:sz w:val="24"/>
        </w:rPr>
        <w:t>第三次の基本理念を引き継ぐとともに、第4次宇部市総合計画後期実行計画のまちづ</w:t>
      </w:r>
    </w:p>
    <w:p w:rsidR="005254B2" w:rsidRPr="0054077E" w:rsidRDefault="005254B2" w:rsidP="005254B2">
      <w:pPr>
        <w:spacing w:line="400" w:lineRule="exact"/>
        <w:ind w:left="240" w:hangingChars="100" w:hanging="240"/>
        <w:rPr>
          <w:rFonts w:ascii="HG丸ｺﾞｼｯｸM-PRO" w:eastAsia="HG丸ｺﾞｼｯｸM-PRO" w:hAnsi="HG丸ｺﾞｼｯｸM-PRO"/>
          <w:sz w:val="24"/>
        </w:rPr>
      </w:pPr>
      <w:r w:rsidRPr="0054077E">
        <w:rPr>
          <w:rFonts w:ascii="HG丸ｺﾞｼｯｸM-PRO" w:eastAsia="HG丸ｺﾞｼｯｸM-PRO" w:hAnsi="HG丸ｺﾞｼｯｸM-PRO" w:hint="eastAsia"/>
          <w:sz w:val="24"/>
        </w:rPr>
        <w:t>くりのテーマ「健幸長寿のまち」に向けて、本市は「共生の福祉」の推進に取り組むこ</w:t>
      </w:r>
    </w:p>
    <w:p w:rsidR="005254B2" w:rsidRPr="0054077E" w:rsidRDefault="005254B2" w:rsidP="005254B2">
      <w:pPr>
        <w:spacing w:line="400" w:lineRule="exact"/>
        <w:ind w:left="240" w:hangingChars="100" w:hanging="240"/>
        <w:rPr>
          <w:rFonts w:ascii="HG丸ｺﾞｼｯｸM-PRO" w:eastAsia="HG丸ｺﾞｼｯｸM-PRO" w:hAnsi="HG丸ｺﾞｼｯｸM-PRO"/>
          <w:sz w:val="24"/>
        </w:rPr>
      </w:pPr>
      <w:r w:rsidRPr="0054077E">
        <w:rPr>
          <w:rFonts w:ascii="HG丸ｺﾞｼｯｸM-PRO" w:eastAsia="HG丸ｺﾞｼｯｸM-PRO" w:hAnsi="HG丸ｺﾞｼｯｸM-PRO" w:hint="eastAsia"/>
          <w:sz w:val="24"/>
        </w:rPr>
        <w:t>とから、第四次障害者福祉計画の基本理念を次のように定めます。</w:t>
      </w:r>
    </w:p>
    <w:p w:rsidR="005254B2" w:rsidRDefault="00435C4F" w:rsidP="005254B2">
      <w:pPr>
        <w:spacing w:line="400" w:lineRule="exact"/>
        <w:ind w:left="240" w:hangingChars="100" w:hanging="240"/>
        <w:rPr>
          <w:rFonts w:ascii="HG丸ｺﾞｼｯｸM-PRO" w:eastAsia="HG丸ｺﾞｼｯｸM-PRO" w:hAnsi="HG丸ｺﾞｼｯｸM-PRO"/>
          <w:sz w:val="24"/>
        </w:rPr>
      </w:pPr>
      <w:r w:rsidRPr="00435C4F">
        <w:rPr>
          <w:rFonts w:ascii="HG丸ｺﾞｼｯｸM-PRO" w:eastAsia="HG丸ｺﾞｼｯｸM-PRO" w:hAnsi="ＭＳ 明朝"/>
          <w:noProof/>
          <w:sz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42" o:spid="_x0000_s1164" type="#_x0000_t98" style="position:absolute;left:0;text-align:left;margin-left:4.8pt;margin-top:6.55pt;width:487.5pt;height:111.9pt;z-index:-251419648;visibility:visible;mso-wrap-style:square;mso-width-percent:0;mso-wrap-distance-left:9pt;mso-wrap-distance-top:0;mso-wrap-distance-right:9pt;mso-wrap-distance-bottom:0;mso-position-horizontal-relative:text;mso-position-vertical-relative:text;mso-width-percent:0;mso-width-relative:page;mso-height-relative:page;v-text-anchor:middle" adj="2291" fillcolor="#f0d5d4" strokeweight=".25pt">
            <v:fill color2="#f7eaea" focus="100%" type="gradient"/>
            <v:shadow on="t" color="black" opacity=".5" offset="4pt,4pt"/>
            <v:textbox style="mso-next-textbox:#AutoShape 842" inset="5.85pt,3.15mm,5.85pt,.7pt">
              <w:txbxContent>
                <w:p w:rsidR="00F559EB" w:rsidRPr="009E1797" w:rsidRDefault="00F559EB" w:rsidP="005254B2">
                  <w:pPr>
                    <w:spacing w:line="500" w:lineRule="exact"/>
                    <w:ind w:firstLineChars="100" w:firstLine="360"/>
                    <w:rPr>
                      <w:rFonts w:ascii="HGP創英角ｺﾞｼｯｸUB" w:eastAsia="HGP創英角ｺﾞｼｯｸUB"/>
                      <w:sz w:val="36"/>
                      <w:szCs w:val="36"/>
                    </w:rPr>
                  </w:pPr>
                  <w:r w:rsidRPr="009E1797">
                    <w:rPr>
                      <w:rFonts w:ascii="HGP創英角ｺﾞｼｯｸUB" w:eastAsia="HGP創英角ｺﾞｼｯｸUB" w:hint="eastAsia"/>
                      <w:sz w:val="36"/>
                      <w:szCs w:val="36"/>
                    </w:rPr>
                    <w:t>障害のあるなしにかかわらず、互いの個性を認め合い、</w:t>
                  </w:r>
                </w:p>
                <w:p w:rsidR="00F559EB" w:rsidRPr="009E1797" w:rsidRDefault="00F559EB" w:rsidP="005254B2">
                  <w:pPr>
                    <w:spacing w:line="500" w:lineRule="exact"/>
                    <w:ind w:firstLineChars="400" w:firstLine="1440"/>
                    <w:rPr>
                      <w:rFonts w:ascii="HGP創英角ｺﾞｼｯｸUB" w:eastAsia="HGP創英角ｺﾞｼｯｸUB"/>
                      <w:sz w:val="36"/>
                      <w:szCs w:val="36"/>
                    </w:rPr>
                  </w:pPr>
                  <w:r>
                    <w:rPr>
                      <w:rFonts w:ascii="HGP創英角ｺﾞｼｯｸUB" w:eastAsia="HGP創英角ｺﾞｼｯｸUB" w:hint="eastAsia"/>
                      <w:sz w:val="36"/>
                      <w:szCs w:val="36"/>
                    </w:rPr>
                    <w:t>いきいき</w:t>
                  </w:r>
                  <w:r w:rsidRPr="009E1797">
                    <w:rPr>
                      <w:rFonts w:ascii="HGP創英角ｺﾞｼｯｸUB" w:eastAsia="HGP創英角ｺﾞｼｯｸUB" w:hint="eastAsia"/>
                      <w:sz w:val="36"/>
                      <w:szCs w:val="36"/>
                    </w:rPr>
                    <w:t>と安心して暮らせる地域共生</w:t>
                  </w:r>
                  <w:r>
                    <w:rPr>
                      <w:rFonts w:asciiTheme="majorEastAsia" w:eastAsiaTheme="majorEastAsia" w:hAnsiTheme="majorEastAsia" w:hint="eastAsia"/>
                      <w:sz w:val="24"/>
                      <w:vertAlign w:val="superscript"/>
                    </w:rPr>
                    <w:t>※</w:t>
                  </w:r>
                  <w:r w:rsidRPr="009E1797">
                    <w:rPr>
                      <w:rFonts w:ascii="HGP創英角ｺﾞｼｯｸUB" w:eastAsia="HGP創英角ｺﾞｼｯｸUB" w:hint="eastAsia"/>
                      <w:sz w:val="36"/>
                      <w:szCs w:val="36"/>
                    </w:rPr>
                    <w:t>のまちづくり</w:t>
                  </w:r>
                </w:p>
                <w:p w:rsidR="00F559EB" w:rsidRPr="00E41EFF" w:rsidRDefault="00F559EB" w:rsidP="005254B2"/>
              </w:txbxContent>
            </v:textbox>
          </v:shape>
        </w:pict>
      </w:r>
    </w:p>
    <w:p w:rsidR="005254B2" w:rsidRDefault="005254B2" w:rsidP="005254B2">
      <w:pPr>
        <w:spacing w:line="400" w:lineRule="exact"/>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5254B2" w:rsidRDefault="005254B2" w:rsidP="005254B2">
      <w:pPr>
        <w:spacing w:line="400" w:lineRule="exact"/>
        <w:ind w:leftChars="100" w:left="210" w:firstLineChars="100" w:firstLine="240"/>
        <w:rPr>
          <w:rFonts w:ascii="HG丸ｺﾞｼｯｸM-PRO" w:eastAsia="HG丸ｺﾞｼｯｸM-PRO" w:hAnsi="ＭＳ 明朝"/>
          <w:sz w:val="24"/>
        </w:rPr>
      </w:pPr>
    </w:p>
    <w:p w:rsidR="005254B2" w:rsidRDefault="005254B2" w:rsidP="005254B2">
      <w:pPr>
        <w:spacing w:line="400" w:lineRule="exact"/>
        <w:ind w:leftChars="100" w:left="210" w:firstLineChars="100" w:firstLine="240"/>
        <w:rPr>
          <w:rFonts w:ascii="HG丸ｺﾞｼｯｸM-PRO" w:eastAsia="HG丸ｺﾞｼｯｸM-PRO" w:hAnsi="ＭＳ 明朝"/>
          <w:sz w:val="24"/>
        </w:rPr>
      </w:pPr>
    </w:p>
    <w:p w:rsidR="005254B2" w:rsidRDefault="005254B2" w:rsidP="005254B2">
      <w:pPr>
        <w:spacing w:line="400" w:lineRule="exact"/>
        <w:ind w:leftChars="100" w:left="210" w:firstLineChars="100" w:firstLine="240"/>
        <w:rPr>
          <w:rFonts w:ascii="HG丸ｺﾞｼｯｸM-PRO" w:eastAsia="HG丸ｺﾞｼｯｸM-PRO" w:hAnsi="ＭＳ 明朝"/>
          <w:sz w:val="24"/>
        </w:rPr>
      </w:pPr>
    </w:p>
    <w:p w:rsidR="005254B2" w:rsidRDefault="005254B2" w:rsidP="00782254">
      <w:pPr>
        <w:spacing w:line="240" w:lineRule="exact"/>
        <w:ind w:leftChars="100" w:left="210" w:firstLineChars="100" w:firstLine="240"/>
        <w:rPr>
          <w:rFonts w:ascii="HG丸ｺﾞｼｯｸM-PRO" w:eastAsia="HG丸ｺﾞｼｯｸM-PRO" w:hAnsi="ＭＳ 明朝"/>
          <w:sz w:val="24"/>
        </w:rPr>
      </w:pPr>
    </w:p>
    <w:p w:rsidR="005254B2" w:rsidRDefault="005254B2" w:rsidP="005254B2">
      <w:pP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 xml:space="preserve">　　　　　　　　　　　　　　　　　　　　　　　　　　（計画期間　2018年度～2023年度）</w:t>
      </w:r>
    </w:p>
    <w:p w:rsidR="005254B2" w:rsidRPr="004813C8" w:rsidRDefault="005254B2" w:rsidP="005254B2">
      <w:pPr>
        <w:spacing w:line="400" w:lineRule="exact"/>
        <w:ind w:leftChars="100" w:left="210" w:firstLineChars="100" w:firstLine="240"/>
        <w:rPr>
          <w:rFonts w:ascii="HG丸ｺﾞｼｯｸM-PRO" w:eastAsia="HG丸ｺﾞｼｯｸM-PRO" w:hAnsi="HG丸ｺﾞｼｯｸM-PRO"/>
          <w:sz w:val="24"/>
        </w:rPr>
      </w:pPr>
      <w:r w:rsidRPr="004813C8">
        <w:rPr>
          <w:rFonts w:ascii="HG丸ｺﾞｼｯｸM-PRO" w:eastAsia="HG丸ｺﾞｼｯｸM-PRO" w:hAnsi="HG丸ｺﾞｼｯｸM-PRO" w:hint="eastAsia"/>
          <w:sz w:val="24"/>
        </w:rPr>
        <w:t>上記理念のもと、次の４つを</w:t>
      </w:r>
      <w:r w:rsidR="00782254" w:rsidRPr="004813C8">
        <w:rPr>
          <w:rFonts w:ascii="HG丸ｺﾞｼｯｸM-PRO" w:eastAsia="HG丸ｺﾞｼｯｸM-PRO" w:hAnsi="HG丸ｺﾞｼｯｸM-PRO" w:hint="eastAsia"/>
          <w:sz w:val="24"/>
        </w:rPr>
        <w:t>基本</w:t>
      </w:r>
      <w:r w:rsidRPr="004813C8">
        <w:rPr>
          <w:rFonts w:ascii="HG丸ｺﾞｼｯｸM-PRO" w:eastAsia="HG丸ｺﾞｼｯｸM-PRO" w:hAnsi="HG丸ｺﾞｼｯｸM-PRO" w:hint="eastAsia"/>
          <w:sz w:val="24"/>
        </w:rPr>
        <w:t>目標として掲げ、目標達成に向けた施策を展開することで、障害が</w:t>
      </w:r>
      <w:r w:rsidR="005F5586" w:rsidRPr="004813C8">
        <w:rPr>
          <w:rFonts w:ascii="HG丸ｺﾞｼｯｸM-PRO" w:eastAsia="HG丸ｺﾞｼｯｸM-PRO" w:hAnsi="HG丸ｺﾞｼｯｸM-PRO" w:hint="eastAsia"/>
          <w:sz w:val="24"/>
        </w:rPr>
        <w:t>ある人もない人も、</w:t>
      </w:r>
      <w:r w:rsidRPr="004813C8">
        <w:rPr>
          <w:rFonts w:ascii="HG丸ｺﾞｼｯｸM-PRO" w:eastAsia="HG丸ｺﾞｼｯｸM-PRO" w:hAnsi="HG丸ｺﾞｼｯｸM-PRO" w:hint="eastAsia"/>
          <w:sz w:val="24"/>
        </w:rPr>
        <w:t>ともにいきいきと安心して暮らすことができるまちを目指します。</w:t>
      </w:r>
    </w:p>
    <w:p w:rsidR="005254B2" w:rsidRPr="004813C8"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170" style="position:absolute;left:0;text-align:left;margin-left:4.8pt;margin-top:18.4pt;width:45.85pt;height:43.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fillcolor="#396" strokeweight=".5pt">
            <v:stroke dashstyle="1 1" endcap="round"/>
            <v:textbox inset="5.85pt,1.35mm,5.85pt,.7pt">
              <w:txbxContent>
                <w:p w:rsidR="00F559EB" w:rsidRPr="00B53D1A" w:rsidRDefault="00F559EB" w:rsidP="005254B2">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２</w:t>
                  </w:r>
                </w:p>
              </w:txbxContent>
            </v:textbox>
          </v:roundrect>
        </w:pict>
      </w:r>
    </w:p>
    <w:p w:rsidR="005254B2" w:rsidRPr="004813C8" w:rsidRDefault="005254B2" w:rsidP="005254B2">
      <w:pPr>
        <w:spacing w:line="400" w:lineRule="exact"/>
        <w:rPr>
          <w:rFonts w:ascii="ＭＳ Ｐゴシック" w:eastAsia="ＭＳ Ｐゴシック" w:hAnsi="ＭＳ Ｐゴシック"/>
          <w:sz w:val="24"/>
        </w:rPr>
      </w:pPr>
    </w:p>
    <w:p w:rsidR="005254B2"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169" style="position:absolute;left:0;text-align:left;margin-left:44.55pt;margin-top:1.3pt;width:103.5pt;height:43.65pt;z-index:251905024;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" strokeweight="2.25pt">
            <v:textbox inset="5.85pt,1.3mm,5.85pt,1.15mm">
              <w:txbxContent>
                <w:p w:rsidR="00F559EB" w:rsidRPr="0054077E" w:rsidRDefault="00F559EB" w:rsidP="005254B2">
                  <w:pPr>
                    <w:rPr>
                      <w:rFonts w:ascii="HG丸ｺﾞｼｯｸM-PRO" w:eastAsia="HG丸ｺﾞｼｯｸM-PRO"/>
                      <w:sz w:val="40"/>
                      <w:szCs w:val="40"/>
                    </w:rPr>
                  </w:pPr>
                  <w:r>
                    <w:rPr>
                      <w:rFonts w:ascii="HG丸ｺﾞｼｯｸM-PRO" w:eastAsia="HG丸ｺﾞｼｯｸM-PRO" w:hAnsi="ＭＳ Ｐゴシック" w:hint="eastAsia"/>
                      <w:sz w:val="40"/>
                      <w:szCs w:val="40"/>
                    </w:rPr>
                    <w:t>基本目</w:t>
                  </w:r>
                  <w:r w:rsidRPr="00782254">
                    <w:rPr>
                      <w:rFonts w:ascii="HG丸ｺﾞｼｯｸM-PRO" w:eastAsia="HG丸ｺﾞｼｯｸM-PRO" w:hAnsi="ＭＳ Ｐゴシック" w:hint="eastAsia"/>
                      <w:sz w:val="40"/>
                      <w:szCs w:val="40"/>
                    </w:rPr>
                    <w:t>標</w:t>
                  </w:r>
                </w:p>
              </w:txbxContent>
            </v:textbox>
          </v:roundrect>
        </w:pict>
      </w:r>
    </w:p>
    <w:p w:rsidR="005254B2" w:rsidRDefault="005254B2" w:rsidP="005254B2">
      <w:pPr>
        <w:spacing w:line="400" w:lineRule="exact"/>
        <w:rPr>
          <w:rFonts w:ascii="ＭＳ Ｐゴシック" w:eastAsia="ＭＳ Ｐゴシック" w:hAnsi="ＭＳ Ｐゴシック"/>
          <w:sz w:val="24"/>
        </w:rPr>
      </w:pPr>
    </w:p>
    <w:p w:rsidR="005254B2" w:rsidRDefault="005254B2" w:rsidP="005254B2">
      <w:pPr>
        <w:spacing w:line="400" w:lineRule="exact"/>
        <w:rPr>
          <w:rFonts w:ascii="HG丸ｺﾞｼｯｸM-PRO" w:eastAsia="HG丸ｺﾞｼｯｸM-PRO" w:hAnsi="HG丸ｺﾞｼｯｸM-PRO"/>
          <w:b/>
          <w:sz w:val="32"/>
          <w:szCs w:val="32"/>
        </w:rPr>
      </w:pPr>
    </w:p>
    <w:p w:rsidR="005254B2" w:rsidRDefault="005254B2" w:rsidP="0082106F">
      <w:pPr>
        <w:pStyle w:val="a9"/>
        <w:numPr>
          <w:ilvl w:val="0"/>
          <w:numId w:val="3"/>
        </w:numPr>
        <w:spacing w:line="400" w:lineRule="exact"/>
        <w:ind w:leftChars="0"/>
        <w:rPr>
          <w:rFonts w:ascii="HG丸ｺﾞｼｯｸM-PRO" w:eastAsia="HG丸ｺﾞｼｯｸM-PRO" w:hAnsi="HG丸ｺﾞｼｯｸM-PRO"/>
          <w:b/>
          <w:sz w:val="24"/>
        </w:rPr>
      </w:pPr>
      <w:r w:rsidRPr="006B0302">
        <w:rPr>
          <w:rFonts w:ascii="HG丸ｺﾞｼｯｸM-PRO" w:eastAsia="HG丸ｺﾞｼｯｸM-PRO" w:hAnsi="HG丸ｺﾞｼｯｸM-PRO" w:hint="eastAsia"/>
          <w:b/>
          <w:sz w:val="24"/>
        </w:rPr>
        <w:t>互いを</w:t>
      </w:r>
      <w:r>
        <w:rPr>
          <w:rFonts w:ascii="HG丸ｺﾞｼｯｸM-PRO" w:eastAsia="HG丸ｺﾞｼｯｸM-PRO" w:hAnsi="HG丸ｺﾞｼｯｸM-PRO" w:hint="eastAsia"/>
          <w:b/>
          <w:sz w:val="24"/>
        </w:rPr>
        <w:t>理解し、共生するまちづくり（ユニバーサルデザイン</w:t>
      </w:r>
      <w:r w:rsidR="006C7611">
        <w:rPr>
          <w:rFonts w:asciiTheme="majorEastAsia" w:eastAsiaTheme="majorEastAsia" w:hAnsiTheme="majorEastAsia" w:hint="eastAsia"/>
          <w:sz w:val="24"/>
          <w:vertAlign w:val="superscript"/>
        </w:rPr>
        <w:t>※</w:t>
      </w:r>
      <w:r>
        <w:rPr>
          <w:rFonts w:ascii="HG丸ｺﾞｼｯｸM-PRO" w:eastAsia="HG丸ｺﾞｼｯｸM-PRO" w:hAnsi="HG丸ｺﾞｼｯｸM-PRO" w:hint="eastAsia"/>
          <w:b/>
          <w:sz w:val="24"/>
        </w:rPr>
        <w:t>のまちづくり）</w:t>
      </w:r>
    </w:p>
    <w:p w:rsidR="005254B2" w:rsidRDefault="005254B2" w:rsidP="005254B2">
      <w:pPr>
        <w:spacing w:line="400" w:lineRule="exact"/>
        <w:ind w:leftChars="200" w:left="420" w:firstLineChars="100" w:firstLine="240"/>
        <w:rPr>
          <w:rFonts w:ascii="HG丸ｺﾞｼｯｸM-PRO" w:eastAsia="HG丸ｺﾞｼｯｸM-PRO" w:hAnsi="HG丸ｺﾞｼｯｸM-PRO"/>
          <w:b/>
          <w:sz w:val="24"/>
        </w:rPr>
      </w:pPr>
      <w:r>
        <w:rPr>
          <w:rFonts w:ascii="HG丸ｺﾞｼｯｸM-PRO" w:eastAsia="HG丸ｺﾞｼｯｸM-PRO" w:hAnsi="HG丸ｺﾞｼｯｸM-PRO" w:hint="eastAsia"/>
          <w:sz w:val="24"/>
        </w:rPr>
        <w:t>市民の障害に対する理解を促進し、</w:t>
      </w:r>
      <w:r w:rsidRPr="009B6006">
        <w:rPr>
          <w:rFonts w:ascii="HG丸ｺﾞｼｯｸM-PRO" w:eastAsia="HG丸ｺﾞｼｯｸM-PRO" w:hAnsi="HG丸ｺﾞｼｯｸM-PRO" w:hint="eastAsia"/>
          <w:sz w:val="24"/>
        </w:rPr>
        <w:t>互いを理解しあうことで、心のバリア</w:t>
      </w:r>
      <w:r>
        <w:rPr>
          <w:rFonts w:ascii="HG丸ｺﾞｼｯｸM-PRO" w:eastAsia="HG丸ｺﾞｼｯｸM-PRO" w:hAnsi="HG丸ｺﾞｼｯｸM-PRO" w:hint="eastAsia"/>
          <w:sz w:val="24"/>
        </w:rPr>
        <w:t>フリーを促進します。また、情報やコミュニケーション、道路や建物など</w:t>
      </w:r>
      <w:r w:rsidRPr="009B6006">
        <w:rPr>
          <w:rFonts w:ascii="HG丸ｺﾞｼｯｸM-PRO" w:eastAsia="HG丸ｺﾞｼｯｸM-PRO" w:hAnsi="HG丸ｺﾞｼｯｸM-PRO" w:hint="eastAsia"/>
          <w:sz w:val="24"/>
        </w:rPr>
        <w:t>のバリアフリーの充実を図り、障害のあるなしにかかわらず安心して暮らせる、ユニバーサルデザインのまちづくりを行います。</w:t>
      </w:r>
    </w:p>
    <w:p w:rsidR="005254B2" w:rsidRPr="009B6006" w:rsidRDefault="005254B2" w:rsidP="005254B2">
      <w:pPr>
        <w:spacing w:line="400" w:lineRule="exact"/>
        <w:rPr>
          <w:rFonts w:ascii="HG丸ｺﾞｼｯｸM-PRO" w:eastAsia="HG丸ｺﾞｼｯｸM-PRO" w:hAnsi="HG丸ｺﾞｼｯｸM-PRO"/>
          <w:b/>
          <w:sz w:val="24"/>
        </w:rPr>
      </w:pPr>
    </w:p>
    <w:p w:rsidR="005254B2" w:rsidRPr="001112FF" w:rsidRDefault="005254B2" w:rsidP="0082106F">
      <w:pPr>
        <w:pStyle w:val="a9"/>
        <w:numPr>
          <w:ilvl w:val="0"/>
          <w:numId w:val="3"/>
        </w:numPr>
        <w:spacing w:line="400" w:lineRule="exact"/>
        <w:ind w:leftChars="0"/>
        <w:rPr>
          <w:rFonts w:ascii="HG丸ｺﾞｼｯｸM-PRO" w:eastAsia="HG丸ｺﾞｼｯｸM-PRO" w:hAnsi="HG丸ｺﾞｼｯｸM-PRO"/>
          <w:b/>
          <w:sz w:val="24"/>
        </w:rPr>
      </w:pPr>
      <w:r w:rsidRPr="00A662CC">
        <w:rPr>
          <w:rFonts w:ascii="HG丸ｺﾞｼｯｸM-PRO" w:eastAsia="HG丸ｺﾞｼｯｸM-PRO" w:hAnsi="HG丸ｺﾞｼｯｸM-PRO" w:hint="eastAsia"/>
          <w:b/>
          <w:sz w:val="24"/>
        </w:rPr>
        <w:t>ともに</w:t>
      </w:r>
      <w:r>
        <w:rPr>
          <w:rFonts w:ascii="HG丸ｺﾞｼｯｸM-PRO" w:eastAsia="HG丸ｺﾞｼｯｸM-PRO" w:hAnsi="HG丸ｺﾞｼｯｸM-PRO" w:hint="eastAsia"/>
          <w:b/>
          <w:kern w:val="0"/>
          <w:sz w:val="24"/>
        </w:rPr>
        <w:t>学び育つ</w:t>
      </w:r>
    </w:p>
    <w:p w:rsidR="005254B2" w:rsidRPr="00086D8D" w:rsidRDefault="005254B2" w:rsidP="005254B2">
      <w:pPr>
        <w:spacing w:line="400" w:lineRule="exact"/>
        <w:ind w:leftChars="200" w:left="420" w:firstLineChars="100" w:firstLine="240"/>
        <w:rPr>
          <w:rFonts w:ascii="HG丸ｺﾞｼｯｸM-PRO" w:eastAsia="HG丸ｺﾞｼｯｸM-PRO" w:hAnsi="HG丸ｺﾞｼｯｸM-PRO"/>
          <w:sz w:val="24"/>
        </w:rPr>
      </w:pPr>
      <w:r w:rsidRPr="00B82279">
        <w:rPr>
          <w:rFonts w:ascii="HG丸ｺﾞｼｯｸM-PRO" w:eastAsia="HG丸ｺﾞｼｯｸM-PRO" w:hAnsi="HG丸ｺﾞｼｯｸM-PRO" w:hint="eastAsia"/>
          <w:sz w:val="24"/>
        </w:rPr>
        <w:t>障害の早期発見と早期療育を行い、個々に対応した、保育、教育、療育体制を整備するとともに、教育と福祉などの関係機関が連携することで、切れ目ない適切な支援を行い</w:t>
      </w:r>
      <w:r w:rsidRPr="00086D8D">
        <w:rPr>
          <w:rFonts w:ascii="HG丸ｺﾞｼｯｸM-PRO" w:eastAsia="HG丸ｺﾞｼｯｸM-PRO" w:hAnsi="HG丸ｺﾞｼｯｸM-PRO" w:hint="eastAsia"/>
          <w:sz w:val="24"/>
        </w:rPr>
        <w:t>ます。また、障害のあるなしに関わらず共に学ぶことを目指すとともに、一人ひとりを大切にする教育を推進します。</w:t>
      </w:r>
    </w:p>
    <w:p w:rsidR="005254B2" w:rsidRDefault="005254B2" w:rsidP="0082106F">
      <w:pPr>
        <w:pStyle w:val="a9"/>
        <w:numPr>
          <w:ilvl w:val="0"/>
          <w:numId w:val="3"/>
        </w:numPr>
        <w:ind w:leftChars="0"/>
        <w:rPr>
          <w:rFonts w:ascii="HG丸ｺﾞｼｯｸM-PRO" w:eastAsia="HG丸ｺﾞｼｯｸM-PRO" w:hAnsi="HG丸ｺﾞｼｯｸM-PRO"/>
          <w:b/>
          <w:sz w:val="24"/>
        </w:rPr>
      </w:pPr>
      <w:r w:rsidRPr="009B6006">
        <w:rPr>
          <w:rFonts w:ascii="HG丸ｺﾞｼｯｸM-PRO" w:eastAsia="HG丸ｺﾞｼｯｸM-PRO" w:hAnsi="HG丸ｺﾞｼｯｸM-PRO" w:hint="eastAsia"/>
          <w:b/>
          <w:sz w:val="24"/>
        </w:rPr>
        <w:lastRenderedPageBreak/>
        <w:t>ともに自立し安心して暮らす</w:t>
      </w:r>
    </w:p>
    <w:p w:rsidR="005254B2" w:rsidRPr="00086D8D" w:rsidRDefault="005254B2" w:rsidP="005254B2">
      <w:pPr>
        <w:ind w:leftChars="200" w:left="420"/>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1112FF">
        <w:rPr>
          <w:rFonts w:ascii="HG丸ｺﾞｼｯｸM-PRO" w:eastAsia="HG丸ｺﾞｼｯｸM-PRO" w:hAnsi="HG丸ｺﾞｼｯｸM-PRO" w:hint="eastAsia"/>
          <w:sz w:val="24"/>
        </w:rPr>
        <w:t>障害のある人が自立し安心し</w:t>
      </w:r>
      <w:r w:rsidRPr="00086D8D">
        <w:rPr>
          <w:rFonts w:ascii="HG丸ｺﾞｼｯｸM-PRO" w:eastAsia="HG丸ｺﾞｼｯｸM-PRO" w:hAnsi="HG丸ｺﾞｼｯｸM-PRO" w:hint="eastAsia"/>
          <w:sz w:val="24"/>
        </w:rPr>
        <w:t>て暮らすことができるように、本人の課題と将来を見据えた支援を実施します。また、障害のある人もない人も共に地域で安心して自立した生活ができるよう、地域と各分野の支援者が連携することで、地域での支えあいを促進します。</w:t>
      </w:r>
    </w:p>
    <w:p w:rsidR="005254B2" w:rsidRPr="001112FF" w:rsidRDefault="005254B2" w:rsidP="005254B2">
      <w:pPr>
        <w:rPr>
          <w:rFonts w:ascii="HG丸ｺﾞｼｯｸM-PRO" w:eastAsia="HG丸ｺﾞｼｯｸM-PRO" w:hAnsi="HG丸ｺﾞｼｯｸM-PRO"/>
          <w:b/>
          <w:sz w:val="24"/>
        </w:rPr>
      </w:pPr>
    </w:p>
    <w:p w:rsidR="005254B2" w:rsidRPr="006B0302" w:rsidRDefault="005254B2" w:rsidP="0082106F">
      <w:pPr>
        <w:pStyle w:val="a9"/>
        <w:numPr>
          <w:ilvl w:val="0"/>
          <w:numId w:val="3"/>
        </w:numPr>
        <w:spacing w:line="400" w:lineRule="exact"/>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ともに働き、楽しむ</w:t>
      </w:r>
    </w:p>
    <w:p w:rsidR="005254B2" w:rsidRPr="001112FF" w:rsidRDefault="005254B2" w:rsidP="005254B2">
      <w:pPr>
        <w:spacing w:line="400" w:lineRule="exact"/>
        <w:ind w:leftChars="200" w:left="420" w:firstLineChars="100" w:firstLine="240"/>
        <w:rPr>
          <w:rFonts w:ascii="HG丸ｺﾞｼｯｸM-PRO" w:eastAsia="HG丸ｺﾞｼｯｸM-PRO" w:hAnsi="HG丸ｺﾞｼｯｸM-PRO"/>
          <w:sz w:val="24"/>
        </w:rPr>
      </w:pPr>
      <w:r w:rsidRPr="001112FF">
        <w:rPr>
          <w:rFonts w:ascii="HG丸ｺﾞｼｯｸM-PRO" w:eastAsia="HG丸ｺﾞｼｯｸM-PRO" w:hAnsi="HG丸ｺﾞｼｯｸM-PRO" w:hint="eastAsia"/>
          <w:sz w:val="24"/>
        </w:rPr>
        <w:t>障害のある人が、個々の特性にあった仕事に就き、あるいは、個々の状況にあった支援を受けながら、仕事を続けて自立した生活が送ることができるように支援します。</w:t>
      </w:r>
    </w:p>
    <w:p w:rsidR="005254B2" w:rsidRPr="001112FF" w:rsidRDefault="005254B2" w:rsidP="005254B2">
      <w:pPr>
        <w:pStyle w:val="a9"/>
        <w:spacing w:line="400" w:lineRule="exact"/>
        <w:ind w:leftChars="0" w:left="675"/>
        <w:rPr>
          <w:rFonts w:ascii="HG丸ｺﾞｼｯｸM-PRO" w:eastAsia="HG丸ｺﾞｼｯｸM-PRO" w:hAnsi="HG丸ｺﾞｼｯｸM-PRO"/>
          <w:sz w:val="24"/>
        </w:rPr>
      </w:pPr>
      <w:r w:rsidRPr="001112FF">
        <w:rPr>
          <w:rFonts w:ascii="HG丸ｺﾞｼｯｸM-PRO" w:eastAsia="HG丸ｺﾞｼｯｸM-PRO" w:hAnsi="HG丸ｺﾞｼｯｸM-PRO" w:hint="eastAsia"/>
          <w:sz w:val="24"/>
        </w:rPr>
        <w:t>また、障害のあるなしにかかわらず、文化、スポーツ等を楽しめるよう支援します。</w:t>
      </w:r>
    </w:p>
    <w:p w:rsidR="005254B2" w:rsidRPr="00015148" w:rsidRDefault="005254B2" w:rsidP="005254B2">
      <w:pPr>
        <w:rPr>
          <w:rFonts w:ascii="HG丸ｺﾞｼｯｸM-PRO" w:eastAsia="HG丸ｺﾞｼｯｸM-PRO" w:hAnsi="HG丸ｺﾞｼｯｸM-PRO"/>
          <w:color w:val="FF0000"/>
          <w:sz w:val="24"/>
        </w:rPr>
      </w:pPr>
    </w:p>
    <w:p w:rsidR="005254B2"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166" style="position:absolute;left:0;text-align:left;margin-left:-6.45pt;margin-top:10pt;width:47.25pt;height:43.25pt;z-index:251899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" fillcolor="#396" strokeweight=".5pt">
            <v:stroke dashstyle="1 1" endcap="round"/>
            <v:textbox inset="5.85pt,1.35mm,5.85pt,.7pt">
              <w:txbxContent>
                <w:p w:rsidR="00F559EB" w:rsidRPr="00B53D1A" w:rsidRDefault="00F559EB" w:rsidP="005254B2">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３</w:t>
                  </w:r>
                </w:p>
              </w:txbxContent>
            </v:textbox>
          </v:roundrect>
        </w:pict>
      </w:r>
    </w:p>
    <w:p w:rsidR="005254B2" w:rsidRDefault="00435C4F" w:rsidP="005254B2">
      <w:pPr>
        <w:spacing w:line="400" w:lineRule="exact"/>
        <w:rPr>
          <w:rFonts w:ascii="ＭＳ Ｐゴシック" w:eastAsia="ＭＳ Ｐゴシック" w:hAnsi="ＭＳ Ｐゴシック"/>
          <w:sz w:val="24"/>
        </w:rPr>
      </w:pPr>
      <w:r>
        <w:rPr>
          <w:rFonts w:ascii="ＭＳ Ｐゴシック" w:eastAsia="ＭＳ Ｐゴシック" w:hAnsi="ＭＳ Ｐゴシック"/>
          <w:noProof/>
          <w:sz w:val="24"/>
        </w:rPr>
        <w:pict>
          <v:roundrect id="_x0000_s1165" style="position:absolute;left:0;text-align:left;margin-left:27.3pt;margin-top:14.45pt;width:161.25pt;height:43.25pt;z-index:-251417600;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" strokeweight="2.25pt">
            <v:textbox inset="5.85pt,1.3mm,5.85pt,1.15mm">
              <w:txbxContent>
                <w:p w:rsidR="00F559EB" w:rsidRPr="0054077E" w:rsidRDefault="00F559EB" w:rsidP="005254B2">
                  <w:pPr>
                    <w:ind w:firstLineChars="100" w:firstLine="400"/>
                    <w:rPr>
                      <w:rFonts w:ascii="HG丸ｺﾞｼｯｸM-PRO" w:eastAsia="HG丸ｺﾞｼｯｸM-PRO"/>
                      <w:sz w:val="40"/>
                      <w:szCs w:val="40"/>
                    </w:rPr>
                  </w:pPr>
                  <w:r w:rsidRPr="0054077E">
                    <w:rPr>
                      <w:rFonts w:ascii="HG丸ｺﾞｼｯｸM-PRO" w:eastAsia="HG丸ｺﾞｼｯｸM-PRO" w:hint="eastAsia"/>
                      <w:sz w:val="40"/>
                      <w:szCs w:val="40"/>
                    </w:rPr>
                    <w:t>目指す成果</w:t>
                  </w:r>
                </w:p>
              </w:txbxContent>
            </v:textbox>
          </v:roundrect>
        </w:pict>
      </w:r>
    </w:p>
    <w:p w:rsidR="005254B2" w:rsidRDefault="005254B2" w:rsidP="005254B2">
      <w:pPr>
        <w:spacing w:line="400" w:lineRule="exact"/>
        <w:rPr>
          <w:rFonts w:ascii="ＭＳ Ｐゴシック" w:eastAsia="ＭＳ Ｐゴシック" w:hAnsi="ＭＳ Ｐゴシック"/>
          <w:sz w:val="24"/>
        </w:rPr>
      </w:pPr>
    </w:p>
    <w:p w:rsidR="005254B2" w:rsidRDefault="005254B2" w:rsidP="005254B2">
      <w:pPr>
        <w:spacing w:line="400" w:lineRule="exact"/>
        <w:rPr>
          <w:rFonts w:ascii="ＭＳ Ｐゴシック" w:eastAsia="ＭＳ Ｐゴシック" w:hAnsi="ＭＳ Ｐゴシック"/>
          <w:sz w:val="24"/>
        </w:rPr>
      </w:pPr>
    </w:p>
    <w:p w:rsidR="005254B2" w:rsidRDefault="005254B2" w:rsidP="005254B2">
      <w:pPr>
        <w:spacing w:line="400" w:lineRule="exact"/>
        <w:rPr>
          <w:rFonts w:ascii="ＭＳ Ｐゴシック" w:eastAsia="ＭＳ Ｐゴシック" w:hAnsi="ＭＳ Ｐゴシック"/>
          <w:sz w:val="24"/>
        </w:rPr>
      </w:pPr>
    </w:p>
    <w:p w:rsidR="005254B2" w:rsidRPr="0054077E" w:rsidRDefault="005254B2" w:rsidP="0082106F">
      <w:pPr>
        <w:pStyle w:val="a9"/>
        <w:numPr>
          <w:ilvl w:val="0"/>
          <w:numId w:val="4"/>
        </w:numPr>
        <w:spacing w:line="400" w:lineRule="exact"/>
        <w:ind w:leftChars="0"/>
        <w:rPr>
          <w:rFonts w:ascii="HG丸ｺﾞｼｯｸM-PRO" w:eastAsia="HG丸ｺﾞｼｯｸM-PRO" w:hAnsi="HG丸ｺﾞｼｯｸM-PRO"/>
          <w:b/>
          <w:sz w:val="32"/>
          <w:szCs w:val="32"/>
        </w:rPr>
      </w:pPr>
      <w:r w:rsidRPr="0054077E">
        <w:rPr>
          <w:rFonts w:ascii="HG丸ｺﾞｼｯｸM-PRO" w:eastAsia="HG丸ｺﾞｼｯｸM-PRO" w:hAnsi="HG丸ｺﾞｼｯｸM-PRO" w:hint="eastAsia"/>
          <w:b/>
          <w:sz w:val="32"/>
          <w:szCs w:val="32"/>
        </w:rPr>
        <w:t>障害者への理解度の割合　９０％</w:t>
      </w:r>
    </w:p>
    <w:p w:rsidR="005254B2" w:rsidRPr="0054077E" w:rsidRDefault="005254B2" w:rsidP="005254B2">
      <w:pPr>
        <w:spacing w:line="400" w:lineRule="exact"/>
        <w:rPr>
          <w:rFonts w:ascii="ＭＳ Ｐゴシック" w:eastAsia="ＭＳ Ｐゴシック" w:hAnsi="ＭＳ Ｐゴシック"/>
          <w:sz w:val="24"/>
        </w:rPr>
      </w:pPr>
    </w:p>
    <w:p w:rsidR="005254B2" w:rsidRPr="00FE5857" w:rsidRDefault="005254B2" w:rsidP="005254B2">
      <w:pPr>
        <w:spacing w:line="400" w:lineRule="exact"/>
        <w:ind w:leftChars="-114" w:left="121" w:hangingChars="150" w:hanging="360"/>
        <w:rPr>
          <w:rFonts w:ascii="HG丸ｺﾞｼｯｸM-PRO" w:eastAsia="HG丸ｺﾞｼｯｸM-PRO" w:hAnsi="HG丸ｺﾞｼｯｸM-PRO"/>
          <w:sz w:val="24"/>
        </w:rPr>
      </w:pPr>
      <w:r w:rsidRPr="00FE585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FE5857">
        <w:rPr>
          <w:rFonts w:ascii="HG丸ｺﾞｼｯｸM-PRO" w:eastAsia="HG丸ｺﾞｼｯｸM-PRO" w:hAnsi="HG丸ｺﾞｼｯｸM-PRO" w:hint="eastAsia"/>
          <w:sz w:val="24"/>
        </w:rPr>
        <w:t>これらの計画に基づいた施策を進めていくことで、障害のある人</w:t>
      </w:r>
      <w:r w:rsidR="007C77D1">
        <w:rPr>
          <w:rFonts w:ascii="HG丸ｺﾞｼｯｸM-PRO" w:eastAsia="HG丸ｺﾞｼｯｸM-PRO" w:hAnsi="HG丸ｺﾞｼｯｸM-PRO" w:hint="eastAsia"/>
          <w:sz w:val="24"/>
        </w:rPr>
        <w:t>も</w:t>
      </w:r>
      <w:r w:rsidRPr="00FE5857">
        <w:rPr>
          <w:rFonts w:ascii="HG丸ｺﾞｼｯｸM-PRO" w:eastAsia="HG丸ｺﾞｼｯｸM-PRO" w:hAnsi="HG丸ｺﾞｼｯｸM-PRO" w:hint="eastAsia"/>
          <w:sz w:val="24"/>
        </w:rPr>
        <w:t>ない人もお互いを理解し、</w:t>
      </w:r>
      <w:r w:rsidR="001B3643">
        <w:rPr>
          <w:rFonts w:ascii="HG丸ｺﾞｼｯｸM-PRO" w:eastAsia="HG丸ｺﾞｼｯｸM-PRO" w:hAnsi="HG丸ｺﾞｼｯｸM-PRO" w:hint="eastAsia"/>
          <w:sz w:val="24"/>
        </w:rPr>
        <w:t>いきいき</w:t>
      </w:r>
      <w:r w:rsidRPr="00FE5857">
        <w:rPr>
          <w:rFonts w:ascii="HG丸ｺﾞｼｯｸM-PRO" w:eastAsia="HG丸ｺﾞｼｯｸM-PRO" w:hAnsi="HG丸ｺﾞｼｯｸM-PRO" w:hint="eastAsia"/>
          <w:sz w:val="24"/>
        </w:rPr>
        <w:t>と安心して暮らせるまちになります。</w:t>
      </w:r>
    </w:p>
    <w:p w:rsidR="005254B2" w:rsidRPr="0054077E" w:rsidRDefault="005254B2" w:rsidP="005254B2">
      <w:pPr>
        <w:spacing w:line="400" w:lineRule="exact"/>
        <w:ind w:leftChars="-114" w:left="121" w:hangingChars="150" w:hanging="360"/>
        <w:rPr>
          <w:rFonts w:ascii="ＭＳ Ｐゴシック" w:eastAsia="ＭＳ Ｐゴシック" w:hAnsi="ＭＳ Ｐゴシック"/>
          <w:sz w:val="24"/>
        </w:rPr>
      </w:pPr>
      <w:r w:rsidRPr="00FE585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FE5857">
        <w:rPr>
          <w:rFonts w:ascii="HG丸ｺﾞｼｯｸM-PRO" w:eastAsia="HG丸ｺﾞｼｯｸM-PRO" w:hAnsi="HG丸ｺﾞｼｯｸM-PRO" w:hint="eastAsia"/>
          <w:sz w:val="24"/>
        </w:rPr>
        <w:t>このことから、今期計画の成果目標は、次期計画（第五次</w:t>
      </w:r>
      <w:r w:rsidR="00AB4E33">
        <w:rPr>
          <w:rFonts w:ascii="HG丸ｺﾞｼｯｸM-PRO" w:eastAsia="HG丸ｺﾞｼｯｸM-PRO" w:hAnsi="HG丸ｺﾞｼｯｸM-PRO" w:hint="eastAsia"/>
          <w:sz w:val="24"/>
        </w:rPr>
        <w:t>宇部市</w:t>
      </w:r>
      <w:r w:rsidRPr="00FE5857">
        <w:rPr>
          <w:rFonts w:ascii="HG丸ｺﾞｼｯｸM-PRO" w:eastAsia="HG丸ｺﾞｼｯｸM-PRO" w:hAnsi="HG丸ｺﾞｼｯｸM-PRO" w:hint="eastAsia"/>
          <w:sz w:val="24"/>
        </w:rPr>
        <w:t>障害者福祉計画）策定時に実施する障害者アンケートの項目、「障害があることに対する周囲の理解」について、「理解されている」と感じる人の割合、</w:t>
      </w:r>
      <w:r w:rsidRPr="0054077E">
        <w:rPr>
          <w:rFonts w:ascii="HG丸ｺﾞｼｯｸM-PRO" w:eastAsia="HG丸ｺﾞｼｯｸM-PRO" w:hAnsi="HG丸ｺﾞｼｯｸM-PRO" w:hint="eastAsia"/>
          <w:sz w:val="24"/>
        </w:rPr>
        <w:t>56.9％（2017年）を、2023年に90％となるよう、目標設定します。</w:t>
      </w:r>
    </w:p>
    <w:p w:rsidR="005254B2" w:rsidRP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782254" w:rsidRDefault="00782254" w:rsidP="004F34D6">
      <w:pPr>
        <w:rPr>
          <w:rFonts w:ascii="ＭＳ Ｐゴシック" w:eastAsia="ＭＳ Ｐゴシック" w:hAnsi="ＭＳ Ｐゴシック"/>
          <w:color w:val="FF0000"/>
          <w:sz w:val="24"/>
        </w:rPr>
      </w:pPr>
    </w:p>
    <w:p w:rsidR="00782254" w:rsidRDefault="00782254" w:rsidP="004F34D6">
      <w:pPr>
        <w:rPr>
          <w:rFonts w:ascii="ＭＳ Ｐゴシック" w:eastAsia="ＭＳ Ｐゴシック" w:hAnsi="ＭＳ Ｐゴシック"/>
          <w:color w:val="FF0000"/>
          <w:sz w:val="24"/>
        </w:rPr>
      </w:pPr>
    </w:p>
    <w:p w:rsidR="00782254" w:rsidRDefault="00782254" w:rsidP="004F34D6">
      <w:pPr>
        <w:rPr>
          <w:rFonts w:ascii="ＭＳ Ｐゴシック" w:eastAsia="ＭＳ Ｐゴシック" w:hAnsi="ＭＳ Ｐゴシック"/>
          <w:color w:val="FF0000"/>
          <w:sz w:val="24"/>
        </w:rPr>
      </w:pPr>
    </w:p>
    <w:p w:rsidR="005254B2" w:rsidRDefault="005254B2" w:rsidP="004F34D6">
      <w:pPr>
        <w:rPr>
          <w:rFonts w:ascii="ＭＳ Ｐゴシック" w:eastAsia="ＭＳ Ｐゴシック" w:hAnsi="ＭＳ Ｐゴシック"/>
          <w:color w:val="FF0000"/>
          <w:sz w:val="24"/>
        </w:rPr>
      </w:pPr>
    </w:p>
    <w:p w:rsidR="00B04C0E" w:rsidRPr="002F1A01" w:rsidRDefault="00435C4F" w:rsidP="004F34D6">
      <w:pPr>
        <w:rPr>
          <w:rFonts w:ascii="ＭＳ Ｐゴシック" w:eastAsia="ＭＳ Ｐゴシック" w:hAnsi="ＭＳ Ｐゴシック"/>
          <w:color w:val="FF0000"/>
          <w:sz w:val="24"/>
        </w:rPr>
      </w:pPr>
      <w:r w:rsidRPr="00435C4F">
        <w:rPr>
          <w:noProof/>
          <w:color w:val="FF0000"/>
        </w:rPr>
        <w:lastRenderedPageBreak/>
        <w:pict>
          <v:roundrect id="AutoShape 911" o:spid="_x0000_s1111" style="position:absolute;left:0;text-align:left;margin-left:10.5pt;margin-top:9.95pt;width:47.25pt;height:4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" fillcolor="#396" strokeweight=".5pt">
            <v:stroke dashstyle="1 1" endcap="round"/>
            <v:textbox inset="5.85pt,1.35mm,5.85pt,.7pt">
              <w:txbxContent>
                <w:p w:rsidR="00F559EB" w:rsidRPr="00B53D1A" w:rsidRDefault="00F559EB" w:rsidP="00B04C0E">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４</w:t>
                  </w:r>
                </w:p>
              </w:txbxContent>
            </v:textbox>
          </v:roundrect>
        </w:pict>
      </w:r>
    </w:p>
    <w:p w:rsidR="004F34D6" w:rsidRPr="002F1A01" w:rsidRDefault="00435C4F" w:rsidP="004F34D6">
      <w:pPr>
        <w:rPr>
          <w:rFonts w:ascii="HG丸ｺﾞｼｯｸM-PRO" w:eastAsia="HG丸ｺﾞｼｯｸM-PRO"/>
          <w:color w:val="FF0000"/>
          <w:sz w:val="24"/>
        </w:rPr>
      </w:pPr>
      <w:r>
        <w:rPr>
          <w:rFonts w:ascii="HG丸ｺﾞｼｯｸM-PRO" w:eastAsia="HG丸ｺﾞｼｯｸM-PRO"/>
          <w:noProof/>
          <w:color w:val="FF0000"/>
          <w:sz w:val="24"/>
        </w:rPr>
        <w:pict>
          <v:roundrect id="AutoShape 910" o:spid="_x0000_s1112" style="position:absolute;left:0;text-align:left;margin-left:47.25pt;margin-top:10.65pt;width:154.8pt;height:41.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" strokeweight="2.25pt">
            <v:textbox inset="5.85pt,.4mm,5.85pt,1.15mm">
              <w:txbxContent>
                <w:p w:rsidR="00F559EB" w:rsidRPr="00F82B5F" w:rsidRDefault="00F559EB" w:rsidP="00B04C0E">
                  <w:pPr>
                    <w:ind w:firstLineChars="100" w:firstLine="400"/>
                    <w:rPr>
                      <w:rFonts w:ascii="HG丸ｺﾞｼｯｸM-PRO" w:eastAsia="HG丸ｺﾞｼｯｸM-PRO"/>
                      <w:sz w:val="40"/>
                      <w:szCs w:val="40"/>
                    </w:rPr>
                  </w:pPr>
                  <w:r w:rsidRPr="00F82B5F">
                    <w:rPr>
                      <w:rFonts w:ascii="HG丸ｺﾞｼｯｸM-PRO" w:eastAsia="HG丸ｺﾞｼｯｸM-PRO" w:hAnsi="ＭＳ Ｐゴシック" w:hint="eastAsia"/>
                      <w:sz w:val="40"/>
                      <w:szCs w:val="40"/>
                    </w:rPr>
                    <w:t>施策の体系</w:t>
                  </w:r>
                </w:p>
              </w:txbxContent>
            </v:textbox>
          </v:roundrect>
        </w:pict>
      </w:r>
    </w:p>
    <w:p w:rsidR="004F34D6" w:rsidRPr="002F1A01" w:rsidRDefault="004F34D6" w:rsidP="004F34D6">
      <w:pPr>
        <w:ind w:left="420" w:hangingChars="200" w:hanging="420"/>
        <w:rPr>
          <w:color w:val="FF0000"/>
        </w:rPr>
      </w:pPr>
    </w:p>
    <w:p w:rsidR="00B04C0E" w:rsidRPr="002F1A01" w:rsidRDefault="00B04C0E" w:rsidP="004F34D6">
      <w:pPr>
        <w:ind w:left="420" w:hangingChars="200" w:hanging="420"/>
        <w:rPr>
          <w:color w:val="FF0000"/>
        </w:rPr>
      </w:pPr>
    </w:p>
    <w:p w:rsidR="003D28A0" w:rsidRPr="002F1A01" w:rsidRDefault="003D28A0" w:rsidP="004F34D6">
      <w:pPr>
        <w:ind w:left="420" w:hangingChars="200" w:hanging="420"/>
        <w:rPr>
          <w:color w:val="FF0000"/>
        </w:rPr>
      </w:pPr>
    </w:p>
    <w:p w:rsidR="00473E86" w:rsidRPr="005256EA" w:rsidRDefault="00473E86" w:rsidP="00473E86">
      <w:pPr>
        <w:ind w:leftChars="100" w:left="450" w:hangingChars="100" w:hanging="240"/>
        <w:rPr>
          <w:rFonts w:asciiTheme="majorEastAsia" w:eastAsiaTheme="majorEastAsia" w:hAnsiTheme="majorEastAsia"/>
          <w:sz w:val="24"/>
        </w:rPr>
      </w:pPr>
      <w:r w:rsidRPr="005256EA">
        <w:rPr>
          <w:rFonts w:asciiTheme="majorEastAsia" w:eastAsiaTheme="majorEastAsia" w:hAnsiTheme="majorEastAsia" w:hint="eastAsia"/>
          <w:sz w:val="24"/>
        </w:rPr>
        <w:t>以下８つの施策分野を設定し、それぞれについて施策の方向を示します。</w:t>
      </w:r>
    </w:p>
    <w:p w:rsidR="004F34D6" w:rsidRPr="002F1A01" w:rsidRDefault="00435C4F" w:rsidP="004F34D6">
      <w:pPr>
        <w:ind w:left="420" w:hangingChars="200" w:hanging="420"/>
        <w:rPr>
          <w:color w:val="FF0000"/>
        </w:rPr>
      </w:pPr>
      <w:r>
        <w:rPr>
          <w:noProof/>
          <w:color w:val="FF0000"/>
        </w:rPr>
        <w:pict>
          <v:shape id="Text Box 785" o:spid="_x0000_s1113" type="#_x0000_t202" style="position:absolute;left:0;text-align:left;margin-left:294pt;margin-top:2.3pt;width:18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" fillcolor="yellow">
            <v:textbox inset="5.85pt,1.35mm,5.85pt,.7pt">
              <w:txbxContent>
                <w:p w:rsidR="00F559EB" w:rsidRPr="008D2E65" w:rsidRDefault="00F559EB" w:rsidP="004F34D6">
                  <w:pPr>
                    <w:jc w:val="center"/>
                    <w:rPr>
                      <w:rFonts w:ascii="HGP創英角ｺﾞｼｯｸUB" w:eastAsia="HGP創英角ｺﾞｼｯｸUB" w:hAnsi="ＭＳ Ｐゴシック"/>
                      <w:sz w:val="24"/>
                    </w:rPr>
                  </w:pPr>
                  <w:r w:rsidRPr="008D2E65">
                    <w:rPr>
                      <w:rFonts w:ascii="HGP創英角ｺﾞｼｯｸUB" w:eastAsia="HGP創英角ｺﾞｼｯｸUB" w:hAnsi="ＭＳ Ｐゴシック" w:hint="eastAsia"/>
                      <w:sz w:val="24"/>
                    </w:rPr>
                    <w:t>施 策 の 基　本　的　方　向</w:t>
                  </w:r>
                </w:p>
              </w:txbxContent>
            </v:textbox>
          </v:shape>
        </w:pict>
      </w:r>
      <w:r>
        <w:rPr>
          <w:noProof/>
          <w:color w:val="FF0000"/>
        </w:rPr>
        <w:pict>
          <v:shape id="Text Box 784" o:spid="_x0000_s1114" type="#_x0000_t202" style="position:absolute;left:0;text-align:left;margin-left:136.5pt;margin-top:2.3pt;width:152.2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" fillcolor="yellow">
            <v:textbox inset="5.85pt,1.25mm,5.85pt,.7pt">
              <w:txbxContent>
                <w:p w:rsidR="00F559EB" w:rsidRPr="008D2E65" w:rsidRDefault="00F559EB" w:rsidP="004F34D6">
                  <w:pPr>
                    <w:jc w:val="center"/>
                    <w:rPr>
                      <w:rFonts w:ascii="HGP創英角ｺﾞｼｯｸUB" w:eastAsia="HGP創英角ｺﾞｼｯｸUB" w:hAnsi="ＭＳ Ｐゴシック"/>
                      <w:sz w:val="24"/>
                    </w:rPr>
                  </w:pPr>
                  <w:r w:rsidRPr="008D2E65">
                    <w:rPr>
                      <w:rFonts w:ascii="HGP創英角ｺﾞｼｯｸUB" w:eastAsia="HGP創英角ｺﾞｼｯｸUB" w:hAnsi="ＭＳ Ｐゴシック" w:hint="eastAsia"/>
                      <w:sz w:val="24"/>
                    </w:rPr>
                    <w:t>施 策 分　野</w:t>
                  </w:r>
                </w:p>
              </w:txbxContent>
            </v:textbox>
          </v:shape>
        </w:pict>
      </w:r>
      <w:r>
        <w:rPr>
          <w:noProof/>
          <w:color w:val="FF0000"/>
        </w:rPr>
        <w:pict>
          <v:shape id="Text Box 764" o:spid="_x0000_s1115" type="#_x0000_t202" style="position:absolute;left:0;text-align:left;margin-left:12pt;margin-top:2.3pt;width:119.2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" fillcolor="yellow">
            <v:textbox inset="5.85pt,.95mm,5.85pt,.7pt">
              <w:txbxContent>
                <w:p w:rsidR="00F559EB" w:rsidRPr="008D2E65" w:rsidRDefault="00F559EB" w:rsidP="004F34D6">
                  <w:pPr>
                    <w:jc w:val="center"/>
                    <w:rPr>
                      <w:rFonts w:ascii="HGP創英角ｺﾞｼｯｸUB" w:eastAsia="HGP創英角ｺﾞｼｯｸUB" w:hAnsi="ＭＳ Ｐゴシック"/>
                      <w:sz w:val="24"/>
                    </w:rPr>
                  </w:pPr>
                  <w:r w:rsidRPr="008D2E65">
                    <w:rPr>
                      <w:rFonts w:ascii="HGP創英角ｺﾞｼｯｸUB" w:eastAsia="HGP創英角ｺﾞｼｯｸUB" w:hAnsi="ＭＳ Ｐゴシック" w:hint="eastAsia"/>
                      <w:sz w:val="24"/>
                    </w:rPr>
                    <w:t>基　本　目　標</w:t>
                  </w:r>
                </w:p>
              </w:txbxContent>
            </v:textbox>
          </v:shape>
        </w:pict>
      </w:r>
    </w:p>
    <w:p w:rsidR="004F34D6" w:rsidRPr="002F1A01" w:rsidRDefault="004F34D6" w:rsidP="004F34D6">
      <w:pPr>
        <w:ind w:left="420" w:hangingChars="200" w:hanging="420"/>
        <w:rPr>
          <w:color w:val="FF0000"/>
        </w:rPr>
      </w:pPr>
    </w:p>
    <w:p w:rsidR="004F34D6" w:rsidRPr="002F1A01" w:rsidRDefault="00435C4F" w:rsidP="004F34D6">
      <w:pPr>
        <w:ind w:left="420" w:hangingChars="200" w:hanging="420"/>
        <w:rPr>
          <w:color w:val="FF0000"/>
        </w:rPr>
      </w:pPr>
      <w:r>
        <w:rPr>
          <w:noProof/>
          <w:color w:val="FF0000"/>
        </w:rPr>
        <w:pict>
          <v:shape id="Text Box 782" o:spid="_x0000_s1118" type="#_x0000_t202" style="position:absolute;left:0;text-align:left;margin-left:294pt;margin-top:5.2pt;width:189pt;height:27.6pt;z-index:25175859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">
            <v:textbox inset="5.85pt,1.35mm,5.85pt,.7pt">
              <w:txbxContent>
                <w:p w:rsidR="00F559EB" w:rsidRPr="008D2E65"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障害についての理解促進</w:t>
                  </w:r>
                </w:p>
                <w:p w:rsidR="00F559EB" w:rsidRPr="000C5448" w:rsidRDefault="00F559EB" w:rsidP="004F34D6">
                  <w:pPr>
                    <w:rPr>
                      <w:rFonts w:ascii="ＭＳ Ｐゴシック" w:eastAsia="ＭＳ Ｐゴシック" w:hAnsi="ＭＳ Ｐゴシック"/>
                      <w:sz w:val="18"/>
                      <w:szCs w:val="18"/>
                    </w:rPr>
                  </w:pPr>
                </w:p>
                <w:p w:rsidR="00F559EB" w:rsidRPr="000C5448" w:rsidRDefault="00F559EB" w:rsidP="004F34D6">
                  <w:pPr>
                    <w:rPr>
                      <w:rFonts w:ascii="ＭＳ Ｐゴシック" w:eastAsia="ＭＳ Ｐゴシック" w:hAnsi="ＭＳ Ｐゴシック"/>
                      <w:sz w:val="18"/>
                      <w:szCs w:val="18"/>
                    </w:rPr>
                  </w:pPr>
                </w:p>
              </w:txbxContent>
            </v:textbox>
          </v:shape>
        </w:pict>
      </w:r>
      <w:r>
        <w:rPr>
          <w:noProof/>
          <w:color w:val="FF0000"/>
        </w:rPr>
        <w:pict>
          <v:shape id="Text Box 776" o:spid="_x0000_s1117" type="#_x0000_t202" style="position:absolute;left:0;text-align:left;margin-left:136.5pt;margin-top:4.85pt;width:152.25pt;height:27.95pt;z-index:2517524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">
            <v:textbox inset="5.85pt,1.25mm,5.85pt,.7pt">
              <w:txbxContent>
                <w:p w:rsidR="00F559EB" w:rsidRPr="008D2E65" w:rsidRDefault="00F559EB" w:rsidP="004F34D6">
                  <w:pPr>
                    <w:rPr>
                      <w:rFonts w:ascii="ＭＳ Ｐゴシック" w:eastAsia="ＭＳ Ｐゴシック" w:hAnsi="ＭＳ Ｐゴシック"/>
                      <w:sz w:val="24"/>
                    </w:rPr>
                  </w:pPr>
                  <w:r w:rsidRPr="008D2E65">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 xml:space="preserve"> 障害者理解の促進</w:t>
                  </w:r>
                </w:p>
              </w:txbxContent>
            </v:textbox>
          </v:shape>
        </w:pict>
      </w:r>
      <w:r>
        <w:rPr>
          <w:noProof/>
          <w:color w:val="FF0000"/>
        </w:rPr>
        <w:pict>
          <v:shape id="Text Box 768" o:spid="_x0000_s1116" type="#_x0000_t202" style="position:absolute;left:0;text-align:left;margin-left:12pt;margin-top:4.85pt;width:119.25pt;height:110.5pt;z-index:25174425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" fillcolor="yellow">
            <v:textbox inset="5.85pt,.7pt,5.85pt,.7pt">
              <w:txbxContent>
                <w:p w:rsidR="00F559EB" w:rsidRDefault="00F559EB" w:rsidP="004F34D6">
                  <w:pPr>
                    <w:ind w:left="240" w:hangingChars="100" w:hanging="240"/>
                    <w:jc w:val="center"/>
                    <w:rPr>
                      <w:rFonts w:ascii="HGP創英角ｺﾞｼｯｸUB" w:eastAsia="HGP創英角ｺﾞｼｯｸUB"/>
                      <w:sz w:val="24"/>
                    </w:rPr>
                  </w:pPr>
                  <w:r w:rsidRPr="008D2E65">
                    <w:rPr>
                      <w:rFonts w:ascii="HGP創英角ｺﾞｼｯｸUB" w:eastAsia="HGP創英角ｺﾞｼｯｸUB" w:hint="eastAsia"/>
                      <w:sz w:val="24"/>
                    </w:rPr>
                    <w:t>Ⅰ</w:t>
                  </w:r>
                </w:p>
                <w:p w:rsidR="00F559EB" w:rsidRDefault="00F559EB" w:rsidP="004F34D6">
                  <w:pPr>
                    <w:ind w:left="240" w:hangingChars="100" w:hanging="240"/>
                    <w:jc w:val="center"/>
                    <w:rPr>
                      <w:rFonts w:ascii="HGP創英角ｺﾞｼｯｸUB" w:eastAsia="HGP創英角ｺﾞｼｯｸUB"/>
                      <w:sz w:val="24"/>
                    </w:rPr>
                  </w:pPr>
                  <w:r>
                    <w:rPr>
                      <w:rFonts w:ascii="HGP創英角ｺﾞｼｯｸUB" w:eastAsia="HGP創英角ｺﾞｼｯｸUB" w:hint="eastAsia"/>
                      <w:sz w:val="24"/>
                    </w:rPr>
                    <w:t>互いを理解し、共生するまちづくり</w:t>
                  </w:r>
                </w:p>
                <w:p w:rsidR="00F559EB" w:rsidRPr="008D2E65" w:rsidRDefault="00F559EB" w:rsidP="004F34D6">
                  <w:pPr>
                    <w:ind w:left="240" w:hangingChars="100" w:hanging="240"/>
                    <w:jc w:val="center"/>
                    <w:rPr>
                      <w:rFonts w:ascii="HGP創英角ｺﾞｼｯｸUB" w:eastAsia="HGP創英角ｺﾞｼｯｸUB"/>
                      <w:sz w:val="24"/>
                    </w:rPr>
                  </w:pPr>
                  <w:r>
                    <w:rPr>
                      <w:rFonts w:ascii="HGP創英角ｺﾞｼｯｸUB" w:eastAsia="HGP創英角ｺﾞｼｯｸUB" w:hint="eastAsia"/>
                      <w:sz w:val="24"/>
                    </w:rPr>
                    <w:t>（ユニバーサルデザイン</w:t>
                  </w:r>
                  <w:r>
                    <w:rPr>
                      <w:rFonts w:asciiTheme="majorEastAsia" w:eastAsiaTheme="majorEastAsia" w:hAnsiTheme="majorEastAsia" w:hint="eastAsia"/>
                      <w:sz w:val="24"/>
                      <w:vertAlign w:val="superscript"/>
                    </w:rPr>
                    <w:t>※</w:t>
                  </w:r>
                  <w:r>
                    <w:rPr>
                      <w:rFonts w:ascii="HGP創英角ｺﾞｼｯｸUB" w:eastAsia="HGP創英角ｺﾞｼｯｸUB" w:hint="eastAsia"/>
                      <w:sz w:val="24"/>
                    </w:rPr>
                    <w:t>のまちづくり）</w:t>
                  </w:r>
                </w:p>
              </w:txbxContent>
            </v:textbox>
          </v:shape>
        </w:pict>
      </w:r>
    </w:p>
    <w:p w:rsidR="004F34D6" w:rsidRPr="002F1A01" w:rsidRDefault="004F34D6" w:rsidP="004F34D6">
      <w:pPr>
        <w:ind w:left="420" w:hangingChars="200" w:hanging="420"/>
        <w:rPr>
          <w:color w:val="FF0000"/>
        </w:rPr>
      </w:pPr>
    </w:p>
    <w:p w:rsidR="004F34D6" w:rsidRPr="002F1A01" w:rsidRDefault="00435C4F" w:rsidP="004F34D6">
      <w:pPr>
        <w:ind w:left="420" w:hangingChars="200" w:hanging="420"/>
        <w:rPr>
          <w:color w:val="FF0000"/>
        </w:rPr>
      </w:pPr>
      <w:r>
        <w:rPr>
          <w:noProof/>
          <w:color w:val="FF0000"/>
        </w:rPr>
        <w:pict>
          <v:shape id="Text Box 780" o:spid="_x0000_s1120" type="#_x0000_t202" style="position:absolute;left:0;text-align:left;margin-left:294pt;margin-top:3.15pt;width:189pt;height:48.35pt;z-index:25175654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">
            <v:textbox inset="5.85pt,1.35mm,5.85pt,.7pt">
              <w:txbxContent>
                <w:p w:rsidR="00F559EB" w:rsidRPr="008D2E65" w:rsidRDefault="00F559EB" w:rsidP="004F34D6">
                  <w:pPr>
                    <w:spacing w:line="26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心のバリアフリーの推進</w:t>
                  </w:r>
                </w:p>
                <w:p w:rsidR="00F559EB" w:rsidRDefault="00F559EB" w:rsidP="004F34D6">
                  <w:pPr>
                    <w:spacing w:line="26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情報バリアフリー化の推進</w:t>
                  </w:r>
                </w:p>
                <w:p w:rsidR="00F559EB" w:rsidRDefault="00F559EB" w:rsidP="004F34D6">
                  <w:pPr>
                    <w:spacing w:line="26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(3) 環境のバリアフリーの推進</w:t>
                  </w:r>
                </w:p>
                <w:p w:rsidR="00F559EB" w:rsidRDefault="00F559EB" w:rsidP="004F34D6">
                  <w:pPr>
                    <w:spacing w:line="260" w:lineRule="exact"/>
                    <w:rPr>
                      <w:rFonts w:ascii="ＭＳ Ｐゴシック" w:eastAsia="ＭＳ Ｐゴシック" w:hAnsi="ＭＳ Ｐゴシック"/>
                      <w:szCs w:val="21"/>
                    </w:rPr>
                  </w:pPr>
                </w:p>
                <w:p w:rsidR="00F559EB" w:rsidRPr="008D2E65" w:rsidRDefault="00F559EB" w:rsidP="004F34D6">
                  <w:pPr>
                    <w:spacing w:line="260" w:lineRule="exact"/>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txbxContent>
            </v:textbox>
          </v:shape>
        </w:pict>
      </w:r>
      <w:r>
        <w:rPr>
          <w:noProof/>
          <w:color w:val="FF0000"/>
        </w:rPr>
        <w:pict>
          <v:shape id="Text Box 770" o:spid="_x0000_s1119" type="#_x0000_t202" style="position:absolute;left:0;text-align:left;margin-left:136.5pt;margin-top:3.15pt;width:152.25pt;height:48.35pt;z-index:2517463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">
            <v:textbox inset="5.85pt,1.25mm,5.85pt,.7pt">
              <w:txbxContent>
                <w:p w:rsidR="00F559EB" w:rsidRPr="008D2E65" w:rsidRDefault="00F559EB" w:rsidP="00B3655A">
                  <w:pPr>
                    <w:ind w:left="360" w:hangingChars="150" w:hanging="360"/>
                    <w:rPr>
                      <w:rFonts w:ascii="ＭＳ Ｐゴシック" w:eastAsia="ＭＳ Ｐゴシック" w:hAnsi="ＭＳ Ｐゴシック"/>
                      <w:sz w:val="24"/>
                    </w:rPr>
                  </w:pPr>
                  <w:r w:rsidRPr="008D2E65">
                    <w:rPr>
                      <w:rFonts w:ascii="ＭＳ Ｐゴシック" w:eastAsia="ＭＳ Ｐゴシック" w:hAnsi="ＭＳ Ｐゴシック" w:hint="eastAsia"/>
                      <w:sz w:val="24"/>
                    </w:rPr>
                    <w:t>２</w:t>
                  </w:r>
                  <w:r>
                    <w:rPr>
                      <w:rFonts w:ascii="ＭＳ Ｐゴシック" w:eastAsia="ＭＳ Ｐゴシック" w:hAnsi="ＭＳ Ｐゴシック" w:hint="eastAsia"/>
                      <w:sz w:val="24"/>
                    </w:rPr>
                    <w:t xml:space="preserve"> ユニバーサルデザインの推進</w:t>
                  </w:r>
                </w:p>
              </w:txbxContent>
            </v:textbox>
          </v:shape>
        </w:pict>
      </w:r>
    </w:p>
    <w:p w:rsidR="004F34D6" w:rsidRPr="002F1A01" w:rsidRDefault="004F34D6" w:rsidP="004F34D6">
      <w:pPr>
        <w:ind w:left="420" w:hangingChars="200" w:hanging="420"/>
        <w:rPr>
          <w:color w:val="FF0000"/>
        </w:rPr>
      </w:pPr>
    </w:p>
    <w:p w:rsidR="004F34D6" w:rsidRPr="002F1A01" w:rsidRDefault="004F34D6" w:rsidP="004F34D6">
      <w:pPr>
        <w:ind w:left="420" w:hangingChars="200" w:hanging="420"/>
        <w:rPr>
          <w:color w:val="FF0000"/>
        </w:rPr>
      </w:pPr>
    </w:p>
    <w:p w:rsidR="004F34D6" w:rsidRPr="002F1A01" w:rsidRDefault="00435C4F" w:rsidP="004F34D6">
      <w:pPr>
        <w:ind w:leftChars="100" w:left="420" w:hangingChars="100" w:hanging="210"/>
        <w:rPr>
          <w:color w:val="FF0000"/>
        </w:rPr>
      </w:pPr>
      <w:r>
        <w:rPr>
          <w:noProof/>
          <w:color w:val="FF0000"/>
        </w:rPr>
        <w:pict>
          <v:shape id="Text Box 779" o:spid="_x0000_s1122" type="#_x0000_t202" style="position:absolute;left:0;text-align:left;margin-left:294pt;margin-top:5.6pt;width:189pt;height:23.25pt;z-index:2517555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">
            <v:textbox inset="5.85pt,.7pt,5.85pt,.7pt">
              <w:txbxContent>
                <w:p w:rsidR="00F559EB" w:rsidRPr="008D2E65"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人材の養成・確保</w:t>
                  </w:r>
                </w:p>
                <w:p w:rsidR="00F559EB" w:rsidRPr="00683566" w:rsidRDefault="00F559EB" w:rsidP="004F34D6">
                  <w:pPr>
                    <w:rPr>
                      <w:rFonts w:ascii="ＭＳ Ｐゴシック" w:eastAsia="ＭＳ Ｐゴシック" w:hAnsi="ＭＳ Ｐゴシック"/>
                      <w:sz w:val="16"/>
                      <w:szCs w:val="16"/>
                    </w:rPr>
                  </w:pPr>
                </w:p>
                <w:p w:rsidR="00F559EB" w:rsidRPr="000C5448" w:rsidRDefault="00F559EB" w:rsidP="004F34D6">
                  <w:pPr>
                    <w:rPr>
                      <w:rFonts w:ascii="ＭＳ Ｐゴシック" w:eastAsia="ＭＳ Ｐゴシック" w:hAnsi="ＭＳ Ｐゴシック"/>
                      <w:sz w:val="18"/>
                      <w:szCs w:val="18"/>
                    </w:rPr>
                  </w:pPr>
                </w:p>
                <w:p w:rsidR="00F559EB" w:rsidRPr="000C5448" w:rsidRDefault="00F559EB" w:rsidP="004F34D6">
                  <w:pPr>
                    <w:rPr>
                      <w:rFonts w:ascii="ＭＳ Ｐゴシック" w:eastAsia="ＭＳ Ｐゴシック" w:hAnsi="ＭＳ Ｐゴシック"/>
                      <w:sz w:val="16"/>
                      <w:szCs w:val="16"/>
                    </w:rPr>
                  </w:pPr>
                </w:p>
              </w:txbxContent>
            </v:textbox>
          </v:shape>
        </w:pict>
      </w:r>
      <w:r>
        <w:rPr>
          <w:noProof/>
          <w:color w:val="FF0000"/>
        </w:rPr>
        <w:pict>
          <v:shape id="Text Box 786" o:spid="_x0000_s1121" type="#_x0000_t202" style="position:absolute;left:0;text-align:left;margin-left:136.5pt;margin-top:5.6pt;width:152.25pt;height:23.25pt;z-index:25176268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">
            <v:textbox inset="5.85pt,1.25mm,5.85pt,.7pt">
              <w:txbxContent>
                <w:p w:rsidR="00F559EB" w:rsidRPr="008D2E65" w:rsidRDefault="00F559EB" w:rsidP="004F34D6">
                  <w:pPr>
                    <w:rPr>
                      <w:rFonts w:ascii="ＭＳ Ｐゴシック" w:eastAsia="ＭＳ Ｐゴシック" w:hAnsi="ＭＳ Ｐゴシック"/>
                      <w:sz w:val="24"/>
                    </w:rPr>
                  </w:pPr>
                  <w:r>
                    <w:rPr>
                      <w:rFonts w:ascii="ＭＳ Ｐゴシック" w:eastAsia="ＭＳ Ｐゴシック" w:hAnsi="ＭＳ Ｐゴシック" w:hint="eastAsia"/>
                      <w:sz w:val="24"/>
                    </w:rPr>
                    <w:t>３ 人材の確保</w:t>
                  </w:r>
                </w:p>
              </w:txbxContent>
            </v:textbox>
          </v:shape>
        </w:pict>
      </w:r>
    </w:p>
    <w:p w:rsidR="004F34D6" w:rsidRPr="002F1A01" w:rsidRDefault="004F34D6" w:rsidP="004F34D6">
      <w:pPr>
        <w:ind w:leftChars="342" w:left="1678" w:hangingChars="400" w:hanging="960"/>
        <w:rPr>
          <w:color w:val="FF0000"/>
          <w:sz w:val="24"/>
        </w:rPr>
      </w:pPr>
    </w:p>
    <w:p w:rsidR="004F34D6" w:rsidRPr="002F1A01" w:rsidRDefault="00435C4F" w:rsidP="00B3655A">
      <w:pPr>
        <w:ind w:leftChars="342" w:left="1558" w:hangingChars="400" w:hanging="840"/>
        <w:rPr>
          <w:color w:val="FF0000"/>
          <w:sz w:val="24"/>
        </w:rPr>
      </w:pPr>
      <w:r w:rsidRPr="00435C4F">
        <w:rPr>
          <w:noProof/>
          <w:color w:val="FF0000"/>
        </w:rPr>
        <w:pict>
          <v:shape id="Text Box 783" o:spid="_x0000_s1124" type="#_x0000_t202" style="position:absolute;left:0;text-align:left;margin-left:294pt;margin-top:6.4pt;width:189pt;height:70.5pt;z-index:25175961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">
            <v:textbox inset="5.85pt,1.35mm,5.85pt,.7pt">
              <w:txbxContent>
                <w:p w:rsidR="00F559EB" w:rsidRPr="008D2E65"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早期発見・早期療育の充実</w:t>
                  </w:r>
                </w:p>
                <w:p w:rsidR="00F559EB" w:rsidRPr="008D2E65"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特別支援教育の充実</w:t>
                  </w:r>
                </w:p>
                <w:p w:rsidR="00F559EB"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(3)</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就学・教育相談の充実</w:t>
                  </w:r>
                </w:p>
                <w:p w:rsidR="00F559EB"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(4) 教育環境の整備</w:t>
                  </w:r>
                </w:p>
                <w:p w:rsidR="00F559EB" w:rsidRPr="008D2E65" w:rsidRDefault="00F559EB" w:rsidP="004F34D6">
                  <w:pPr>
                    <w:spacing w:line="300" w:lineRule="exact"/>
                    <w:rPr>
                      <w:rFonts w:ascii="ＭＳ Ｐゴシック" w:eastAsia="ＭＳ Ｐゴシック" w:hAnsi="ＭＳ Ｐゴシック"/>
                      <w:szCs w:val="21"/>
                    </w:rPr>
                  </w:pPr>
                </w:p>
                <w:p w:rsidR="00F559EB" w:rsidRPr="000C5448" w:rsidRDefault="00F559EB" w:rsidP="004F34D6">
                  <w:pPr>
                    <w:jc w:val="center"/>
                    <w:rPr>
                      <w:rFonts w:ascii="ＭＳ Ｐゴシック" w:eastAsia="ＭＳ Ｐゴシック" w:hAnsi="ＭＳ Ｐゴシック"/>
                      <w:sz w:val="16"/>
                      <w:szCs w:val="16"/>
                    </w:rPr>
                  </w:pPr>
                </w:p>
                <w:p w:rsidR="00F559EB" w:rsidRPr="000C5448" w:rsidRDefault="00F559EB" w:rsidP="004F34D6">
                  <w:pPr>
                    <w:rPr>
                      <w:rFonts w:ascii="ＭＳ Ｐゴシック" w:eastAsia="ＭＳ Ｐゴシック" w:hAnsi="ＭＳ Ｐゴシック"/>
                      <w:sz w:val="16"/>
                      <w:szCs w:val="16"/>
                    </w:rPr>
                  </w:pPr>
                </w:p>
              </w:txbxContent>
            </v:textbox>
          </v:shape>
        </w:pict>
      </w:r>
      <w:r w:rsidRPr="00435C4F">
        <w:rPr>
          <w:noProof/>
          <w:color w:val="FF0000"/>
        </w:rPr>
        <w:pict>
          <v:shape id="Text Box 771" o:spid="_x0000_s1125" type="#_x0000_t202" style="position:absolute;left:0;text-align:left;margin-left:136.5pt;margin-top:6.4pt;width:152.25pt;height:71.1pt;z-index:2517473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">
            <v:textbox inset="5.85pt,1.25mm,5.85pt,.7pt">
              <w:txbxContent>
                <w:p w:rsidR="00F559EB" w:rsidRDefault="00F559EB" w:rsidP="005254B2">
                  <w:pPr>
                    <w:ind w:left="240" w:hangingChars="100" w:hanging="240"/>
                    <w:jc w:val="left"/>
                    <w:rPr>
                      <w:rFonts w:ascii="ＭＳ Ｐゴシック" w:eastAsia="ＭＳ Ｐゴシック" w:hAnsi="ＭＳ Ｐゴシック"/>
                      <w:sz w:val="24"/>
                    </w:rPr>
                  </w:pPr>
                </w:p>
                <w:p w:rsidR="00F559EB" w:rsidRPr="008D2E65" w:rsidRDefault="00F559EB" w:rsidP="005254B2">
                  <w:pPr>
                    <w:spacing w:line="360" w:lineRule="auto"/>
                    <w:ind w:left="240" w:hangingChars="100" w:hanging="240"/>
                    <w:jc w:val="left"/>
                    <w:rPr>
                      <w:rFonts w:ascii="ＭＳ Ｐゴシック" w:eastAsia="ＭＳ Ｐゴシック" w:hAnsi="ＭＳ Ｐゴシック"/>
                      <w:sz w:val="24"/>
                    </w:rPr>
                  </w:pPr>
                  <w:r w:rsidRPr="008D2E65">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 xml:space="preserve"> 教育・療育の充実</w:t>
                  </w:r>
                </w:p>
              </w:txbxContent>
            </v:textbox>
          </v:shape>
        </w:pict>
      </w:r>
      <w:r w:rsidRPr="00435C4F">
        <w:rPr>
          <w:noProof/>
          <w:color w:val="FF0000"/>
        </w:rPr>
        <w:pict>
          <v:shape id="Text Box 767" o:spid="_x0000_s1123" type="#_x0000_t202" style="position:absolute;left:0;text-align:left;margin-left:12pt;margin-top:6.4pt;width:120.75pt;height:71.1pt;z-index:2517432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" fillcolor="yellow">
            <v:textbox inset="5.85pt,2mm,5.85pt,.7pt">
              <w:txbxContent>
                <w:p w:rsidR="00F559EB" w:rsidRPr="008D2E65" w:rsidRDefault="00F559EB" w:rsidP="004F34D6">
                  <w:pPr>
                    <w:jc w:val="center"/>
                    <w:rPr>
                      <w:rFonts w:ascii="HGP創英角ｺﾞｼｯｸUB" w:eastAsia="HGP創英角ｺﾞｼｯｸUB"/>
                      <w:sz w:val="24"/>
                    </w:rPr>
                  </w:pPr>
                  <w:r w:rsidRPr="008D2E65">
                    <w:rPr>
                      <w:rFonts w:ascii="HGP創英角ｺﾞｼｯｸUB" w:eastAsia="HGP創英角ｺﾞｼｯｸUB" w:hint="eastAsia"/>
                      <w:sz w:val="24"/>
                    </w:rPr>
                    <w:t>Ⅱ</w:t>
                  </w:r>
                </w:p>
                <w:p w:rsidR="00F559EB" w:rsidRPr="008D2E65" w:rsidRDefault="00F559EB" w:rsidP="004F34D6">
                  <w:pPr>
                    <w:jc w:val="center"/>
                    <w:rPr>
                      <w:sz w:val="24"/>
                    </w:rPr>
                  </w:pPr>
                  <w:r w:rsidRPr="008D2E65">
                    <w:rPr>
                      <w:rFonts w:ascii="HGP創英角ｺﾞｼｯｸUB" w:eastAsia="HGP創英角ｺﾞｼｯｸUB" w:hint="eastAsia"/>
                      <w:sz w:val="24"/>
                    </w:rPr>
                    <w:t>ともに</w:t>
                  </w:r>
                  <w:r>
                    <w:rPr>
                      <w:rFonts w:ascii="HGP創英角ｺﾞｼｯｸUB" w:eastAsia="HGP創英角ｺﾞｼｯｸUB" w:hint="eastAsia"/>
                      <w:sz w:val="24"/>
                    </w:rPr>
                    <w:t>学び育つ</w:t>
                  </w:r>
                </w:p>
              </w:txbxContent>
            </v:textbox>
          </v:shape>
        </w:pict>
      </w:r>
    </w:p>
    <w:p w:rsidR="004F34D6" w:rsidRPr="002F1A01" w:rsidRDefault="004F34D6" w:rsidP="00B3655A">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F01D70" w:rsidRPr="002F1A01" w:rsidRDefault="00F01D70" w:rsidP="007E1C5A">
      <w:pPr>
        <w:ind w:leftChars="342" w:left="1678" w:hangingChars="400" w:hanging="960"/>
        <w:rPr>
          <w:color w:val="FF0000"/>
          <w:sz w:val="24"/>
        </w:rPr>
      </w:pPr>
    </w:p>
    <w:p w:rsidR="004F34D6" w:rsidRPr="002F1A01" w:rsidRDefault="004F34D6" w:rsidP="0036474A">
      <w:pPr>
        <w:ind w:leftChars="342" w:left="1678" w:hangingChars="400" w:hanging="960"/>
        <w:rPr>
          <w:color w:val="FF0000"/>
          <w:sz w:val="24"/>
        </w:rPr>
      </w:pPr>
    </w:p>
    <w:p w:rsidR="004F34D6" w:rsidRPr="002F1A01" w:rsidRDefault="00435C4F" w:rsidP="0036474A">
      <w:pPr>
        <w:ind w:leftChars="342" w:left="1558" w:hangingChars="400" w:hanging="840"/>
        <w:rPr>
          <w:color w:val="FF0000"/>
          <w:sz w:val="24"/>
        </w:rPr>
      </w:pPr>
      <w:r w:rsidRPr="00435C4F">
        <w:rPr>
          <w:noProof/>
          <w:color w:val="FF0000"/>
        </w:rPr>
        <w:pict>
          <v:shape id="Text Box 766" o:spid="_x0000_s1127" type="#_x0000_t202" style="position:absolute;left:0;text-align:left;margin-left:294pt;margin-top:1.5pt;width:189pt;height:41.25pt;z-index:2517422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onM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">
            <v:textbox inset="5.85pt,1.35mm,5.85pt,.7pt">
              <w:txbxContent>
                <w:p w:rsidR="00F559EB" w:rsidRDefault="00F559EB" w:rsidP="007E1C5A">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(1)</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疾病の予防・早期治療の充実</w:t>
                  </w:r>
                </w:p>
                <w:p w:rsidR="00F559EB" w:rsidRPr="008D2E65" w:rsidRDefault="00F559EB" w:rsidP="004F34D6">
                  <w:pPr>
                    <w:spacing w:line="30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(2)</w:t>
                  </w:r>
                  <w:r w:rsidRPr="008D2E65">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健康相談・指導体制の充実</w:t>
                  </w:r>
                </w:p>
              </w:txbxContent>
            </v:textbox>
          </v:shape>
        </w:pict>
      </w:r>
      <w:r w:rsidRPr="00435C4F">
        <w:rPr>
          <w:noProof/>
          <w:color w:val="FF0000"/>
        </w:rPr>
        <w:pict>
          <v:shape id="Text Box 775" o:spid="_x0000_s1126" type="#_x0000_t202" style="position:absolute;left:0;text-align:left;margin-left:136.5pt;margin-top:1.5pt;width:152.25pt;height:41.25pt;z-index:25175142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">
            <v:textbox inset="5.85pt,1.35mm,5.85pt,.7pt">
              <w:txbxContent>
                <w:p w:rsidR="00F559EB" w:rsidRPr="008D2E65" w:rsidRDefault="00F559EB" w:rsidP="005254B2">
                  <w:pPr>
                    <w:spacing w:line="360" w:lineRule="auto"/>
                    <w:rPr>
                      <w:rFonts w:ascii="ＭＳ Ｐゴシック" w:eastAsia="ＭＳ Ｐゴシック" w:hAnsi="ＭＳ Ｐゴシック"/>
                      <w:sz w:val="24"/>
                    </w:rPr>
                  </w:pPr>
                  <w:r>
                    <w:rPr>
                      <w:rFonts w:ascii="ＭＳ Ｐゴシック" w:eastAsia="ＭＳ Ｐゴシック" w:hAnsi="ＭＳ Ｐゴシック" w:hint="eastAsia"/>
                      <w:sz w:val="24"/>
                    </w:rPr>
                    <w:t>１　疾病予防の充実</w:t>
                  </w:r>
                </w:p>
              </w:txbxContent>
            </v:textbox>
          </v:shape>
        </w:pict>
      </w:r>
      <w:r w:rsidRPr="00435C4F">
        <w:rPr>
          <w:noProof/>
          <w:color w:val="FF0000"/>
        </w:rPr>
        <w:pict>
          <v:shape id="Text Box 765" o:spid="_x0000_s1128" type="#_x0000_t202" style="position:absolute;left:0;text-align:left;margin-left:12pt;margin-top:1.5pt;width:120.75pt;height:189.75pt;z-index:25174118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" fillcolor="yellow">
            <v:textbox inset="5.85pt,.7pt,5.85pt,.7pt">
              <w:txbxContent>
                <w:p w:rsidR="00F559EB" w:rsidRDefault="00F559EB" w:rsidP="004F34D6">
                  <w:pPr>
                    <w:rPr>
                      <w:rFonts w:ascii="HG丸ｺﾞｼｯｸM-PRO" w:eastAsia="HG丸ｺﾞｼｯｸM-PRO"/>
                      <w:szCs w:val="21"/>
                    </w:rPr>
                  </w:pPr>
                </w:p>
                <w:p w:rsidR="00F559EB" w:rsidRDefault="00F559EB" w:rsidP="004F34D6">
                  <w:pPr>
                    <w:rPr>
                      <w:rFonts w:ascii="HG丸ｺﾞｼｯｸM-PRO" w:eastAsia="HG丸ｺﾞｼｯｸM-PRO"/>
                      <w:szCs w:val="21"/>
                    </w:rPr>
                  </w:pPr>
                </w:p>
                <w:p w:rsidR="00F559EB" w:rsidRDefault="00F559EB" w:rsidP="004F34D6">
                  <w:pPr>
                    <w:rPr>
                      <w:rFonts w:ascii="HGP創英角ｺﾞｼｯｸUB" w:eastAsia="HGP創英角ｺﾞｼｯｸUB"/>
                      <w:szCs w:val="21"/>
                    </w:rPr>
                  </w:pPr>
                </w:p>
                <w:p w:rsidR="00F559EB" w:rsidRDefault="00F559EB" w:rsidP="004F34D6">
                  <w:pPr>
                    <w:jc w:val="center"/>
                    <w:rPr>
                      <w:rFonts w:ascii="HGP創英角ｺﾞｼｯｸUB" w:eastAsia="HGP創英角ｺﾞｼｯｸUB"/>
                      <w:sz w:val="24"/>
                    </w:rPr>
                  </w:pPr>
                  <w:r w:rsidRPr="008D2E65">
                    <w:rPr>
                      <w:rFonts w:ascii="HGP創英角ｺﾞｼｯｸUB" w:eastAsia="HGP創英角ｺﾞｼｯｸUB" w:hint="eastAsia"/>
                      <w:sz w:val="24"/>
                    </w:rPr>
                    <w:t>Ⅲ</w:t>
                  </w:r>
                </w:p>
                <w:p w:rsidR="00F559EB" w:rsidRPr="008D2E65" w:rsidRDefault="00F559EB" w:rsidP="004F34D6">
                  <w:pPr>
                    <w:rPr>
                      <w:rFonts w:ascii="HGP創英角ｺﾞｼｯｸUB" w:eastAsia="HGP創英角ｺﾞｼｯｸUB"/>
                      <w:sz w:val="24"/>
                    </w:rPr>
                  </w:pPr>
                  <w:r w:rsidRPr="008D2E65">
                    <w:rPr>
                      <w:rFonts w:ascii="HGP創英角ｺﾞｼｯｸUB" w:eastAsia="HGP創英角ｺﾞｼｯｸUB" w:hint="eastAsia"/>
                      <w:sz w:val="24"/>
                    </w:rPr>
                    <w:t>ともに</w:t>
                  </w:r>
                  <w:r>
                    <w:rPr>
                      <w:rFonts w:ascii="HGP創英角ｺﾞｼｯｸUB" w:eastAsia="HGP創英角ｺﾞｼｯｸUB" w:hint="eastAsia"/>
                      <w:sz w:val="24"/>
                    </w:rPr>
                    <w:t>自立し</w:t>
                  </w:r>
                  <w:r w:rsidRPr="008D2E65">
                    <w:rPr>
                      <w:rFonts w:ascii="HGP創英角ｺﾞｼｯｸUB" w:eastAsia="HGP創英角ｺﾞｼｯｸUB" w:hint="eastAsia"/>
                      <w:sz w:val="24"/>
                    </w:rPr>
                    <w:t>安心して暮らす</w:t>
                  </w:r>
                </w:p>
              </w:txbxContent>
            </v:textbox>
          </v:shape>
        </w:pict>
      </w:r>
    </w:p>
    <w:p w:rsidR="004F34D6" w:rsidRPr="002F1A01" w:rsidRDefault="004F34D6" w:rsidP="004F34D6">
      <w:pPr>
        <w:ind w:leftChars="342" w:left="1678" w:hangingChars="400" w:hanging="960"/>
        <w:rPr>
          <w:color w:val="FF0000"/>
          <w:sz w:val="24"/>
        </w:rPr>
      </w:pPr>
    </w:p>
    <w:p w:rsidR="004F34D6" w:rsidRPr="002F1A01" w:rsidRDefault="004F34D6" w:rsidP="0036474A">
      <w:pPr>
        <w:ind w:leftChars="342" w:left="1678" w:hangingChars="400" w:hanging="960"/>
        <w:rPr>
          <w:color w:val="FF0000"/>
          <w:sz w:val="24"/>
        </w:rPr>
      </w:pPr>
    </w:p>
    <w:p w:rsidR="004F34D6" w:rsidRPr="002F1A01" w:rsidRDefault="00435C4F" w:rsidP="0036474A">
      <w:pPr>
        <w:ind w:leftChars="342" w:left="1558" w:hangingChars="400" w:hanging="840"/>
        <w:rPr>
          <w:color w:val="FF0000"/>
          <w:sz w:val="24"/>
        </w:rPr>
      </w:pPr>
      <w:r w:rsidRPr="00435C4F">
        <w:rPr>
          <w:noProof/>
          <w:color w:val="FF0000"/>
        </w:rPr>
        <w:pict>
          <v:shape id="Text Box 778" o:spid="_x0000_s1129" type="#_x0000_t202" style="position:absolute;left:0;text-align:left;margin-left:294pt;margin-top:-.3pt;width:189pt;height:139.65pt;z-index:2517544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VQLQIAAFk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">
            <v:textbox inset="5.85pt,.7pt,5.85pt,.7pt">
              <w:txbxContent>
                <w:p w:rsidR="00F559EB" w:rsidRPr="00ED5802" w:rsidRDefault="00F559EB" w:rsidP="004F34D6">
                  <w:pPr>
                    <w:spacing w:line="300" w:lineRule="exact"/>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(1)　相談支援体制の充実</w:t>
                  </w:r>
                </w:p>
                <w:p w:rsidR="00F559EB" w:rsidRPr="00ED5802" w:rsidRDefault="00F559EB" w:rsidP="004F34D6">
                  <w:pPr>
                    <w:spacing w:line="300" w:lineRule="exact"/>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(2)　地域支援ネットワークの充実</w:t>
                  </w:r>
                </w:p>
                <w:p w:rsidR="00F559EB" w:rsidRPr="00ED5802" w:rsidRDefault="00F559EB" w:rsidP="00F01D70">
                  <w:pPr>
                    <w:spacing w:line="300" w:lineRule="exact"/>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(3)　地域移行地域定着支援の強化</w:t>
                  </w:r>
                </w:p>
                <w:p w:rsidR="00F559EB" w:rsidRPr="00ED5802" w:rsidRDefault="00F559EB" w:rsidP="00ED5802">
                  <w:pPr>
                    <w:spacing w:line="300" w:lineRule="exact"/>
                    <w:ind w:left="315" w:hangingChars="150" w:hanging="315"/>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(4) 高齢障害者が安心できる支援の実施</w:t>
                  </w:r>
                </w:p>
                <w:p w:rsidR="00F559EB" w:rsidRPr="00ED5802" w:rsidRDefault="00F559EB" w:rsidP="00ED5802">
                  <w:pPr>
                    <w:spacing w:line="300" w:lineRule="exact"/>
                    <w:ind w:left="315" w:hangingChars="150" w:hanging="315"/>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(5) 親の高齢化（親亡き後）を見据えた支援の実施</w:t>
                  </w:r>
                </w:p>
                <w:p w:rsidR="00F559EB" w:rsidRPr="00ED5802" w:rsidRDefault="00F559EB" w:rsidP="00ED5802">
                  <w:pPr>
                    <w:spacing w:line="300" w:lineRule="exact"/>
                    <w:ind w:left="315" w:hangingChars="150" w:hanging="315"/>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(6) 福祉サービスの充実</w:t>
                  </w:r>
                </w:p>
                <w:p w:rsidR="00F559EB" w:rsidRPr="00ED5802" w:rsidRDefault="00F559EB" w:rsidP="00ED5802">
                  <w:pPr>
                    <w:spacing w:line="300" w:lineRule="exact"/>
                    <w:ind w:left="315" w:hangingChars="150" w:hanging="315"/>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(7) 防災・防犯対策の推進</w:t>
                  </w:r>
                </w:p>
                <w:p w:rsidR="00F559EB" w:rsidRPr="00ED5802" w:rsidRDefault="00F559EB" w:rsidP="00ED5802">
                  <w:pPr>
                    <w:spacing w:line="300" w:lineRule="exact"/>
                    <w:ind w:left="315" w:hangingChars="150" w:hanging="315"/>
                    <w:rPr>
                      <w:rFonts w:ascii="ＭＳ Ｐゴシック" w:eastAsia="ＭＳ Ｐゴシック" w:hAnsi="ＭＳ Ｐゴシック"/>
                      <w:szCs w:val="21"/>
                    </w:rPr>
                  </w:pPr>
                </w:p>
              </w:txbxContent>
            </v:textbox>
          </v:shape>
        </w:pict>
      </w:r>
      <w:r w:rsidRPr="00435C4F">
        <w:rPr>
          <w:noProof/>
          <w:color w:val="FF0000"/>
        </w:rPr>
        <w:pict>
          <v:shape id="Text Box 769" o:spid="_x0000_s1130" type="#_x0000_t202" style="position:absolute;left:0;text-align:left;margin-left:136.5pt;margin-top:-.3pt;width:152.25pt;height:139.65pt;z-index:25174528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">
            <v:textbox inset="5.85pt,4.55mm,5.85pt,.7pt">
              <w:txbxContent>
                <w:p w:rsidR="00F559EB" w:rsidRDefault="00F559EB" w:rsidP="004F34D6">
                  <w:pPr>
                    <w:rPr>
                      <w:rFonts w:ascii="ＭＳ Ｐゴシック" w:eastAsia="ＭＳ Ｐゴシック" w:hAnsi="ＭＳ Ｐゴシック"/>
                      <w:sz w:val="24"/>
                    </w:rPr>
                  </w:pPr>
                </w:p>
                <w:p w:rsidR="00F559EB" w:rsidRDefault="00F559EB" w:rsidP="004F34D6">
                  <w:pPr>
                    <w:rPr>
                      <w:rFonts w:ascii="ＭＳ Ｐゴシック" w:eastAsia="ＭＳ Ｐゴシック" w:hAnsi="ＭＳ Ｐゴシック"/>
                      <w:sz w:val="24"/>
                    </w:rPr>
                  </w:pPr>
                </w:p>
                <w:p w:rsidR="00F559EB" w:rsidRPr="008D2E65" w:rsidRDefault="00F559EB" w:rsidP="005254B2">
                  <w:pPr>
                    <w:spacing w:line="360" w:lineRule="auto"/>
                    <w:rPr>
                      <w:rFonts w:ascii="ＭＳ Ｐゴシック" w:eastAsia="ＭＳ Ｐゴシック" w:hAnsi="ＭＳ Ｐゴシック"/>
                      <w:sz w:val="24"/>
                    </w:rPr>
                  </w:pPr>
                  <w:r>
                    <w:rPr>
                      <w:rFonts w:ascii="ＭＳ Ｐゴシック" w:eastAsia="ＭＳ Ｐゴシック" w:hAnsi="ＭＳ Ｐゴシック" w:hint="eastAsia"/>
                      <w:sz w:val="24"/>
                    </w:rPr>
                    <w:t>２　福祉・生活支援の充実</w:t>
                  </w:r>
                </w:p>
              </w:txbxContent>
            </v:textbox>
          </v:shape>
        </w:pict>
      </w:r>
    </w:p>
    <w:p w:rsidR="004F34D6" w:rsidRPr="002F1A01" w:rsidRDefault="004F34D6" w:rsidP="004F34D6">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4F34D6" w:rsidRPr="002F1A01" w:rsidRDefault="004F34D6" w:rsidP="00F01D70">
      <w:pPr>
        <w:ind w:leftChars="342" w:left="1678" w:hangingChars="400" w:hanging="960"/>
        <w:rPr>
          <w:color w:val="FF0000"/>
          <w:sz w:val="24"/>
        </w:rPr>
      </w:pPr>
    </w:p>
    <w:p w:rsidR="00F01D70" w:rsidRPr="002F1A01" w:rsidRDefault="00F01D70" w:rsidP="007E1C5A">
      <w:pPr>
        <w:ind w:leftChars="342" w:left="1678" w:hangingChars="400" w:hanging="960"/>
        <w:rPr>
          <w:color w:val="FF0000"/>
          <w:sz w:val="24"/>
        </w:rPr>
      </w:pPr>
    </w:p>
    <w:p w:rsidR="004F34D6" w:rsidRPr="002F1A01" w:rsidRDefault="004F34D6" w:rsidP="00F01D70">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4F34D6" w:rsidRPr="002F1A01" w:rsidRDefault="00435C4F" w:rsidP="004F34D6">
      <w:pPr>
        <w:ind w:leftChars="342" w:left="1558" w:hangingChars="400" w:hanging="840"/>
        <w:rPr>
          <w:color w:val="FF0000"/>
          <w:sz w:val="24"/>
        </w:rPr>
      </w:pPr>
      <w:r w:rsidRPr="00435C4F">
        <w:rPr>
          <w:noProof/>
          <w:color w:val="FF0000"/>
        </w:rPr>
        <w:pict>
          <v:shape id="_x0000_s1156" type="#_x0000_t202" style="position:absolute;left:0;text-align:left;margin-left:10.5pt;margin-top:11.5pt;width:120.75pt;height:136.45pt;z-index:2518896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" fillcolor="yellow">
            <v:textbox inset="5.85pt,2mm,5.85pt,.7pt">
              <w:txbxContent>
                <w:p w:rsidR="00F559EB" w:rsidRDefault="00F559EB" w:rsidP="0036474A">
                  <w:pPr>
                    <w:jc w:val="center"/>
                    <w:rPr>
                      <w:rFonts w:ascii="HGP創英角ｺﾞｼｯｸUB" w:eastAsia="HGP創英角ｺﾞｼｯｸUB"/>
                      <w:sz w:val="24"/>
                    </w:rPr>
                  </w:pPr>
                </w:p>
                <w:p w:rsidR="00F559EB" w:rsidRDefault="00F559EB" w:rsidP="0036474A">
                  <w:pPr>
                    <w:jc w:val="center"/>
                    <w:rPr>
                      <w:rFonts w:ascii="HGP創英角ｺﾞｼｯｸUB" w:eastAsia="HGP創英角ｺﾞｼｯｸUB"/>
                      <w:sz w:val="24"/>
                    </w:rPr>
                  </w:pPr>
                </w:p>
                <w:p w:rsidR="00F559EB" w:rsidRPr="008D2E65" w:rsidRDefault="00F559EB" w:rsidP="0036474A">
                  <w:pPr>
                    <w:jc w:val="center"/>
                    <w:rPr>
                      <w:rFonts w:ascii="HGP創英角ｺﾞｼｯｸUB" w:eastAsia="HGP創英角ｺﾞｼｯｸUB"/>
                      <w:sz w:val="24"/>
                    </w:rPr>
                  </w:pPr>
                  <w:r>
                    <w:rPr>
                      <w:rFonts w:ascii="HGP創英角ｺﾞｼｯｸUB" w:eastAsia="HGP創英角ｺﾞｼｯｸUB" w:hint="eastAsia"/>
                      <w:sz w:val="24"/>
                    </w:rPr>
                    <w:t>Ⅳ</w:t>
                  </w:r>
                </w:p>
                <w:p w:rsidR="00F559EB" w:rsidRDefault="00F559EB" w:rsidP="0036474A">
                  <w:pPr>
                    <w:jc w:val="center"/>
                    <w:rPr>
                      <w:rFonts w:ascii="HGP創英角ｺﾞｼｯｸUB" w:eastAsia="HGP創英角ｺﾞｼｯｸUB"/>
                      <w:sz w:val="24"/>
                    </w:rPr>
                  </w:pPr>
                  <w:r w:rsidRPr="008D2E65">
                    <w:rPr>
                      <w:rFonts w:ascii="HGP創英角ｺﾞｼｯｸUB" w:eastAsia="HGP創英角ｺﾞｼｯｸUB" w:hint="eastAsia"/>
                      <w:sz w:val="24"/>
                    </w:rPr>
                    <w:t>ともに</w:t>
                  </w:r>
                  <w:r>
                    <w:rPr>
                      <w:rFonts w:ascii="HGP創英角ｺﾞｼｯｸUB" w:eastAsia="HGP創英角ｺﾞｼｯｸUB" w:hint="eastAsia"/>
                      <w:sz w:val="24"/>
                    </w:rPr>
                    <w:t>働き楽しむ</w:t>
                  </w:r>
                </w:p>
                <w:p w:rsidR="00F559EB" w:rsidRDefault="00F559EB" w:rsidP="0036474A">
                  <w:pPr>
                    <w:jc w:val="center"/>
                    <w:rPr>
                      <w:rFonts w:ascii="HGP創英角ｺﾞｼｯｸUB" w:eastAsia="HGP創英角ｺﾞｼｯｸUB"/>
                      <w:sz w:val="24"/>
                    </w:rPr>
                  </w:pPr>
                </w:p>
                <w:p w:rsidR="00F559EB" w:rsidRDefault="00F559EB" w:rsidP="0036474A">
                  <w:pPr>
                    <w:jc w:val="center"/>
                    <w:rPr>
                      <w:rFonts w:ascii="HGP創英角ｺﾞｼｯｸUB" w:eastAsia="HGP創英角ｺﾞｼｯｸUB"/>
                      <w:sz w:val="24"/>
                    </w:rPr>
                  </w:pPr>
                </w:p>
                <w:p w:rsidR="00F559EB" w:rsidRPr="008D2E65" w:rsidRDefault="00F559EB" w:rsidP="0036474A">
                  <w:pPr>
                    <w:jc w:val="center"/>
                    <w:rPr>
                      <w:sz w:val="24"/>
                    </w:rPr>
                  </w:pPr>
                </w:p>
              </w:txbxContent>
            </v:textbox>
          </v:shape>
        </w:pict>
      </w:r>
      <w:r w:rsidRPr="00435C4F">
        <w:rPr>
          <w:noProof/>
          <w:color w:val="FF0000"/>
        </w:rPr>
        <w:pict>
          <v:shape id="Text Box 773" o:spid="_x0000_s1131" type="#_x0000_t202" style="position:absolute;left:0;text-align:left;margin-left:136.5pt;margin-top:11.5pt;width:152.25pt;height:55.65pt;z-index:251749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">
            <v:textbox inset="5.85pt,1.35mm,5.85pt,.7pt">
              <w:txbxContent>
                <w:p w:rsidR="00F559EB" w:rsidRPr="008D2E65" w:rsidRDefault="00F559EB" w:rsidP="005254B2">
                  <w:pPr>
                    <w:ind w:left="314" w:hangingChars="131" w:hanging="314"/>
                    <w:rPr>
                      <w:rFonts w:ascii="ＭＳ Ｐゴシック" w:eastAsia="ＭＳ Ｐゴシック" w:hAnsi="ＭＳ Ｐゴシック"/>
                      <w:sz w:val="24"/>
                    </w:rPr>
                  </w:pPr>
                  <w:r>
                    <w:rPr>
                      <w:rFonts w:ascii="ＭＳ Ｐゴシック" w:eastAsia="ＭＳ Ｐゴシック" w:hAnsi="ＭＳ Ｐゴシック" w:hint="eastAsia"/>
                      <w:kern w:val="0"/>
                      <w:sz w:val="24"/>
                    </w:rPr>
                    <w:t>１</w:t>
                  </w:r>
                  <w:r w:rsidRPr="008D2E65">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kern w:val="0"/>
                      <w:sz w:val="24"/>
                    </w:rPr>
                    <w:t>一般就労・福祉的就労の推進</w:t>
                  </w:r>
                </w:p>
              </w:txbxContent>
            </v:textbox>
          </v:shape>
        </w:pict>
      </w:r>
      <w:r w:rsidRPr="00435C4F">
        <w:rPr>
          <w:noProof/>
          <w:color w:val="FF0000"/>
        </w:rPr>
        <w:pict>
          <v:shape id="Text Box 777" o:spid="_x0000_s1132" type="#_x0000_t202" style="position:absolute;left:0;text-align:left;margin-left:294pt;margin-top:11.5pt;width:189pt;height:55.65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">
            <v:textbox inset="5.85pt,1.35mm,5.85pt,.7pt">
              <w:txbxContent>
                <w:p w:rsidR="00F559EB" w:rsidRPr="00ED5802" w:rsidRDefault="00F559EB" w:rsidP="00ED5802">
                  <w:pPr>
                    <w:ind w:left="420" w:hangingChars="200" w:hanging="420"/>
                    <w:rPr>
                      <w:rFonts w:ascii="ＭＳ Ｐゴシック" w:eastAsia="ＭＳ Ｐゴシック" w:hAnsi="ＭＳ Ｐゴシック"/>
                      <w:szCs w:val="21"/>
                    </w:rPr>
                  </w:pPr>
                  <w:r w:rsidRPr="00ED5802">
                    <w:rPr>
                      <w:rFonts w:ascii="ＭＳ Ｐゴシック" w:eastAsia="ＭＳ Ｐゴシック" w:hAnsi="ＭＳ Ｐゴシック" w:hint="eastAsia"/>
                      <w:kern w:val="0"/>
                      <w:szCs w:val="21"/>
                    </w:rPr>
                    <w:t>(1)　一般就労の促進</w:t>
                  </w:r>
                </w:p>
                <w:p w:rsidR="00F559EB" w:rsidRPr="00ED5802" w:rsidRDefault="00F559EB" w:rsidP="004F34D6">
                  <w:pPr>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(2)　福祉的就労の促進</w:t>
                  </w:r>
                </w:p>
                <w:p w:rsidR="00F559EB" w:rsidRPr="00ED5802" w:rsidRDefault="00F559EB" w:rsidP="004F34D6">
                  <w:pPr>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(3) 就労支援体制の充実</w:t>
                  </w:r>
                </w:p>
                <w:p w:rsidR="00F559EB" w:rsidRPr="008D2E65" w:rsidRDefault="00F559EB" w:rsidP="004F34D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F559EB" w:rsidRPr="005946D2" w:rsidRDefault="00F559EB" w:rsidP="004F34D6">
                  <w:pPr>
                    <w:rPr>
                      <w:rFonts w:ascii="ＭＳ Ｐゴシック" w:eastAsia="ＭＳ Ｐゴシック" w:hAnsi="ＭＳ Ｐゴシック"/>
                      <w:sz w:val="16"/>
                      <w:szCs w:val="16"/>
                    </w:rPr>
                  </w:pPr>
                </w:p>
              </w:txbxContent>
            </v:textbox>
          </v:shape>
        </w:pict>
      </w:r>
    </w:p>
    <w:p w:rsidR="004F34D6" w:rsidRPr="002F1A01" w:rsidRDefault="004F34D6" w:rsidP="004F34D6">
      <w:pPr>
        <w:rPr>
          <w:color w:val="FF0000"/>
          <w:sz w:val="24"/>
        </w:rPr>
      </w:pPr>
    </w:p>
    <w:p w:rsidR="004F34D6" w:rsidRPr="002F1A01" w:rsidRDefault="004F34D6" w:rsidP="0036474A">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4F34D6" w:rsidRPr="002F1A01" w:rsidRDefault="00435C4F" w:rsidP="004F34D6">
      <w:pPr>
        <w:ind w:leftChars="342" w:left="1558" w:hangingChars="400" w:hanging="840"/>
        <w:rPr>
          <w:color w:val="FF0000"/>
          <w:sz w:val="24"/>
        </w:rPr>
      </w:pPr>
      <w:r w:rsidRPr="00435C4F">
        <w:rPr>
          <w:noProof/>
          <w:color w:val="FF0000"/>
        </w:rPr>
        <w:pict>
          <v:shape id="Text Box 772" o:spid="_x0000_s1133" type="#_x0000_t202" style="position:absolute;left:0;text-align:left;margin-left:136.5pt;margin-top:4.1pt;width:152.25pt;height:74.65pt;z-index:2517483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">
            <v:textbox inset="5.85pt,4.05mm,5.85pt,.7pt">
              <w:txbxContent>
                <w:p w:rsidR="00F559EB" w:rsidRPr="008D2E65" w:rsidRDefault="00F559EB" w:rsidP="005254B2">
                  <w:pPr>
                    <w:spacing w:line="480" w:lineRule="auto"/>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Pr="008D2E65">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社会参加活動の推進</w:t>
                  </w:r>
                </w:p>
              </w:txbxContent>
            </v:textbox>
          </v:shape>
        </w:pict>
      </w:r>
      <w:r w:rsidRPr="00435C4F">
        <w:rPr>
          <w:noProof/>
          <w:color w:val="FF0000"/>
        </w:rPr>
        <w:pict>
          <v:shape id="Text Box 781" o:spid="_x0000_s1134" type="#_x0000_t202" style="position:absolute;left:0;text-align:left;margin-left:294pt;margin-top:4.85pt;width:189pt;height:73.9pt;z-index:25175756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">
            <v:textbox inset="5.85pt,.7pt,5.85pt,.7pt">
              <w:txbxContent>
                <w:p w:rsidR="00F559EB" w:rsidRPr="00ED5802" w:rsidRDefault="00F559EB" w:rsidP="00ED5802">
                  <w:pPr>
                    <w:ind w:left="315" w:hangingChars="150" w:hanging="315"/>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(1)　スポーツ・レクリエーション活動の促進</w:t>
                  </w:r>
                </w:p>
                <w:p w:rsidR="00F559EB" w:rsidRPr="00ED5802" w:rsidRDefault="00F559EB" w:rsidP="004F34D6">
                  <w:pPr>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(2)　文化活動などの促進</w:t>
                  </w:r>
                </w:p>
                <w:p w:rsidR="00F559EB" w:rsidRPr="00ED5802" w:rsidRDefault="00F559EB" w:rsidP="004F34D6">
                  <w:pPr>
                    <w:rPr>
                      <w:rFonts w:ascii="ＭＳ Ｐゴシック" w:eastAsia="ＭＳ Ｐゴシック" w:hAnsi="ＭＳ Ｐゴシック"/>
                      <w:szCs w:val="21"/>
                    </w:rPr>
                  </w:pPr>
                  <w:r w:rsidRPr="00ED5802">
                    <w:rPr>
                      <w:rFonts w:ascii="ＭＳ Ｐゴシック" w:eastAsia="ＭＳ Ｐゴシック" w:hAnsi="ＭＳ Ｐゴシック" w:hint="eastAsia"/>
                      <w:szCs w:val="21"/>
                    </w:rPr>
                    <w:t>(3)　地域交流の促進</w:t>
                  </w:r>
                </w:p>
                <w:p w:rsidR="00F559EB" w:rsidRPr="005946D2" w:rsidRDefault="00F559EB" w:rsidP="004F34D6">
                  <w:pPr>
                    <w:rPr>
                      <w:rFonts w:ascii="ＭＳ Ｐゴシック" w:eastAsia="ＭＳ Ｐゴシック" w:hAnsi="ＭＳ Ｐゴシック"/>
                      <w:sz w:val="18"/>
                      <w:szCs w:val="18"/>
                    </w:rPr>
                  </w:pPr>
                </w:p>
              </w:txbxContent>
            </v:textbox>
          </v:shape>
        </w:pict>
      </w:r>
    </w:p>
    <w:p w:rsidR="004F34D6" w:rsidRPr="002F1A01" w:rsidRDefault="004F34D6" w:rsidP="004F34D6">
      <w:pPr>
        <w:ind w:leftChars="342" w:left="1678" w:hangingChars="400" w:hanging="960"/>
        <w:rPr>
          <w:color w:val="FF0000"/>
          <w:sz w:val="24"/>
        </w:rPr>
      </w:pPr>
    </w:p>
    <w:p w:rsidR="004F34D6" w:rsidRPr="002F1A01" w:rsidRDefault="004F34D6" w:rsidP="004F34D6">
      <w:pPr>
        <w:ind w:leftChars="342" w:left="1678" w:hangingChars="400" w:hanging="960"/>
        <w:rPr>
          <w:color w:val="FF0000"/>
          <w:sz w:val="24"/>
        </w:rPr>
      </w:pPr>
    </w:p>
    <w:p w:rsidR="004F34D6" w:rsidRDefault="004F34D6" w:rsidP="003D28A0">
      <w:pPr>
        <w:ind w:leftChars="342" w:left="1678" w:hangingChars="400" w:hanging="960"/>
        <w:rPr>
          <w:color w:val="FF0000"/>
          <w:sz w:val="24"/>
        </w:rPr>
      </w:pPr>
    </w:p>
    <w:p w:rsidR="005254B2" w:rsidRDefault="005254B2" w:rsidP="003D28A0">
      <w:pPr>
        <w:ind w:leftChars="342" w:left="1678" w:hangingChars="400" w:hanging="960"/>
        <w:rPr>
          <w:color w:val="FF0000"/>
          <w:sz w:val="24"/>
        </w:rPr>
      </w:pPr>
    </w:p>
    <w:p w:rsidR="005254B2" w:rsidRPr="002F1A01" w:rsidRDefault="005254B2" w:rsidP="003D28A0">
      <w:pPr>
        <w:ind w:leftChars="342" w:left="1678" w:hangingChars="400" w:hanging="960"/>
        <w:rPr>
          <w:color w:val="FF0000"/>
          <w:sz w:val="24"/>
        </w:rPr>
      </w:pPr>
    </w:p>
    <w:p w:rsidR="000E002B" w:rsidRPr="002F1A01" w:rsidRDefault="00435C4F" w:rsidP="00327A65">
      <w:pPr>
        <w:rPr>
          <w:color w:val="FF0000"/>
          <w:sz w:val="22"/>
        </w:rPr>
      </w:pPr>
      <w:r w:rsidRPr="00435C4F">
        <w:rPr>
          <w:noProof/>
          <w:color w:val="FF0000"/>
        </w:rPr>
        <w:lastRenderedPageBreak/>
        <w:pict>
          <v:roundrect id="_x0000_s1136" style="position:absolute;left:0;text-align:left;margin-left:-2.65pt;margin-top:-2.45pt;width:47.25pt;height:43.25pt;z-index:251871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" fillcolor="#396" strokeweight=".5pt">
            <v:stroke dashstyle="1 1" endcap="round"/>
            <v:textbox inset="5.85pt,1.35mm,5.85pt,.7pt">
              <w:txbxContent>
                <w:p w:rsidR="00F559EB" w:rsidRPr="00B53D1A" w:rsidRDefault="00F559EB" w:rsidP="00327A65">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５</w:t>
                  </w:r>
                </w:p>
              </w:txbxContent>
            </v:textbox>
          </v:roundrect>
        </w:pict>
      </w:r>
    </w:p>
    <w:p w:rsidR="00327A65" w:rsidRPr="002F1A01" w:rsidRDefault="00435C4F" w:rsidP="00327A65">
      <w:pPr>
        <w:rPr>
          <w:color w:val="FF0000"/>
          <w:sz w:val="22"/>
        </w:rPr>
      </w:pPr>
      <w:r w:rsidRPr="00435C4F">
        <w:rPr>
          <w:rFonts w:ascii="HG丸ｺﾞｼｯｸM-PRO" w:eastAsia="HG丸ｺﾞｼｯｸM-PRO"/>
          <w:noProof/>
          <w:color w:val="FF0000"/>
          <w:sz w:val="24"/>
        </w:rPr>
        <w:pict>
          <v:roundrect id="_x0000_s1135" style="position:absolute;left:0;text-align:left;margin-left:19.5pt;margin-top:6.85pt;width:217.25pt;height:41.4pt;z-index:251870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" strokeweight="2.25pt">
            <v:textbox inset="5.85pt,.4mm,5.85pt,1.15mm">
              <w:txbxContent>
                <w:p w:rsidR="00F559EB" w:rsidRPr="00F82B5F" w:rsidRDefault="00F559EB" w:rsidP="00327A65">
                  <w:pPr>
                    <w:ind w:firstLineChars="100" w:firstLine="400"/>
                    <w:rPr>
                      <w:rFonts w:ascii="HG丸ｺﾞｼｯｸM-PRO" w:eastAsia="HG丸ｺﾞｼｯｸM-PRO"/>
                      <w:sz w:val="40"/>
                      <w:szCs w:val="40"/>
                    </w:rPr>
                  </w:pPr>
                  <w:r>
                    <w:rPr>
                      <w:rFonts w:ascii="HG丸ｺﾞｼｯｸM-PRO" w:eastAsia="HG丸ｺﾞｼｯｸM-PRO" w:hAnsi="ＭＳ Ｐゴシック" w:hint="eastAsia"/>
                      <w:sz w:val="40"/>
                      <w:szCs w:val="40"/>
                    </w:rPr>
                    <w:t>分野別施策の展開</w:t>
                  </w:r>
                </w:p>
              </w:txbxContent>
            </v:textbox>
          </v:roundrect>
        </w:pict>
      </w:r>
    </w:p>
    <w:p w:rsidR="00327A65" w:rsidRPr="002F1A01" w:rsidRDefault="00327A65" w:rsidP="00327A65">
      <w:pPr>
        <w:rPr>
          <w:color w:val="FF0000"/>
          <w:sz w:val="22"/>
        </w:rPr>
      </w:pPr>
      <w:r w:rsidRPr="002F1A01">
        <w:rPr>
          <w:rFonts w:hint="eastAsia"/>
          <w:color w:val="FF0000"/>
          <w:sz w:val="22"/>
        </w:rPr>
        <w:t xml:space="preserve">　　　</w:t>
      </w:r>
    </w:p>
    <w:p w:rsidR="000E002B" w:rsidRPr="0052314D" w:rsidRDefault="000E002B" w:rsidP="00327A65">
      <w:pPr>
        <w:rPr>
          <w:rFonts w:ascii="HGP創英角ｺﾞｼｯｸUB" w:eastAsia="HGP創英角ｺﾞｼｯｸUB" w:hAnsi="HGP創英角ｺﾞｼｯｸUB"/>
          <w:color w:val="FF0000"/>
          <w:sz w:val="24"/>
        </w:rPr>
      </w:pPr>
    </w:p>
    <w:p w:rsidR="0052314D" w:rsidRPr="00691E5C" w:rsidRDefault="0052314D" w:rsidP="0052314D">
      <w:pPr>
        <w:spacing w:line="380" w:lineRule="exact"/>
        <w:ind w:left="1960" w:hangingChars="700" w:hanging="1960"/>
        <w:rPr>
          <w:rFonts w:ascii="HGP創英角ｺﾞｼｯｸUB" w:eastAsia="HGP創英角ｺﾞｼｯｸUB" w:hAnsi="HGP創英角ｺﾞｼｯｸUB"/>
          <w:sz w:val="26"/>
          <w:szCs w:val="26"/>
        </w:rPr>
      </w:pPr>
      <w:r w:rsidRPr="005256EA">
        <w:rPr>
          <w:rFonts w:ascii="HGP創英角ｺﾞｼｯｸUB" w:eastAsia="HGP創英角ｺﾞｼｯｸUB" w:hAnsi="HGP創英角ｺﾞｼｯｸUB" w:hint="eastAsia"/>
          <w:sz w:val="28"/>
          <w:szCs w:val="28"/>
        </w:rPr>
        <w:t xml:space="preserve">■基本目標Ⅰ　</w:t>
      </w:r>
      <w:r w:rsidRPr="00691E5C">
        <w:rPr>
          <w:rFonts w:ascii="HGP創英角ｺﾞｼｯｸUB" w:eastAsia="HGP創英角ｺﾞｼｯｸUB" w:hAnsi="HGP創英角ｺﾞｼｯｸUB" w:hint="eastAsia"/>
          <w:sz w:val="26"/>
          <w:szCs w:val="26"/>
        </w:rPr>
        <w:t>互いを理解し、共生するまちづくり（ユニバーサルデザイン</w:t>
      </w:r>
      <w:r w:rsidR="006C7611">
        <w:rPr>
          <w:rFonts w:asciiTheme="majorEastAsia" w:eastAsiaTheme="majorEastAsia" w:hAnsiTheme="majorEastAsia" w:hint="eastAsia"/>
          <w:sz w:val="24"/>
          <w:vertAlign w:val="superscript"/>
        </w:rPr>
        <w:t>※</w:t>
      </w:r>
      <w:r w:rsidRPr="00691E5C">
        <w:rPr>
          <w:rFonts w:ascii="HGP創英角ｺﾞｼｯｸUB" w:eastAsia="HGP創英角ｺﾞｼｯｸUB" w:hAnsi="HGP創英角ｺﾞｼｯｸUB" w:hint="eastAsia"/>
          <w:sz w:val="26"/>
          <w:szCs w:val="26"/>
        </w:rPr>
        <w:t>のまちづくり）</w:t>
      </w:r>
    </w:p>
    <w:p w:rsidR="0052314D" w:rsidRPr="005256EA" w:rsidRDefault="00435C4F" w:rsidP="0052314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pict>
          <v:roundrect id="角丸四角形 169" o:spid="_x0000_s1158" style="position:absolute;left:0;text-align:left;margin-left:-3.45pt;margin-top:15.05pt;width:175.9pt;height:26.05pt;flip:x;z-index:2518917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" filled="f" strokecolor="#f79646" strokeweight="2pt">
            <v:path arrowok="t"/>
          </v:roundrect>
        </w:pict>
      </w:r>
    </w:p>
    <w:p w:rsidR="0052314D" w:rsidRPr="005256EA" w:rsidRDefault="0052314D" w:rsidP="0052314D">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施策分野１　障害者理解の促進</w:t>
      </w:r>
    </w:p>
    <w:p w:rsidR="0052314D" w:rsidRPr="005256EA" w:rsidRDefault="002E3ACC" w:rsidP="0052314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2044288" behindDoc="0" locked="0" layoutInCell="1" allowOverlap="1">
            <wp:simplePos x="0" y="0"/>
            <wp:positionH relativeFrom="column">
              <wp:posOffset>2861310</wp:posOffset>
            </wp:positionH>
            <wp:positionV relativeFrom="paragraph">
              <wp:posOffset>53975</wp:posOffset>
            </wp:positionV>
            <wp:extent cx="390525" cy="390525"/>
            <wp:effectExtent l="19050" t="0" r="9525" b="0"/>
            <wp:wrapSquare wrapText="bothSides"/>
            <wp:docPr id="578" name="図 578"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sdg_icon_10_ja"/>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pic:spPr>
                </pic:pic>
              </a:graphicData>
            </a:graphic>
          </wp:anchor>
        </w:drawing>
      </w:r>
      <w:r>
        <w:rPr>
          <w:rFonts w:ascii="HGP創英角ｺﾞｼｯｸUB" w:eastAsia="HGP創英角ｺﾞｼｯｸUB" w:hAnsi="HGP創英角ｺﾞｼｯｸUB"/>
          <w:noProof/>
          <w:sz w:val="24"/>
        </w:rPr>
        <w:drawing>
          <wp:anchor distT="0" distB="0" distL="114300" distR="114300" simplePos="0" relativeHeight="252043264" behindDoc="0" locked="0" layoutInCell="1" allowOverlap="1">
            <wp:simplePos x="0" y="0"/>
            <wp:positionH relativeFrom="column">
              <wp:posOffset>2366010</wp:posOffset>
            </wp:positionH>
            <wp:positionV relativeFrom="paragraph">
              <wp:posOffset>53975</wp:posOffset>
            </wp:positionV>
            <wp:extent cx="381000" cy="381000"/>
            <wp:effectExtent l="19050" t="0" r="0" b="0"/>
            <wp:wrapSquare wrapText="bothSides"/>
            <wp:docPr id="52"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p>
    <w:p w:rsidR="0052314D" w:rsidRPr="005256EA" w:rsidRDefault="0052314D" w:rsidP="0052314D">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(1) 障害についての理解促進</w:t>
      </w:r>
    </w:p>
    <w:p w:rsidR="00062AF8" w:rsidRPr="005256EA" w:rsidRDefault="00062AF8" w:rsidP="00062AF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AF280D" w:rsidRPr="008A13B8" w:rsidRDefault="00A65619" w:rsidP="00062AF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２０１６</w:t>
      </w:r>
      <w:r w:rsidR="004E2AE7" w:rsidRPr="008A13B8">
        <w:rPr>
          <w:rFonts w:ascii="HG丸ｺﾞｼｯｸM-PRO" w:eastAsia="HG丸ｺﾞｼｯｸM-PRO" w:hAnsi="HG丸ｺﾞｼｯｸM-PRO" w:hint="eastAsia"/>
          <w:sz w:val="24"/>
        </w:rPr>
        <w:t>年</w:t>
      </w:r>
      <w:r w:rsidR="00B87DA5">
        <w:rPr>
          <w:rFonts w:ascii="HG丸ｺﾞｼｯｸM-PRO" w:eastAsia="HG丸ｺﾞｼｯｸM-PRO" w:hAnsi="HG丸ｺﾞｼｯｸM-PRO" w:hint="eastAsia"/>
          <w:sz w:val="24"/>
        </w:rPr>
        <w:t>4</w:t>
      </w:r>
      <w:r w:rsidR="004E2AE7" w:rsidRPr="008A13B8">
        <w:rPr>
          <w:rFonts w:ascii="HG丸ｺﾞｼｯｸM-PRO" w:eastAsia="HG丸ｺﾞｼｯｸM-PRO" w:hAnsi="HG丸ｺﾞｼｯｸM-PRO" w:hint="eastAsia"/>
          <w:sz w:val="24"/>
        </w:rPr>
        <w:t>月、障害者差別解消法</w:t>
      </w:r>
      <w:r w:rsidR="006C7611">
        <w:rPr>
          <w:rFonts w:asciiTheme="majorEastAsia" w:eastAsiaTheme="majorEastAsia" w:hAnsiTheme="majorEastAsia" w:hint="eastAsia"/>
          <w:sz w:val="24"/>
          <w:vertAlign w:val="superscript"/>
        </w:rPr>
        <w:t>※</w:t>
      </w:r>
      <w:r w:rsidR="004E2AE7" w:rsidRPr="008A13B8">
        <w:rPr>
          <w:rFonts w:ascii="HG丸ｺﾞｼｯｸM-PRO" w:eastAsia="HG丸ｺﾞｼｯｸM-PRO" w:hAnsi="HG丸ｺﾞｼｯｸM-PRO" w:hint="eastAsia"/>
          <w:sz w:val="24"/>
        </w:rPr>
        <w:t>が施行され、行政機関だけでなく、民間事業者においても、障害を理由とした差別の解消と、合理的配慮の取り組みが求められるようになりました。</w:t>
      </w:r>
    </w:p>
    <w:p w:rsidR="00062AF8" w:rsidRPr="008A13B8" w:rsidRDefault="00AF280D" w:rsidP="00062AF8">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この取</w:t>
      </w:r>
      <w:r w:rsidR="00F37B0C">
        <w:rPr>
          <w:rFonts w:ascii="HG丸ｺﾞｼｯｸM-PRO" w:eastAsia="HG丸ｺﾞｼｯｸM-PRO" w:hAnsi="HG丸ｺﾞｼｯｸM-PRO" w:hint="eastAsia"/>
          <w:sz w:val="24"/>
        </w:rPr>
        <w:t>り</w:t>
      </w:r>
      <w:r w:rsidRPr="008A13B8">
        <w:rPr>
          <w:rFonts w:ascii="HG丸ｺﾞｼｯｸM-PRO" w:eastAsia="HG丸ｺﾞｼｯｸM-PRO" w:hAnsi="HG丸ｺﾞｼｯｸM-PRO" w:hint="eastAsia"/>
          <w:sz w:val="24"/>
        </w:rPr>
        <w:t>組</w:t>
      </w:r>
      <w:r w:rsidR="00F37B0C">
        <w:rPr>
          <w:rFonts w:ascii="HG丸ｺﾞｼｯｸM-PRO" w:eastAsia="HG丸ｺﾞｼｯｸM-PRO" w:hAnsi="HG丸ｺﾞｼｯｸM-PRO" w:hint="eastAsia"/>
          <w:sz w:val="24"/>
        </w:rPr>
        <w:t>み</w:t>
      </w:r>
      <w:r w:rsidRPr="008A13B8">
        <w:rPr>
          <w:rFonts w:ascii="HG丸ｺﾞｼｯｸM-PRO" w:eastAsia="HG丸ｺﾞｼｯｸM-PRO" w:hAnsi="HG丸ｺﾞｼｯｸM-PRO" w:hint="eastAsia"/>
          <w:sz w:val="24"/>
        </w:rPr>
        <w:t>を進めるためには、市民が障害について正しく理解することが必要であり、</w:t>
      </w:r>
      <w:r w:rsidR="00062AF8" w:rsidRPr="008A13B8">
        <w:rPr>
          <w:rFonts w:ascii="HG丸ｺﾞｼｯｸM-PRO" w:eastAsia="HG丸ｺﾞｼｯｸM-PRO" w:hAnsi="HG丸ｺﾞｼｯｸM-PRO" w:hint="eastAsia"/>
          <w:sz w:val="24"/>
        </w:rPr>
        <w:t>研修会</w:t>
      </w:r>
      <w:r w:rsidRPr="008A13B8">
        <w:rPr>
          <w:rFonts w:ascii="HG丸ｺﾞｼｯｸM-PRO" w:eastAsia="HG丸ｺﾞｼｯｸM-PRO" w:hAnsi="HG丸ｺﾞｼｯｸM-PRO" w:hint="eastAsia"/>
          <w:sz w:val="24"/>
        </w:rPr>
        <w:t>や広報活動を実施することで、障害特性や配慮の方法についての理解</w:t>
      </w:r>
      <w:r w:rsidR="00062AF8" w:rsidRPr="008A13B8">
        <w:rPr>
          <w:rFonts w:ascii="HG丸ｺﾞｼｯｸM-PRO" w:eastAsia="HG丸ｺﾞｼｯｸM-PRO" w:hAnsi="HG丸ｺﾞｼｯｸM-PRO" w:hint="eastAsia"/>
          <w:sz w:val="24"/>
        </w:rPr>
        <w:t>を深める取り組みを進めています。</w:t>
      </w:r>
    </w:p>
    <w:p w:rsidR="00AF280D" w:rsidRPr="008A13B8" w:rsidRDefault="00AF280D" w:rsidP="00EE2E99">
      <w:pPr>
        <w:ind w:firstLineChars="100" w:firstLine="240"/>
        <w:jc w:val="left"/>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しかしながら、</w:t>
      </w:r>
      <w:r w:rsidR="00062AF8" w:rsidRPr="008A13B8">
        <w:rPr>
          <w:rFonts w:ascii="HG丸ｺﾞｼｯｸM-PRO" w:eastAsia="HG丸ｺﾞｼｯｸM-PRO" w:hAnsi="HG丸ｺﾞｼｯｸM-PRO" w:hint="eastAsia"/>
          <w:sz w:val="24"/>
        </w:rPr>
        <w:t>障害福祉アンケート調査では、「障害者に対する理解」について、「あまり理解されていない」・「全く理解されていない」と回答した人が、身体障害者は</w:t>
      </w:r>
      <w:r w:rsidR="00B87DA5">
        <w:rPr>
          <w:rFonts w:ascii="HG丸ｺﾞｼｯｸM-PRO" w:eastAsia="HG丸ｺﾞｼｯｸM-PRO" w:hAnsi="HG丸ｺﾞｼｯｸM-PRO" w:hint="eastAsia"/>
          <w:sz w:val="24"/>
        </w:rPr>
        <w:t>26.1</w:t>
      </w:r>
      <w:r w:rsidR="00062AF8" w:rsidRPr="008A13B8">
        <w:rPr>
          <w:rFonts w:ascii="HG丸ｺﾞｼｯｸM-PRO" w:eastAsia="HG丸ｺﾞｼｯｸM-PRO" w:hAnsi="HG丸ｺﾞｼｯｸM-PRO" w:hint="eastAsia"/>
          <w:sz w:val="24"/>
        </w:rPr>
        <w:t>％、知的障害者は</w:t>
      </w:r>
      <w:r w:rsidR="00B87DA5">
        <w:rPr>
          <w:rFonts w:ascii="HG丸ｺﾞｼｯｸM-PRO" w:eastAsia="HG丸ｺﾞｼｯｸM-PRO" w:hAnsi="HG丸ｺﾞｼｯｸM-PRO" w:hint="eastAsia"/>
          <w:sz w:val="24"/>
        </w:rPr>
        <w:t>37.1</w:t>
      </w:r>
      <w:r w:rsidR="00062AF8" w:rsidRPr="008A13B8">
        <w:rPr>
          <w:rFonts w:ascii="HG丸ｺﾞｼｯｸM-PRO" w:eastAsia="HG丸ｺﾞｼｯｸM-PRO" w:hAnsi="HG丸ｺﾞｼｯｸM-PRO" w:hint="eastAsia"/>
          <w:sz w:val="24"/>
        </w:rPr>
        <w:t>％、精神障害者においては</w:t>
      </w:r>
      <w:r w:rsidR="00B87DA5">
        <w:rPr>
          <w:rFonts w:ascii="HG丸ｺﾞｼｯｸM-PRO" w:eastAsia="HG丸ｺﾞｼｯｸM-PRO" w:hAnsi="HG丸ｺﾞｼｯｸM-PRO" w:hint="eastAsia"/>
          <w:sz w:val="24"/>
        </w:rPr>
        <w:t>58.2</w:t>
      </w:r>
      <w:r w:rsidR="00062AF8" w:rsidRPr="008A13B8">
        <w:rPr>
          <w:rFonts w:ascii="HG丸ｺﾞｼｯｸM-PRO" w:eastAsia="HG丸ｺﾞｼｯｸM-PRO" w:hAnsi="HG丸ｺﾞｼｯｸM-PRO" w:hint="eastAsia"/>
          <w:sz w:val="24"/>
        </w:rPr>
        <w:t>％となっています。</w:t>
      </w:r>
    </w:p>
    <w:p w:rsidR="00AF280D" w:rsidRPr="008A13B8" w:rsidRDefault="00660198" w:rsidP="00EE2E99">
      <w:pPr>
        <w:ind w:firstLineChars="100" w:firstLine="240"/>
        <w:jc w:val="left"/>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w:t>
      </w:r>
      <w:r w:rsidR="00AF280D" w:rsidRPr="008A13B8">
        <w:rPr>
          <w:rFonts w:ascii="HG丸ｺﾞｼｯｸM-PRO" w:eastAsia="HG丸ｺﾞｼｯｸM-PRO" w:hAnsi="HG丸ｺﾞｼｯｸM-PRO" w:hint="eastAsia"/>
          <w:sz w:val="24"/>
        </w:rPr>
        <w:t>への理解を進めるためには、「何が差別なのか、</w:t>
      </w:r>
      <w:r w:rsidRPr="008A13B8">
        <w:rPr>
          <w:rFonts w:ascii="HG丸ｺﾞｼｯｸM-PRO" w:eastAsia="HG丸ｺﾞｼｯｸM-PRO" w:hAnsi="HG丸ｺﾞｼｯｸM-PRO" w:hint="eastAsia"/>
          <w:sz w:val="24"/>
        </w:rPr>
        <w:t>配慮はどうしたらよいのか」など、具体的な事例を使って、市民への周知を更に強化することが必要です。</w:t>
      </w:r>
    </w:p>
    <w:p w:rsidR="00062AF8" w:rsidRDefault="00660198" w:rsidP="00EE2E99">
      <w:pPr>
        <w:ind w:firstLineChars="100" w:firstLine="240"/>
        <w:jc w:val="left"/>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アンケートにおいては、</w:t>
      </w:r>
      <w:r w:rsidR="00062AF8" w:rsidRPr="008A13B8">
        <w:rPr>
          <w:rFonts w:ascii="HG丸ｺﾞｼｯｸM-PRO" w:eastAsia="HG丸ｺﾞｼｯｸM-PRO" w:hAnsi="HG丸ｺﾞｼｯｸM-PRO" w:hint="eastAsia"/>
          <w:sz w:val="24"/>
        </w:rPr>
        <w:t>理解を深めるためには「小中学校での福祉教育の充実」や</w:t>
      </w:r>
      <w:r w:rsidRPr="008A13B8">
        <w:rPr>
          <w:rFonts w:ascii="HG丸ｺﾞｼｯｸM-PRO" w:eastAsia="HG丸ｺﾞｼｯｸM-PRO" w:hAnsi="HG丸ｺﾞｼｯｸM-PRO" w:hint="eastAsia"/>
          <w:sz w:val="24"/>
        </w:rPr>
        <w:t>「障害者</w:t>
      </w:r>
      <w:r w:rsidR="0028737B">
        <w:rPr>
          <w:rFonts w:ascii="HG丸ｺﾞｼｯｸM-PRO" w:eastAsia="HG丸ｺﾞｼｯｸM-PRO" w:hAnsi="HG丸ｺﾞｼｯｸM-PRO" w:hint="eastAsia"/>
          <w:sz w:val="24"/>
        </w:rPr>
        <w:t>自身が積極的に社会参加をする」ことが重要という意見がありました。</w:t>
      </w:r>
    </w:p>
    <w:p w:rsidR="0028737B" w:rsidRDefault="0028737B" w:rsidP="00EE2E99">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また、市民との意見交換会では、障害者自身も</w:t>
      </w:r>
      <w:r w:rsidR="00FD5376">
        <w:rPr>
          <w:rFonts w:ascii="HG丸ｺﾞｼｯｸM-PRO" w:eastAsia="HG丸ｺﾞｼｯｸM-PRO" w:hAnsi="HG丸ｺﾞｼｯｸM-PRO" w:hint="eastAsia"/>
          <w:sz w:val="24"/>
        </w:rPr>
        <w:t>協力して理解を進めることが必要という意見があり、今後は障害者の皆様とともに、積極的な啓発活動を行います。</w:t>
      </w:r>
    </w:p>
    <w:p w:rsidR="00FD5376" w:rsidRDefault="00FD5376" w:rsidP="00EE2E99">
      <w:pPr>
        <w:ind w:firstLineChars="100" w:firstLine="240"/>
        <w:jc w:val="left"/>
        <w:rPr>
          <w:rFonts w:ascii="HG丸ｺﾞｼｯｸM-PRO" w:eastAsia="HG丸ｺﾞｼｯｸM-PRO" w:hAnsi="HG丸ｺﾞｼｯｸM-PRO"/>
          <w:sz w:val="24"/>
        </w:rPr>
      </w:pPr>
    </w:p>
    <w:p w:rsidR="0021003C" w:rsidRPr="00EC5BEE" w:rsidRDefault="0021003C" w:rsidP="00EC5BEE">
      <w:pPr>
        <w:ind w:firstLineChars="1600" w:firstLine="3534"/>
        <w:rPr>
          <w:rFonts w:ascii="ＭＳ Ｐゴシック" w:eastAsia="ＭＳ Ｐゴシック" w:hAnsi="ＭＳ Ｐゴシック"/>
          <w:sz w:val="24"/>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 xml:space="preserve">12　</w:t>
      </w:r>
      <w:r w:rsidRPr="00EC5BEE">
        <w:rPr>
          <w:rFonts w:ascii="ＭＳ Ｐゴシック" w:eastAsia="ＭＳ Ｐゴシック" w:hAnsi="ＭＳ Ｐゴシック" w:hint="eastAsia"/>
          <w:b/>
          <w:sz w:val="22"/>
          <w:szCs w:val="22"/>
        </w:rPr>
        <w:t>障害者に対する理解</w:t>
      </w:r>
      <w:r w:rsidRPr="00EC5BEE">
        <w:rPr>
          <w:rFonts w:ascii="ＭＳ Ｐゴシック" w:eastAsia="ＭＳ Ｐゴシック" w:hAnsi="ＭＳ Ｐゴシック"/>
          <w:sz w:val="24"/>
        </w:rPr>
        <w:t xml:space="preserve"> </w:t>
      </w:r>
      <w:r w:rsidR="00DF6478" w:rsidRPr="00EC5BEE">
        <w:rPr>
          <w:rFonts w:ascii="ＭＳ Ｐゴシック" w:eastAsia="ＭＳ Ｐゴシック" w:hAnsi="ＭＳ Ｐゴシック" w:hint="eastAsia"/>
          <w:sz w:val="24"/>
        </w:rPr>
        <w:t xml:space="preserve">　</w:t>
      </w:r>
      <w:r w:rsidR="00DF6478" w:rsidRPr="00EC5BEE">
        <w:rPr>
          <w:rFonts w:ascii="ＭＳ Ｐゴシック" w:eastAsia="ＭＳ Ｐゴシック" w:hAnsi="ＭＳ Ｐゴシック" w:hint="eastAsia"/>
          <w:sz w:val="16"/>
          <w:szCs w:val="16"/>
        </w:rPr>
        <w:t>グラフのＮ数は、回答者数を表しています。</w:t>
      </w:r>
    </w:p>
    <w:p w:rsidR="0021003C" w:rsidRDefault="0021003C" w:rsidP="0021003C">
      <w:pPr>
        <w:ind w:firstLineChars="100" w:firstLine="240"/>
        <w:rPr>
          <w:rFonts w:ascii="HG丸ｺﾞｼｯｸM-PRO" w:eastAsia="HG丸ｺﾞｼｯｸM-PRO" w:hAnsi="HG丸ｺﾞｼｯｸM-PRO"/>
          <w:sz w:val="24"/>
        </w:rPr>
      </w:pPr>
      <w:r w:rsidRPr="0021003C">
        <w:rPr>
          <w:rFonts w:ascii="HG丸ｺﾞｼｯｸM-PRO" w:eastAsia="HG丸ｺﾞｼｯｸM-PRO" w:hAnsi="HG丸ｺﾞｼｯｸM-PRO"/>
          <w:noProof/>
          <w:sz w:val="24"/>
        </w:rPr>
        <w:drawing>
          <wp:inline distT="0" distB="0" distL="0" distR="0">
            <wp:extent cx="6000750" cy="981075"/>
            <wp:effectExtent l="19050" t="0" r="19050" b="0"/>
            <wp:docPr id="7"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003C" w:rsidRDefault="00691E5C" w:rsidP="00691E5C">
      <w:pPr>
        <w:ind w:firstLineChars="100" w:firstLine="240"/>
        <w:rPr>
          <w:rFonts w:ascii="HG丸ｺﾞｼｯｸM-PRO" w:eastAsia="HG丸ｺﾞｼｯｸM-PRO" w:hAnsi="HG丸ｺﾞｼｯｸM-PRO"/>
          <w:sz w:val="24"/>
        </w:rPr>
      </w:pPr>
      <w:r w:rsidRPr="00691E5C">
        <w:rPr>
          <w:rFonts w:ascii="HG丸ｺﾞｼｯｸM-PRO" w:eastAsia="HG丸ｺﾞｼｯｸM-PRO" w:hAnsi="HG丸ｺﾞｼｯｸM-PRO"/>
          <w:noProof/>
          <w:sz w:val="24"/>
        </w:rPr>
        <w:drawing>
          <wp:inline distT="0" distB="0" distL="0" distR="0">
            <wp:extent cx="6000750" cy="971550"/>
            <wp:effectExtent l="19050" t="0" r="19050" b="0"/>
            <wp:docPr id="49"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003C" w:rsidRDefault="0021003C" w:rsidP="0021003C">
      <w:pPr>
        <w:ind w:firstLineChars="100" w:firstLine="240"/>
        <w:rPr>
          <w:rFonts w:ascii="HG丸ｺﾞｼｯｸM-PRO" w:eastAsia="HG丸ｺﾞｼｯｸM-PRO" w:hAnsi="HG丸ｺﾞｼｯｸM-PRO"/>
          <w:sz w:val="24"/>
        </w:rPr>
      </w:pPr>
      <w:r w:rsidRPr="0021003C">
        <w:rPr>
          <w:rFonts w:ascii="HG丸ｺﾞｼｯｸM-PRO" w:eastAsia="HG丸ｺﾞｼｯｸM-PRO" w:hAnsi="HG丸ｺﾞｼｯｸM-PRO"/>
          <w:noProof/>
          <w:sz w:val="24"/>
        </w:rPr>
        <w:drawing>
          <wp:inline distT="0" distB="0" distL="0" distR="0">
            <wp:extent cx="6000750" cy="933450"/>
            <wp:effectExtent l="19050" t="0" r="19050" b="0"/>
            <wp:docPr id="13"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1E5C" w:rsidRPr="004813C8" w:rsidRDefault="00DB1BB0" w:rsidP="0052314D">
      <w:pPr>
        <w:rPr>
          <w:rFonts w:asciiTheme="majorEastAsia" w:eastAsiaTheme="majorEastAsia" w:hAnsiTheme="majorEastAsia"/>
          <w:b/>
          <w:sz w:val="24"/>
        </w:rPr>
      </w:pPr>
      <w:r w:rsidRPr="004813C8">
        <w:rPr>
          <w:rFonts w:asciiTheme="majorEastAsia" w:eastAsiaTheme="majorEastAsia" w:hAnsiTheme="majorEastAsia" w:hint="eastAsia"/>
          <w:b/>
          <w:sz w:val="24"/>
        </w:rPr>
        <w:lastRenderedPageBreak/>
        <w:t>【障害についての理解促進の施策】</w:t>
      </w:r>
    </w:p>
    <w:tbl>
      <w:tblPr>
        <w:tblStyle w:val="aa"/>
        <w:tblW w:w="0" w:type="auto"/>
        <w:tblInd w:w="108" w:type="dxa"/>
        <w:tblLook w:val="04A0"/>
      </w:tblPr>
      <w:tblGrid>
        <w:gridCol w:w="2694"/>
        <w:gridCol w:w="6945"/>
      </w:tblGrid>
      <w:tr w:rsidR="0052314D" w:rsidRPr="005256EA" w:rsidTr="0052314D">
        <w:tc>
          <w:tcPr>
            <w:tcW w:w="2694" w:type="dxa"/>
          </w:tcPr>
          <w:p w:rsidR="0052314D" w:rsidRPr="005256EA" w:rsidRDefault="0052314D" w:rsidP="00062AF8">
            <w:pPr>
              <w:jc w:val="center"/>
            </w:pPr>
            <w:r w:rsidRPr="005256EA">
              <w:rPr>
                <w:rFonts w:ascii="HGP創英角ｺﾞｼｯｸUB" w:eastAsia="HGP創英角ｺﾞｼｯｸUB" w:hAnsi="ＭＳ Ｐゴシック" w:cs="Times New Roman" w:hint="eastAsia"/>
                <w:sz w:val="24"/>
              </w:rPr>
              <w:t>施　策　事　項</w:t>
            </w:r>
          </w:p>
        </w:tc>
        <w:tc>
          <w:tcPr>
            <w:tcW w:w="6945" w:type="dxa"/>
          </w:tcPr>
          <w:p w:rsidR="0052314D" w:rsidRPr="005256EA" w:rsidRDefault="0052314D" w:rsidP="00062AF8">
            <w:pPr>
              <w:jc w:val="center"/>
            </w:pPr>
            <w:r w:rsidRPr="005256EA">
              <w:rPr>
                <w:rFonts w:ascii="HGP創英角ｺﾞｼｯｸUB" w:eastAsia="HGP創英角ｺﾞｼｯｸUB" w:hAnsi="ＭＳ Ｐゴシック" w:cs="Times New Roman" w:hint="eastAsia"/>
                <w:sz w:val="24"/>
              </w:rPr>
              <w:t>施　　　策　　　内　　　容</w:t>
            </w:r>
          </w:p>
        </w:tc>
      </w:tr>
      <w:tr w:rsidR="0052314D" w:rsidRPr="008A13B8" w:rsidTr="00062AF8">
        <w:trPr>
          <w:trHeight w:val="1819"/>
        </w:trPr>
        <w:tc>
          <w:tcPr>
            <w:tcW w:w="2694" w:type="dxa"/>
          </w:tcPr>
          <w:p w:rsidR="00062AF8" w:rsidRPr="00A134DC" w:rsidRDefault="00A134DC" w:rsidP="00A134DC">
            <w:pPr>
              <w:rPr>
                <w:rFonts w:ascii="ＭＳ Ｐゴシック" w:eastAsia="ＭＳ Ｐゴシック" w:hAnsi="ＭＳ Ｐゴシック"/>
                <w:sz w:val="24"/>
              </w:rPr>
            </w:pPr>
            <w:r>
              <w:rPr>
                <w:rFonts w:ascii="ＭＳ Ｐゴシック" w:eastAsia="ＭＳ Ｐゴシック" w:hAnsi="ＭＳ Ｐゴシック" w:hint="eastAsia"/>
                <w:sz w:val="24"/>
              </w:rPr>
              <w:t>①</w:t>
            </w:r>
            <w:r w:rsidR="00062AF8" w:rsidRPr="00A134DC">
              <w:rPr>
                <w:rFonts w:ascii="ＭＳ Ｐゴシック" w:eastAsia="ＭＳ Ｐゴシック" w:hAnsi="ＭＳ Ｐゴシック" w:hint="eastAsia"/>
                <w:sz w:val="24"/>
              </w:rPr>
              <w:t>障害者と連携した啓</w:t>
            </w:r>
          </w:p>
          <w:p w:rsidR="0052314D" w:rsidRPr="008A13B8" w:rsidRDefault="00062AF8" w:rsidP="00062AF8">
            <w:pPr>
              <w:jc w:val="left"/>
            </w:pPr>
            <w:r w:rsidRPr="008A13B8">
              <w:rPr>
                <w:rFonts w:ascii="ＭＳ Ｐゴシック" w:eastAsia="ＭＳ Ｐゴシック" w:hAnsi="ＭＳ Ｐゴシック" w:cs="Times New Roman" w:hint="eastAsia"/>
                <w:sz w:val="24"/>
              </w:rPr>
              <w:t xml:space="preserve">　 発</w:t>
            </w:r>
          </w:p>
        </w:tc>
        <w:tc>
          <w:tcPr>
            <w:tcW w:w="6945" w:type="dxa"/>
          </w:tcPr>
          <w:p w:rsidR="00062AF8" w:rsidRPr="008A13B8" w:rsidRDefault="00496108" w:rsidP="00062AF8">
            <w:pPr>
              <w:ind w:left="220" w:hangingChars="100" w:hanging="220"/>
              <w:rPr>
                <w:rFonts w:asciiTheme="minorEastAsia" w:hAnsiTheme="minorEastAsia"/>
                <w:sz w:val="22"/>
                <w:szCs w:val="22"/>
              </w:rPr>
            </w:pPr>
            <w:r w:rsidRPr="008A13B8">
              <w:rPr>
                <w:rFonts w:asciiTheme="minorEastAsia" w:hAnsiTheme="minorEastAsia" w:hint="eastAsia"/>
                <w:sz w:val="22"/>
                <w:szCs w:val="22"/>
              </w:rPr>
              <w:t>■障害者団体や</w:t>
            </w:r>
            <w:r w:rsidR="00062AF8" w:rsidRPr="008A13B8">
              <w:rPr>
                <w:rFonts w:asciiTheme="minorEastAsia" w:hAnsiTheme="minorEastAsia" w:hint="eastAsia"/>
                <w:sz w:val="22"/>
                <w:szCs w:val="22"/>
              </w:rPr>
              <w:t>当事者</w:t>
            </w:r>
            <w:r w:rsidRPr="008A13B8">
              <w:rPr>
                <w:rFonts w:asciiTheme="minorEastAsia" w:hAnsiTheme="minorEastAsia" w:hint="eastAsia"/>
                <w:sz w:val="22"/>
                <w:szCs w:val="22"/>
              </w:rPr>
              <w:t>、盲導犬等</w:t>
            </w:r>
            <w:r w:rsidR="00062AF8" w:rsidRPr="008A13B8">
              <w:rPr>
                <w:rFonts w:asciiTheme="minorEastAsia" w:hAnsiTheme="minorEastAsia" w:hint="eastAsia"/>
                <w:sz w:val="22"/>
                <w:szCs w:val="22"/>
              </w:rPr>
              <w:t>と</w:t>
            </w:r>
            <w:r w:rsidRPr="008A13B8">
              <w:rPr>
                <w:rFonts w:asciiTheme="minorEastAsia" w:hAnsiTheme="minorEastAsia" w:hint="eastAsia"/>
                <w:sz w:val="22"/>
                <w:szCs w:val="22"/>
              </w:rPr>
              <w:t>連携し、各種イベント等においてキャンペーン活動を行い、</w:t>
            </w:r>
            <w:r w:rsidR="00062AF8" w:rsidRPr="008A13B8">
              <w:rPr>
                <w:rFonts w:asciiTheme="minorEastAsia" w:hAnsiTheme="minorEastAsia" w:hint="eastAsia"/>
                <w:sz w:val="22"/>
                <w:szCs w:val="22"/>
              </w:rPr>
              <w:t>障害</w:t>
            </w:r>
            <w:r w:rsidRPr="008A13B8">
              <w:rPr>
                <w:rFonts w:asciiTheme="minorEastAsia" w:hAnsiTheme="minorEastAsia" w:hint="eastAsia"/>
                <w:sz w:val="22"/>
                <w:szCs w:val="22"/>
              </w:rPr>
              <w:t>に対する正しい理解や配慮の必要性について啓発します</w:t>
            </w:r>
            <w:r w:rsidR="00062AF8" w:rsidRPr="008A13B8">
              <w:rPr>
                <w:rFonts w:asciiTheme="minorEastAsia" w:hAnsiTheme="minorEastAsia" w:hint="eastAsia"/>
                <w:sz w:val="22"/>
                <w:szCs w:val="22"/>
              </w:rPr>
              <w:t>。</w:t>
            </w:r>
          </w:p>
          <w:p w:rsidR="0052314D" w:rsidRPr="008A13B8" w:rsidRDefault="00062AF8" w:rsidP="00062AF8">
            <w:pPr>
              <w:ind w:left="220" w:hangingChars="100" w:hanging="220"/>
              <w:rPr>
                <w:rFonts w:asciiTheme="minorEastAsia" w:hAnsiTheme="minorEastAsia"/>
                <w:sz w:val="22"/>
                <w:szCs w:val="22"/>
              </w:rPr>
            </w:pPr>
            <w:r w:rsidRPr="008A13B8">
              <w:rPr>
                <w:rFonts w:asciiTheme="minorEastAsia" w:hAnsiTheme="minorEastAsia" w:hint="eastAsia"/>
                <w:sz w:val="22"/>
                <w:szCs w:val="22"/>
              </w:rPr>
              <w:t>■市の広報紙やホームページをはじ</w:t>
            </w:r>
            <w:r w:rsidR="00496108" w:rsidRPr="008A13B8">
              <w:rPr>
                <w:rFonts w:asciiTheme="minorEastAsia" w:hAnsiTheme="minorEastAsia" w:hint="eastAsia"/>
                <w:sz w:val="22"/>
                <w:szCs w:val="22"/>
              </w:rPr>
              <w:t>め、テレビや新聞など各種メディアを活用して配慮の取り組みを紹介</w:t>
            </w:r>
            <w:r w:rsidR="00EB5D83" w:rsidRPr="008A13B8">
              <w:rPr>
                <w:rFonts w:asciiTheme="minorEastAsia" w:hAnsiTheme="minorEastAsia" w:hint="eastAsia"/>
                <w:sz w:val="22"/>
                <w:szCs w:val="22"/>
              </w:rPr>
              <w:t>するなど、障害についての理解促進に向け</w:t>
            </w:r>
            <w:r w:rsidRPr="008A13B8">
              <w:rPr>
                <w:rFonts w:asciiTheme="minorEastAsia" w:hAnsiTheme="minorEastAsia" w:hint="eastAsia"/>
                <w:sz w:val="22"/>
                <w:szCs w:val="22"/>
              </w:rPr>
              <w:t>広報活動を展開します。</w:t>
            </w:r>
          </w:p>
        </w:tc>
      </w:tr>
      <w:tr w:rsidR="0052314D" w:rsidRPr="008A13B8" w:rsidTr="0052314D">
        <w:tc>
          <w:tcPr>
            <w:tcW w:w="2694" w:type="dxa"/>
          </w:tcPr>
          <w:p w:rsidR="0052314D" w:rsidRPr="008A13B8" w:rsidRDefault="0052314D" w:rsidP="00B35CC4">
            <w:r w:rsidRPr="008A13B8">
              <w:rPr>
                <w:rFonts w:ascii="ＭＳ Ｐゴシック" w:eastAsia="ＭＳ Ｐゴシック" w:hAnsi="ＭＳ Ｐゴシック" w:cs="Times New Roman" w:hint="eastAsia"/>
                <w:sz w:val="24"/>
              </w:rPr>
              <w:t>②</w:t>
            </w:r>
            <w:r w:rsidR="00B35CC4" w:rsidRPr="008A13B8">
              <w:rPr>
                <w:rFonts w:ascii="ＭＳ Ｐゴシック" w:eastAsia="ＭＳ Ｐゴシック" w:hAnsi="ＭＳ Ｐゴシック" w:cs="Times New Roman" w:hint="eastAsia"/>
                <w:sz w:val="24"/>
              </w:rPr>
              <w:t>学校での理解促進</w:t>
            </w:r>
          </w:p>
        </w:tc>
        <w:tc>
          <w:tcPr>
            <w:tcW w:w="6945" w:type="dxa"/>
          </w:tcPr>
          <w:p w:rsidR="00B35CC4" w:rsidRPr="008A13B8" w:rsidRDefault="00496108"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■保</w:t>
            </w:r>
            <w:r w:rsidRPr="00B87DA5">
              <w:rPr>
                <w:rFonts w:asciiTheme="minorEastAsia" w:hAnsiTheme="minorEastAsia" w:hint="eastAsia"/>
                <w:sz w:val="22"/>
                <w:szCs w:val="22"/>
              </w:rPr>
              <w:t>育</w:t>
            </w:r>
            <w:r w:rsidR="009148AE">
              <w:rPr>
                <w:rFonts w:asciiTheme="minorEastAsia" w:hAnsiTheme="minorEastAsia" w:hint="eastAsia"/>
                <w:sz w:val="22"/>
                <w:szCs w:val="22"/>
              </w:rPr>
              <w:t>所</w:t>
            </w:r>
            <w:r w:rsidRPr="008A13B8">
              <w:rPr>
                <w:rFonts w:asciiTheme="minorEastAsia" w:hAnsiTheme="minorEastAsia" w:hint="eastAsia"/>
                <w:sz w:val="22"/>
                <w:szCs w:val="22"/>
              </w:rPr>
              <w:t>、幼稚園、小中学校</w:t>
            </w:r>
            <w:r w:rsidR="00CC3B66" w:rsidRPr="004813C8">
              <w:rPr>
                <w:rFonts w:asciiTheme="minorEastAsia" w:hAnsiTheme="minorEastAsia" w:hint="eastAsia"/>
                <w:sz w:val="22"/>
                <w:szCs w:val="22"/>
              </w:rPr>
              <w:t>、</w:t>
            </w:r>
            <w:r w:rsidR="00DB1BB0" w:rsidRPr="004813C8">
              <w:rPr>
                <w:rFonts w:asciiTheme="minorEastAsia" w:hAnsiTheme="minorEastAsia" w:hint="eastAsia"/>
                <w:sz w:val="22"/>
                <w:szCs w:val="22"/>
              </w:rPr>
              <w:t>高等学校</w:t>
            </w:r>
            <w:r w:rsidR="007C77D1">
              <w:rPr>
                <w:rFonts w:asciiTheme="minorEastAsia" w:hAnsiTheme="minorEastAsia" w:hint="eastAsia"/>
                <w:sz w:val="22"/>
                <w:szCs w:val="22"/>
              </w:rPr>
              <w:t>、</w:t>
            </w:r>
            <w:r w:rsidR="00DB1BB0" w:rsidRPr="004813C8">
              <w:rPr>
                <w:rFonts w:asciiTheme="minorEastAsia" w:hAnsiTheme="minorEastAsia" w:hint="eastAsia"/>
                <w:sz w:val="22"/>
                <w:szCs w:val="22"/>
              </w:rPr>
              <w:t>及び</w:t>
            </w:r>
            <w:r w:rsidR="00B35CC4" w:rsidRPr="004813C8">
              <w:rPr>
                <w:rFonts w:asciiTheme="minorEastAsia" w:hAnsiTheme="minorEastAsia" w:hint="eastAsia"/>
                <w:sz w:val="22"/>
                <w:szCs w:val="22"/>
              </w:rPr>
              <w:t>高</w:t>
            </w:r>
            <w:r w:rsidR="00B35CC4" w:rsidRPr="008A13B8">
              <w:rPr>
                <w:rFonts w:asciiTheme="minorEastAsia" w:hAnsiTheme="minorEastAsia" w:hint="eastAsia"/>
                <w:sz w:val="22"/>
                <w:szCs w:val="22"/>
              </w:rPr>
              <w:t>等教育機関での講演やふれあい活動を実施し、若い世代に対する障害者理解を推進します。</w:t>
            </w:r>
          </w:p>
          <w:p w:rsidR="0052314D" w:rsidRPr="008A13B8" w:rsidRDefault="00B35CC4"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■学校の教育活動を通して、障害者差別を含む様々な人権問題の正しい理解と人権尊重の意識を高めるため、児童生徒、保護者および教職員を対象とした学習会や研修会を実施します。</w:t>
            </w:r>
          </w:p>
        </w:tc>
      </w:tr>
      <w:tr w:rsidR="0052314D" w:rsidRPr="008A13B8" w:rsidTr="0052314D">
        <w:tc>
          <w:tcPr>
            <w:tcW w:w="2694" w:type="dxa"/>
          </w:tcPr>
          <w:p w:rsidR="0052314D" w:rsidRPr="008A13B8" w:rsidRDefault="0052314D" w:rsidP="00B35CC4">
            <w:pPr>
              <w:ind w:left="240" w:hangingChars="100" w:hanging="240"/>
            </w:pPr>
            <w:r w:rsidRPr="008A13B8">
              <w:rPr>
                <w:rFonts w:ascii="ＭＳ Ｐゴシック" w:eastAsia="ＭＳ Ｐゴシック" w:hAnsi="ＭＳ Ｐゴシック" w:cs="Times New Roman" w:hint="eastAsia"/>
                <w:sz w:val="24"/>
              </w:rPr>
              <w:t>③</w:t>
            </w:r>
            <w:r w:rsidR="00B35CC4" w:rsidRPr="008A13B8">
              <w:rPr>
                <w:rFonts w:ascii="ＭＳ Ｐゴシック" w:eastAsia="ＭＳ Ｐゴシック" w:hAnsi="ＭＳ Ｐゴシック" w:cs="Times New Roman" w:hint="eastAsia"/>
                <w:sz w:val="24"/>
              </w:rPr>
              <w:t>地域、民間事業者等への理解促進</w:t>
            </w:r>
          </w:p>
        </w:tc>
        <w:tc>
          <w:tcPr>
            <w:tcW w:w="6945" w:type="dxa"/>
          </w:tcPr>
          <w:p w:rsidR="00B35CC4" w:rsidRPr="008A13B8" w:rsidRDefault="00B35CC4"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w:t>
            </w:r>
            <w:r w:rsidR="00A3210A" w:rsidRPr="008A13B8">
              <w:rPr>
                <w:rFonts w:asciiTheme="minorEastAsia" w:hAnsiTheme="minorEastAsia" w:hint="eastAsia"/>
                <w:sz w:val="22"/>
                <w:szCs w:val="22"/>
              </w:rPr>
              <w:t>校区行事や</w:t>
            </w:r>
            <w:r w:rsidR="0021095F" w:rsidRPr="008A13B8">
              <w:rPr>
                <w:rFonts w:asciiTheme="minorEastAsia" w:hAnsiTheme="minorEastAsia" w:hint="eastAsia"/>
                <w:sz w:val="22"/>
                <w:szCs w:val="22"/>
              </w:rPr>
              <w:t>自治会活動を活用し、地域における障害者理解やふれあい活動を促進します。</w:t>
            </w:r>
          </w:p>
          <w:p w:rsidR="00B35CC4" w:rsidRPr="008A13B8" w:rsidRDefault="00B35CC4"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■障害者</w:t>
            </w:r>
            <w:r w:rsidR="0021095F" w:rsidRPr="008A13B8">
              <w:rPr>
                <w:rFonts w:asciiTheme="minorEastAsia" w:hAnsiTheme="minorEastAsia" w:hint="eastAsia"/>
                <w:sz w:val="22"/>
                <w:szCs w:val="22"/>
              </w:rPr>
              <w:t>週間や発達障害啓発週間、障害者の祭典等の交流行事等への参加を市民に呼びかけ、</w:t>
            </w:r>
            <w:r w:rsidRPr="008A13B8">
              <w:rPr>
                <w:rFonts w:asciiTheme="minorEastAsia" w:hAnsiTheme="minorEastAsia" w:hint="eastAsia"/>
                <w:sz w:val="22"/>
                <w:szCs w:val="22"/>
              </w:rPr>
              <w:t>交流を促すことで、障害についての理解の促進を図ります。</w:t>
            </w:r>
          </w:p>
          <w:p w:rsidR="0052314D" w:rsidRPr="008A13B8" w:rsidRDefault="00B35CC4" w:rsidP="00B35CC4">
            <w:pPr>
              <w:ind w:left="220" w:hangingChars="100" w:hanging="220"/>
            </w:pPr>
            <w:r w:rsidRPr="008A13B8">
              <w:rPr>
                <w:rFonts w:asciiTheme="minorEastAsia" w:hAnsiTheme="minorEastAsia" w:hint="eastAsia"/>
                <w:sz w:val="22"/>
                <w:szCs w:val="22"/>
              </w:rPr>
              <w:t>■</w:t>
            </w:r>
            <w:r w:rsidR="00A3210A" w:rsidRPr="008A13B8">
              <w:rPr>
                <w:rFonts w:asciiTheme="minorEastAsia" w:hAnsiTheme="minorEastAsia" w:hint="eastAsia"/>
                <w:sz w:val="22"/>
                <w:szCs w:val="22"/>
              </w:rPr>
              <w:t>企業</w:t>
            </w:r>
            <w:r w:rsidR="0021095F" w:rsidRPr="008A13B8">
              <w:rPr>
                <w:rFonts w:asciiTheme="minorEastAsia" w:hAnsiTheme="minorEastAsia" w:hint="eastAsia"/>
                <w:sz w:val="22"/>
                <w:szCs w:val="22"/>
              </w:rPr>
              <w:t>や店舗等の民間事業者、市民活動団体等</w:t>
            </w:r>
            <w:r w:rsidR="00A3210A" w:rsidRPr="008A13B8">
              <w:rPr>
                <w:rFonts w:asciiTheme="minorEastAsia" w:hAnsiTheme="minorEastAsia" w:hint="eastAsia"/>
                <w:sz w:val="22"/>
                <w:szCs w:val="22"/>
              </w:rPr>
              <w:t>に対して障害についての理解を促進します。</w:t>
            </w:r>
            <w:r w:rsidRPr="008A13B8">
              <w:rPr>
                <w:rFonts w:hint="eastAsia"/>
                <w:sz w:val="24"/>
              </w:rPr>
              <w:t xml:space="preserve">　</w:t>
            </w:r>
          </w:p>
        </w:tc>
      </w:tr>
      <w:tr w:rsidR="0052314D" w:rsidRPr="008A13B8" w:rsidTr="0052314D">
        <w:tc>
          <w:tcPr>
            <w:tcW w:w="2694" w:type="dxa"/>
          </w:tcPr>
          <w:p w:rsidR="0052314D" w:rsidRPr="008A13B8" w:rsidRDefault="0052314D" w:rsidP="00B35CC4">
            <w:pPr>
              <w:ind w:left="240" w:hangingChars="100" w:hanging="240"/>
            </w:pPr>
            <w:r w:rsidRPr="008A13B8">
              <w:rPr>
                <w:rFonts w:ascii="ＭＳ Ｐゴシック" w:eastAsia="ＭＳ Ｐゴシック" w:hAnsi="ＭＳ Ｐゴシック" w:cs="Times New Roman" w:hint="eastAsia"/>
                <w:sz w:val="24"/>
              </w:rPr>
              <w:t>④</w:t>
            </w:r>
            <w:r w:rsidR="00B35CC4" w:rsidRPr="008A13B8">
              <w:rPr>
                <w:rFonts w:ascii="ＭＳ Ｐゴシック" w:eastAsia="ＭＳ Ｐゴシック" w:hAnsi="ＭＳ Ｐゴシック" w:cs="Times New Roman" w:hint="eastAsia"/>
                <w:sz w:val="24"/>
              </w:rPr>
              <w:t>市職員への理解促進</w:t>
            </w:r>
          </w:p>
        </w:tc>
        <w:tc>
          <w:tcPr>
            <w:tcW w:w="6945" w:type="dxa"/>
          </w:tcPr>
          <w:p w:rsidR="0052314D" w:rsidRPr="008A13B8" w:rsidRDefault="00B35CC4"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市職員への手話研修を始め、市職員対応要領、情報バリアフリー化の手引きに基づき研修を実施し、障害者への理解を深めるとともに、障害及び障害者に対する知識を習得し、職員のスキルアップを図ります。</w:t>
            </w:r>
          </w:p>
        </w:tc>
      </w:tr>
      <w:tr w:rsidR="00B35CC4" w:rsidRPr="008A13B8" w:rsidTr="0052314D">
        <w:tc>
          <w:tcPr>
            <w:tcW w:w="2694" w:type="dxa"/>
          </w:tcPr>
          <w:p w:rsidR="00B35CC4" w:rsidRPr="008A13B8" w:rsidRDefault="00B35CC4" w:rsidP="00B35CC4">
            <w:pPr>
              <w:ind w:left="240" w:hangingChars="100" w:hanging="240"/>
            </w:pPr>
            <w:r w:rsidRPr="008A13B8">
              <w:rPr>
                <w:rFonts w:ascii="ＭＳ Ｐゴシック" w:eastAsia="ＭＳ Ｐゴシック" w:hAnsi="ＭＳ Ｐゴシック" w:cs="Times New Roman" w:hint="eastAsia"/>
                <w:sz w:val="24"/>
              </w:rPr>
              <w:t>⑤バリアフリー設備等への理解促進</w:t>
            </w:r>
          </w:p>
        </w:tc>
        <w:tc>
          <w:tcPr>
            <w:tcW w:w="6945" w:type="dxa"/>
          </w:tcPr>
          <w:p w:rsidR="00B35CC4" w:rsidRPr="008A13B8" w:rsidRDefault="00B35CC4" w:rsidP="00B35CC4">
            <w:pPr>
              <w:ind w:left="220" w:hangingChars="100" w:hanging="220"/>
              <w:rPr>
                <w:rFonts w:asciiTheme="minorEastAsia" w:hAnsiTheme="minorEastAsia"/>
                <w:sz w:val="22"/>
                <w:szCs w:val="22"/>
              </w:rPr>
            </w:pPr>
            <w:r w:rsidRPr="008A13B8">
              <w:rPr>
                <w:rFonts w:asciiTheme="minorEastAsia" w:hAnsiTheme="minorEastAsia" w:hint="eastAsia"/>
                <w:sz w:val="22"/>
                <w:szCs w:val="22"/>
              </w:rPr>
              <w:t>■点字ブロック上への駐停車の防止や、障害者用駐車場の適正利用を推進するなど、市民のバリアフリー設備への理解を促進します。</w:t>
            </w:r>
          </w:p>
        </w:tc>
      </w:tr>
    </w:tbl>
    <w:p w:rsidR="00D978F7" w:rsidRPr="008A13B8" w:rsidRDefault="00D978F7" w:rsidP="0052314D"/>
    <w:p w:rsidR="003410A2" w:rsidRPr="008A13B8" w:rsidRDefault="003410A2" w:rsidP="0052314D"/>
    <w:p w:rsidR="00691E5C" w:rsidRPr="008A13B8" w:rsidRDefault="00691E5C" w:rsidP="0052314D"/>
    <w:p w:rsidR="00691E5C" w:rsidRPr="008A13B8" w:rsidRDefault="00691E5C" w:rsidP="0052314D"/>
    <w:p w:rsidR="00691E5C" w:rsidRPr="008A13B8" w:rsidRDefault="00691E5C" w:rsidP="0052314D"/>
    <w:p w:rsidR="00691E5C" w:rsidRPr="008A13B8" w:rsidRDefault="00691E5C" w:rsidP="0052314D"/>
    <w:p w:rsidR="00691E5C" w:rsidRPr="008A13B8" w:rsidRDefault="00691E5C" w:rsidP="0052314D"/>
    <w:p w:rsidR="00691E5C" w:rsidRPr="008A13B8" w:rsidRDefault="00691E5C" w:rsidP="0052314D"/>
    <w:p w:rsidR="00691E5C" w:rsidRDefault="00691E5C" w:rsidP="0052314D"/>
    <w:p w:rsidR="00691E5C" w:rsidRDefault="00691E5C" w:rsidP="0052314D"/>
    <w:p w:rsidR="00691E5C" w:rsidRDefault="00691E5C" w:rsidP="0052314D"/>
    <w:p w:rsidR="00DB1BB0" w:rsidRDefault="00DB1BB0" w:rsidP="0052314D"/>
    <w:p w:rsidR="00691E5C" w:rsidRDefault="00691E5C" w:rsidP="0052314D"/>
    <w:p w:rsidR="00DD6565" w:rsidRDefault="00DD6565" w:rsidP="0052314D"/>
    <w:p w:rsidR="0052314D" w:rsidRPr="005256EA" w:rsidRDefault="00435C4F" w:rsidP="0052314D">
      <w:r>
        <w:rPr>
          <w:noProof/>
        </w:rPr>
        <w:lastRenderedPageBreak/>
        <w:pict>
          <v:roundrect id="_x0000_s1162" style="position:absolute;left:0;text-align:left;margin-left:-6.45pt;margin-top:12.2pt;width:223.5pt;height:26.05pt;flip:x;z-index:25189478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" filled="f" strokecolor="#f79646" strokeweight="2pt">
            <v:path arrowok="t"/>
          </v:roundrect>
        </w:pict>
      </w:r>
    </w:p>
    <w:p w:rsidR="00A502D4" w:rsidRPr="005256EA" w:rsidRDefault="00A502D4" w:rsidP="00A502D4">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施策分野２　ユニバーサルデザイン</w:t>
      </w:r>
      <w:r w:rsidR="006C7611">
        <w:rPr>
          <w:rFonts w:asciiTheme="majorEastAsia" w:eastAsiaTheme="majorEastAsia" w:hAnsiTheme="majorEastAsia" w:hint="eastAsia"/>
          <w:sz w:val="24"/>
          <w:vertAlign w:val="superscript"/>
        </w:rPr>
        <w:t>※</w:t>
      </w:r>
      <w:r w:rsidRPr="005256EA">
        <w:rPr>
          <w:rFonts w:ascii="HGP創英角ｺﾞｼｯｸUB" w:eastAsia="HGP創英角ｺﾞｼｯｸUB" w:hAnsi="HGP創英角ｺﾞｼｯｸUB" w:hint="eastAsia"/>
          <w:sz w:val="24"/>
        </w:rPr>
        <w:t>の推進</w:t>
      </w:r>
    </w:p>
    <w:p w:rsidR="0052314D" w:rsidRPr="005256EA" w:rsidRDefault="002E3ACC" w:rsidP="0052314D">
      <w:r>
        <w:rPr>
          <w:noProof/>
        </w:rPr>
        <w:drawing>
          <wp:anchor distT="0" distB="0" distL="114300" distR="114300" simplePos="0" relativeHeight="252048384" behindDoc="0" locked="0" layoutInCell="1" allowOverlap="1">
            <wp:simplePos x="0" y="0"/>
            <wp:positionH relativeFrom="column">
              <wp:posOffset>2537460</wp:posOffset>
            </wp:positionH>
            <wp:positionV relativeFrom="paragraph">
              <wp:posOffset>173990</wp:posOffset>
            </wp:positionV>
            <wp:extent cx="390525" cy="390525"/>
            <wp:effectExtent l="19050" t="0" r="9525" b="0"/>
            <wp:wrapSquare wrapText="bothSides"/>
            <wp:docPr id="11" name="図 578"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sdg_icon_10_ja"/>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pic:spPr>
                </pic:pic>
              </a:graphicData>
            </a:graphic>
          </wp:anchor>
        </w:drawing>
      </w:r>
      <w:r>
        <w:rPr>
          <w:noProof/>
        </w:rPr>
        <w:drawing>
          <wp:anchor distT="0" distB="0" distL="114300" distR="114300" simplePos="0" relativeHeight="252046336" behindDoc="0" locked="0" layoutInCell="1" allowOverlap="1">
            <wp:simplePos x="0" y="0"/>
            <wp:positionH relativeFrom="column">
              <wp:posOffset>2023110</wp:posOffset>
            </wp:positionH>
            <wp:positionV relativeFrom="paragraph">
              <wp:posOffset>173990</wp:posOffset>
            </wp:positionV>
            <wp:extent cx="381000" cy="381000"/>
            <wp:effectExtent l="19050" t="0" r="0" b="0"/>
            <wp:wrapSquare wrapText="bothSides"/>
            <wp:docPr id="8"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p>
    <w:p w:rsidR="00B35CC4" w:rsidRPr="005256EA" w:rsidRDefault="00B35CC4" w:rsidP="00B35CC4">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（１）心のバリアフリーの推進</w:t>
      </w:r>
    </w:p>
    <w:p w:rsidR="00B35CC4" w:rsidRPr="008A13B8" w:rsidRDefault="00B35CC4" w:rsidP="00B35CC4">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＜現状と課題＞</w:t>
      </w:r>
    </w:p>
    <w:p w:rsidR="00821239" w:rsidRPr="008A13B8" w:rsidRDefault="00821239" w:rsidP="00821239">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障害者差別解消法</w:t>
      </w:r>
      <w:r w:rsidR="006C7611">
        <w:rPr>
          <w:rFonts w:asciiTheme="majorEastAsia" w:eastAsiaTheme="majorEastAsia" w:hAnsiTheme="majorEastAsia" w:hint="eastAsia"/>
          <w:sz w:val="24"/>
          <w:vertAlign w:val="superscript"/>
        </w:rPr>
        <w:t>※</w:t>
      </w:r>
      <w:r w:rsidRPr="008A13B8">
        <w:rPr>
          <w:rFonts w:ascii="HG丸ｺﾞｼｯｸM-PRO" w:eastAsia="HG丸ｺﾞｼｯｸM-PRO" w:hAnsi="HG丸ｺﾞｼｯｸM-PRO" w:hint="eastAsia"/>
          <w:sz w:val="24"/>
        </w:rPr>
        <w:t>で求められる取り組みを促進するには、障害に対する差別や偏見をなくし、障害のあるなしにかかわらず、互いの個性を認めあうことが大切です。</w:t>
      </w:r>
    </w:p>
    <w:p w:rsidR="00B35CC4" w:rsidRPr="008A13B8" w:rsidRDefault="00B35CC4" w:rsidP="00B35CC4">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障害福祉アンケート調査では、障害があることで「差別や嫌な思いをしたことがよくある」又は「少しある」と回答した人が</w:t>
      </w:r>
      <w:r w:rsidR="00B87DA5">
        <w:rPr>
          <w:rFonts w:ascii="HG丸ｺﾞｼｯｸM-PRO" w:eastAsia="HG丸ｺﾞｼｯｸM-PRO" w:hAnsi="HG丸ｺﾞｼｯｸM-PRO" w:hint="eastAsia"/>
          <w:sz w:val="24"/>
        </w:rPr>
        <w:t>4</w:t>
      </w:r>
      <w:r w:rsidRPr="008A13B8">
        <w:rPr>
          <w:rFonts w:ascii="HG丸ｺﾞｼｯｸM-PRO" w:eastAsia="HG丸ｺﾞｼｯｸM-PRO" w:hAnsi="HG丸ｺﾞｼｯｸM-PRO" w:hint="eastAsia"/>
          <w:sz w:val="24"/>
        </w:rPr>
        <w:t>割以上を占めています。また、職場や地域、学校などで障害についての理解が得られないことから、障害のある人が生活のしづらさを感じているという意見もあがっています。</w:t>
      </w:r>
    </w:p>
    <w:p w:rsidR="00D975F4" w:rsidRPr="008A13B8" w:rsidRDefault="00821239" w:rsidP="00B35CC4">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市においては、</w:t>
      </w:r>
      <w:r w:rsidR="00D975F4" w:rsidRPr="008A13B8">
        <w:rPr>
          <w:rFonts w:ascii="HG丸ｺﾞｼｯｸM-PRO" w:eastAsia="HG丸ｺﾞｼｯｸM-PRO" w:hAnsi="HG丸ｺﾞｼｯｸM-PRO" w:hint="eastAsia"/>
          <w:sz w:val="24"/>
        </w:rPr>
        <w:t>市</w:t>
      </w:r>
      <w:r w:rsidRPr="008A13B8">
        <w:rPr>
          <w:rFonts w:ascii="HG丸ｺﾞｼｯｸM-PRO" w:eastAsia="HG丸ｺﾞｼｯｸM-PRO" w:hAnsi="HG丸ｺﾞｼｯｸM-PRO" w:hint="eastAsia"/>
          <w:sz w:val="24"/>
        </w:rPr>
        <w:t>職員対応要領を作成し、市立学校においても教職員の対応要</w:t>
      </w:r>
      <w:r w:rsidR="006946DC" w:rsidRPr="008A13B8">
        <w:rPr>
          <w:rFonts w:ascii="HG丸ｺﾞｼｯｸM-PRO" w:eastAsia="HG丸ｺﾞｼｯｸM-PRO" w:hAnsi="HG丸ｺﾞｼｯｸM-PRO" w:hint="eastAsia"/>
          <w:sz w:val="24"/>
        </w:rPr>
        <w:t>領を作成し、</w:t>
      </w:r>
      <w:r w:rsidR="00D975F4" w:rsidRPr="008A13B8">
        <w:rPr>
          <w:rFonts w:ascii="HG丸ｺﾞｼｯｸM-PRO" w:eastAsia="HG丸ｺﾞｼｯｸM-PRO" w:hAnsi="HG丸ｺﾞｼｯｸM-PRO" w:hint="eastAsia"/>
          <w:sz w:val="24"/>
        </w:rPr>
        <w:t>心のバリアフリーを推進するとともに、障害の特性に応じた適切な配慮の実施に努めているところです</w:t>
      </w:r>
      <w:r w:rsidR="006946DC" w:rsidRPr="008A13B8">
        <w:rPr>
          <w:rFonts w:ascii="HG丸ｺﾞｼｯｸM-PRO" w:eastAsia="HG丸ｺﾞｼｯｸM-PRO" w:hAnsi="HG丸ｺﾞｼｯｸM-PRO" w:hint="eastAsia"/>
          <w:sz w:val="24"/>
        </w:rPr>
        <w:t>。</w:t>
      </w:r>
    </w:p>
    <w:p w:rsidR="00821239" w:rsidRPr="008A13B8" w:rsidRDefault="00D975F4" w:rsidP="00B35CC4">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また、</w:t>
      </w:r>
      <w:r w:rsidR="00821239" w:rsidRPr="008A13B8">
        <w:rPr>
          <w:rFonts w:ascii="HG丸ｺﾞｼｯｸM-PRO" w:eastAsia="HG丸ｺﾞｼｯｸM-PRO" w:hAnsi="HG丸ｺﾞｼｯｸM-PRO" w:hint="eastAsia"/>
          <w:sz w:val="24"/>
        </w:rPr>
        <w:t>その取り組み</w:t>
      </w:r>
      <w:r w:rsidR="006946DC" w:rsidRPr="008A13B8">
        <w:rPr>
          <w:rFonts w:ascii="HG丸ｺﾞｼｯｸM-PRO" w:eastAsia="HG丸ｺﾞｼｯｸM-PRO" w:hAnsi="HG丸ｺﾞｼｯｸM-PRO" w:hint="eastAsia"/>
          <w:sz w:val="24"/>
        </w:rPr>
        <w:t>を強化するとともに、地域、民間事業者における配慮を促進するため、障害者差別解消支援地域協議会</w:t>
      </w:r>
      <w:r w:rsidR="006C7611">
        <w:rPr>
          <w:rFonts w:asciiTheme="majorEastAsia" w:eastAsiaTheme="majorEastAsia" w:hAnsiTheme="majorEastAsia" w:hint="eastAsia"/>
          <w:sz w:val="24"/>
          <w:vertAlign w:val="superscript"/>
        </w:rPr>
        <w:t>※</w:t>
      </w:r>
      <w:r w:rsidR="006946DC" w:rsidRPr="008A13B8">
        <w:rPr>
          <w:rFonts w:ascii="HG丸ｺﾞｼｯｸM-PRO" w:eastAsia="HG丸ｺﾞｼｯｸM-PRO" w:hAnsi="HG丸ｺﾞｼｯｸM-PRO" w:hint="eastAsia"/>
          <w:sz w:val="24"/>
        </w:rPr>
        <w:t>を設置して</w:t>
      </w:r>
      <w:r w:rsidRPr="008A13B8">
        <w:rPr>
          <w:rFonts w:ascii="HG丸ｺﾞｼｯｸM-PRO" w:eastAsia="HG丸ｺﾞｼｯｸM-PRO" w:hAnsi="HG丸ｺﾞｼｯｸM-PRO" w:hint="eastAsia"/>
          <w:sz w:val="24"/>
        </w:rPr>
        <w:t>、心のバリアフリー、</w:t>
      </w:r>
      <w:r w:rsidR="006946DC" w:rsidRPr="008A13B8">
        <w:rPr>
          <w:rFonts w:ascii="HG丸ｺﾞｼｯｸM-PRO" w:eastAsia="HG丸ｺﾞｼｯｸM-PRO" w:hAnsi="HG丸ｺﾞｼｯｸM-PRO" w:hint="eastAsia"/>
          <w:sz w:val="24"/>
        </w:rPr>
        <w:t>差別解消に向けた取</w:t>
      </w:r>
      <w:r w:rsidR="00A134DC">
        <w:rPr>
          <w:rFonts w:ascii="HG丸ｺﾞｼｯｸM-PRO" w:eastAsia="HG丸ｺﾞｼｯｸM-PRO" w:hAnsi="HG丸ｺﾞｼｯｸM-PRO" w:hint="eastAsia"/>
          <w:sz w:val="24"/>
        </w:rPr>
        <w:t>り</w:t>
      </w:r>
      <w:r w:rsidR="006946DC" w:rsidRPr="008A13B8">
        <w:rPr>
          <w:rFonts w:ascii="HG丸ｺﾞｼｯｸM-PRO" w:eastAsia="HG丸ｺﾞｼｯｸM-PRO" w:hAnsi="HG丸ｺﾞｼｯｸM-PRO" w:hint="eastAsia"/>
          <w:sz w:val="24"/>
        </w:rPr>
        <w:t>組</w:t>
      </w:r>
      <w:r w:rsidR="00A134DC">
        <w:rPr>
          <w:rFonts w:ascii="HG丸ｺﾞｼｯｸM-PRO" w:eastAsia="HG丸ｺﾞｼｯｸM-PRO" w:hAnsi="HG丸ｺﾞｼｯｸM-PRO" w:hint="eastAsia"/>
          <w:sz w:val="24"/>
        </w:rPr>
        <w:t>み</w:t>
      </w:r>
      <w:r w:rsidR="009748C8" w:rsidRPr="008A13B8">
        <w:rPr>
          <w:rFonts w:ascii="HG丸ｺﾞｼｯｸM-PRO" w:eastAsia="HG丸ｺﾞｼｯｸM-PRO" w:hAnsi="HG丸ｺﾞｼｯｸM-PRO" w:hint="eastAsia"/>
          <w:sz w:val="24"/>
        </w:rPr>
        <w:t>が重要となります。</w:t>
      </w:r>
    </w:p>
    <w:p w:rsidR="0028737B" w:rsidRPr="00FC5C0A" w:rsidRDefault="0028737B" w:rsidP="0028737B">
      <w:pPr>
        <w:ind w:firstLineChars="100" w:firstLine="240"/>
        <w:jc w:val="left"/>
        <w:rPr>
          <w:rFonts w:ascii="HG丸ｺﾞｼｯｸM-PRO" w:eastAsia="HG丸ｺﾞｼｯｸM-PRO" w:hAnsi="HG丸ｺﾞｼｯｸM-PRO"/>
          <w:sz w:val="24"/>
        </w:rPr>
      </w:pPr>
      <w:r w:rsidRPr="00FC5C0A">
        <w:rPr>
          <w:rFonts w:ascii="HG丸ｺﾞｼｯｸM-PRO" w:eastAsia="HG丸ｺﾞｼｯｸM-PRO" w:hAnsi="HG丸ｺﾞｼｯｸM-PRO" w:hint="eastAsia"/>
          <w:sz w:val="24"/>
        </w:rPr>
        <w:t>また、</w:t>
      </w:r>
      <w:r w:rsidR="00A65619" w:rsidRPr="00FC5C0A">
        <w:rPr>
          <w:rFonts w:ascii="HG丸ｺﾞｼｯｸM-PRO" w:eastAsia="HG丸ｺﾞｼｯｸM-PRO" w:hAnsi="HG丸ｺﾞｼｯｸM-PRO" w:hint="eastAsia"/>
          <w:sz w:val="24"/>
        </w:rPr>
        <w:t>２０１７</w:t>
      </w:r>
      <w:r w:rsidRPr="00FC5C0A">
        <w:rPr>
          <w:rFonts w:ascii="HG丸ｺﾞｼｯｸM-PRO" w:eastAsia="HG丸ｺﾞｼｯｸM-PRO" w:hAnsi="HG丸ｺﾞｼｯｸM-PRO" w:hint="eastAsia"/>
          <w:sz w:val="24"/>
        </w:rPr>
        <w:t>年12月に、宇部市は「共生社会</w:t>
      </w:r>
      <w:r w:rsidR="006C7611" w:rsidRPr="00FC5C0A">
        <w:rPr>
          <w:rFonts w:asciiTheme="majorEastAsia" w:eastAsiaTheme="majorEastAsia" w:hAnsiTheme="majorEastAsia" w:hint="eastAsia"/>
          <w:sz w:val="24"/>
          <w:vertAlign w:val="superscript"/>
        </w:rPr>
        <w:t>※</w:t>
      </w:r>
      <w:r w:rsidRPr="00FC5C0A">
        <w:rPr>
          <w:rFonts w:ascii="HG丸ｺﾞｼｯｸM-PRO" w:eastAsia="HG丸ｺﾞｼｯｸM-PRO" w:hAnsi="HG丸ｺﾞｼｯｸM-PRO" w:hint="eastAsia"/>
          <w:sz w:val="24"/>
        </w:rPr>
        <w:t>ホストタウン」に認定されたことから、パラリンピアンとの交流などを通じ、障害への理解を促進し、アートとスポーツの両軸から心のバリアフリー化を推進していきます。</w:t>
      </w:r>
    </w:p>
    <w:p w:rsidR="003410A2" w:rsidRPr="0028737B" w:rsidRDefault="003410A2" w:rsidP="00B35CC4">
      <w:pPr>
        <w:ind w:firstLineChars="100" w:firstLine="240"/>
        <w:rPr>
          <w:rFonts w:ascii="HG丸ｺﾞｼｯｸM-PRO" w:eastAsia="HG丸ｺﾞｼｯｸM-PRO" w:hAnsi="HG丸ｺﾞｼｯｸM-PRO"/>
          <w:sz w:val="24"/>
        </w:rPr>
      </w:pPr>
    </w:p>
    <w:p w:rsidR="003410A2" w:rsidRPr="00EC5BEE" w:rsidRDefault="003410A2" w:rsidP="00EC5BEE">
      <w:pPr>
        <w:ind w:firstLineChars="100" w:firstLine="221"/>
        <w:jc w:val="center"/>
        <w:rPr>
          <w:rFonts w:ascii="ＭＳ Ｐゴシック" w:eastAsia="ＭＳ Ｐゴシック" w:hAnsi="ＭＳ Ｐゴシック"/>
          <w:b/>
          <w:sz w:val="22"/>
          <w:szCs w:val="22"/>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 xml:space="preserve">13　</w:t>
      </w:r>
      <w:r w:rsidRPr="00EC5BEE">
        <w:rPr>
          <w:rFonts w:ascii="ＭＳ Ｐゴシック" w:eastAsia="ＭＳ Ｐゴシック" w:hAnsi="ＭＳ Ｐゴシック" w:hint="eastAsia"/>
          <w:b/>
          <w:sz w:val="22"/>
          <w:szCs w:val="22"/>
        </w:rPr>
        <w:t>差別や嫌な思い</w:t>
      </w:r>
    </w:p>
    <w:p w:rsidR="003410A2" w:rsidRDefault="003410A2" w:rsidP="00B35CC4">
      <w:pPr>
        <w:ind w:firstLineChars="100" w:firstLine="240"/>
        <w:rPr>
          <w:rFonts w:ascii="HG丸ｺﾞｼｯｸM-PRO" w:eastAsia="HG丸ｺﾞｼｯｸM-PRO" w:hAnsi="HG丸ｺﾞｼｯｸM-PRO"/>
          <w:color w:val="FF0000"/>
          <w:sz w:val="24"/>
        </w:rPr>
      </w:pPr>
    </w:p>
    <w:p w:rsidR="003410A2" w:rsidRDefault="003410A2" w:rsidP="003410A2">
      <w:pPr>
        <w:ind w:firstLineChars="100" w:firstLine="240"/>
        <w:rPr>
          <w:rFonts w:ascii="HG丸ｺﾞｼｯｸM-PRO" w:eastAsia="HG丸ｺﾞｼｯｸM-PRO" w:hAnsi="HG丸ｺﾞｼｯｸM-PRO"/>
          <w:color w:val="FF0000"/>
          <w:sz w:val="24"/>
        </w:rPr>
      </w:pPr>
      <w:r w:rsidRPr="003410A2">
        <w:rPr>
          <w:rFonts w:ascii="HG丸ｺﾞｼｯｸM-PRO" w:eastAsia="HG丸ｺﾞｼｯｸM-PRO" w:hAnsi="HG丸ｺﾞｼｯｸM-PRO"/>
          <w:noProof/>
          <w:color w:val="FF0000"/>
          <w:sz w:val="24"/>
        </w:rPr>
        <w:drawing>
          <wp:inline distT="0" distB="0" distL="0" distR="0">
            <wp:extent cx="5829300" cy="1076325"/>
            <wp:effectExtent l="19050" t="0" r="19050" b="0"/>
            <wp:docPr id="15"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10A2" w:rsidRDefault="003410A2" w:rsidP="00B35CC4">
      <w:pPr>
        <w:ind w:firstLineChars="100" w:firstLine="240"/>
        <w:rPr>
          <w:rFonts w:ascii="HG丸ｺﾞｼｯｸM-PRO" w:eastAsia="HG丸ｺﾞｼｯｸM-PRO" w:hAnsi="HG丸ｺﾞｼｯｸM-PRO"/>
          <w:color w:val="FF0000"/>
          <w:sz w:val="24"/>
        </w:rPr>
      </w:pPr>
    </w:p>
    <w:p w:rsidR="003410A2" w:rsidRDefault="003410A2" w:rsidP="003410A2">
      <w:pPr>
        <w:ind w:firstLineChars="100" w:firstLine="240"/>
        <w:rPr>
          <w:rFonts w:ascii="HG丸ｺﾞｼｯｸM-PRO" w:eastAsia="HG丸ｺﾞｼｯｸM-PRO" w:hAnsi="HG丸ｺﾞｼｯｸM-PRO"/>
          <w:color w:val="FF0000"/>
          <w:sz w:val="24"/>
        </w:rPr>
      </w:pPr>
      <w:r w:rsidRPr="003410A2">
        <w:rPr>
          <w:rFonts w:ascii="HG丸ｺﾞｼｯｸM-PRO" w:eastAsia="HG丸ｺﾞｼｯｸM-PRO" w:hAnsi="HG丸ｺﾞｼｯｸM-PRO"/>
          <w:noProof/>
          <w:color w:val="FF0000"/>
          <w:sz w:val="24"/>
        </w:rPr>
        <w:drawing>
          <wp:inline distT="0" distB="0" distL="0" distR="0">
            <wp:extent cx="5829300" cy="1047750"/>
            <wp:effectExtent l="19050" t="0" r="19050" b="0"/>
            <wp:docPr id="16"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10A2" w:rsidRDefault="003410A2" w:rsidP="00B35CC4">
      <w:pPr>
        <w:ind w:firstLineChars="100" w:firstLine="240"/>
        <w:rPr>
          <w:rFonts w:ascii="HG丸ｺﾞｼｯｸM-PRO" w:eastAsia="HG丸ｺﾞｼｯｸM-PRO" w:hAnsi="HG丸ｺﾞｼｯｸM-PRO"/>
          <w:color w:val="FF0000"/>
          <w:sz w:val="24"/>
        </w:rPr>
      </w:pPr>
    </w:p>
    <w:p w:rsidR="003410A2" w:rsidRDefault="003410A2" w:rsidP="003410A2">
      <w:pPr>
        <w:ind w:firstLineChars="100" w:firstLine="240"/>
        <w:rPr>
          <w:rFonts w:ascii="HG丸ｺﾞｼｯｸM-PRO" w:eastAsia="HG丸ｺﾞｼｯｸM-PRO" w:hAnsi="HG丸ｺﾞｼｯｸM-PRO"/>
          <w:color w:val="FF0000"/>
          <w:sz w:val="24"/>
        </w:rPr>
      </w:pPr>
      <w:r w:rsidRPr="003410A2">
        <w:rPr>
          <w:rFonts w:ascii="HG丸ｺﾞｼｯｸM-PRO" w:eastAsia="HG丸ｺﾞｼｯｸM-PRO" w:hAnsi="HG丸ｺﾞｼｯｸM-PRO"/>
          <w:noProof/>
          <w:color w:val="FF0000"/>
          <w:sz w:val="24"/>
        </w:rPr>
        <w:drawing>
          <wp:inline distT="0" distB="0" distL="0" distR="0">
            <wp:extent cx="5829300" cy="1080135"/>
            <wp:effectExtent l="19050" t="0" r="19050" b="5715"/>
            <wp:docPr id="17"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410A2" w:rsidRDefault="003410A2" w:rsidP="00B35CC4">
      <w:pPr>
        <w:ind w:firstLineChars="100" w:firstLine="240"/>
        <w:rPr>
          <w:rFonts w:ascii="HG丸ｺﾞｼｯｸM-PRO" w:eastAsia="HG丸ｺﾞｼｯｸM-PRO" w:hAnsi="HG丸ｺﾞｼｯｸM-PRO"/>
          <w:color w:val="FF0000"/>
          <w:sz w:val="24"/>
        </w:rPr>
      </w:pPr>
    </w:p>
    <w:p w:rsidR="00B87DA5" w:rsidRPr="004813C8" w:rsidRDefault="00DB1BB0" w:rsidP="00DB1BB0">
      <w:pPr>
        <w:rPr>
          <w:rFonts w:asciiTheme="majorEastAsia" w:eastAsiaTheme="majorEastAsia" w:hAnsiTheme="majorEastAsia"/>
          <w:b/>
          <w:sz w:val="24"/>
        </w:rPr>
      </w:pPr>
      <w:r w:rsidRPr="004813C8">
        <w:rPr>
          <w:rFonts w:asciiTheme="majorEastAsia" w:eastAsiaTheme="majorEastAsia" w:hAnsiTheme="majorEastAsia" w:hint="eastAsia"/>
          <w:b/>
          <w:sz w:val="24"/>
        </w:rPr>
        <w:lastRenderedPageBreak/>
        <w:t>【心のバリアフリーの推進の施策】</w:t>
      </w:r>
    </w:p>
    <w:tbl>
      <w:tblPr>
        <w:tblStyle w:val="aa"/>
        <w:tblW w:w="0" w:type="auto"/>
        <w:tblInd w:w="108" w:type="dxa"/>
        <w:tblLook w:val="04A0"/>
      </w:tblPr>
      <w:tblGrid>
        <w:gridCol w:w="2694"/>
        <w:gridCol w:w="6945"/>
      </w:tblGrid>
      <w:tr w:rsidR="0052314D" w:rsidRPr="005256EA" w:rsidTr="0052314D">
        <w:tc>
          <w:tcPr>
            <w:tcW w:w="2694" w:type="dxa"/>
          </w:tcPr>
          <w:p w:rsidR="0052314D" w:rsidRPr="005256EA" w:rsidRDefault="0052314D" w:rsidP="009439A4">
            <w:pPr>
              <w:jc w:val="center"/>
            </w:pPr>
            <w:r w:rsidRPr="005256EA">
              <w:rPr>
                <w:rFonts w:ascii="HGP創英角ｺﾞｼｯｸUB" w:eastAsia="HGP創英角ｺﾞｼｯｸUB" w:hAnsi="ＭＳ Ｐゴシック" w:cs="Times New Roman" w:hint="eastAsia"/>
                <w:sz w:val="24"/>
              </w:rPr>
              <w:t>施　策　事　項</w:t>
            </w:r>
          </w:p>
        </w:tc>
        <w:tc>
          <w:tcPr>
            <w:tcW w:w="6945" w:type="dxa"/>
          </w:tcPr>
          <w:p w:rsidR="0052314D" w:rsidRPr="005256EA" w:rsidRDefault="0052314D" w:rsidP="009439A4">
            <w:pPr>
              <w:jc w:val="center"/>
            </w:pPr>
            <w:r w:rsidRPr="005256EA">
              <w:rPr>
                <w:rFonts w:ascii="HGP創英角ｺﾞｼｯｸUB" w:eastAsia="HGP創英角ｺﾞｼｯｸUB" w:hAnsi="ＭＳ Ｐゴシック" w:cs="Times New Roman" w:hint="eastAsia"/>
                <w:sz w:val="24"/>
              </w:rPr>
              <w:t>施　　　策　　　内　　　容</w:t>
            </w:r>
          </w:p>
        </w:tc>
      </w:tr>
      <w:tr w:rsidR="00FD5376" w:rsidRPr="005256EA" w:rsidTr="0052314D">
        <w:tc>
          <w:tcPr>
            <w:tcW w:w="2694" w:type="dxa"/>
          </w:tcPr>
          <w:p w:rsidR="00FD5376" w:rsidRPr="00FC5C0A" w:rsidRDefault="00E92CDE" w:rsidP="006C7611">
            <w:pPr>
              <w:ind w:left="240" w:hangingChars="100" w:hanging="240"/>
              <w:jc w:val="left"/>
              <w:rPr>
                <w:rFonts w:ascii="ＭＳ Ｐゴシック" w:eastAsia="ＭＳ Ｐゴシック" w:hAnsi="ＭＳ Ｐゴシック"/>
                <w:sz w:val="24"/>
              </w:rPr>
            </w:pPr>
            <w:r w:rsidRPr="00FC5C0A">
              <w:rPr>
                <w:rFonts w:ascii="ＭＳ Ｐゴシック" w:eastAsia="ＭＳ Ｐゴシック" w:hAnsi="ＭＳ Ｐゴシック" w:hint="eastAsia"/>
                <w:sz w:val="24"/>
              </w:rPr>
              <w:t>①</w:t>
            </w:r>
            <w:r w:rsidR="00FD5376" w:rsidRPr="00FC5C0A">
              <w:rPr>
                <w:rFonts w:ascii="ＭＳ Ｐゴシック" w:eastAsia="ＭＳ Ｐゴシック" w:hAnsi="ＭＳ Ｐゴシック" w:hint="eastAsia"/>
                <w:sz w:val="24"/>
              </w:rPr>
              <w:t>共生社会ホストタウンの取り組み</w:t>
            </w:r>
          </w:p>
        </w:tc>
        <w:tc>
          <w:tcPr>
            <w:tcW w:w="6945" w:type="dxa"/>
          </w:tcPr>
          <w:p w:rsidR="00FD5376" w:rsidRPr="00FC5C0A" w:rsidRDefault="00FD5376" w:rsidP="000D5484">
            <w:pPr>
              <w:ind w:leftChars="15" w:left="315" w:hangingChars="129" w:hanging="284"/>
              <w:jc w:val="center"/>
              <w:rPr>
                <w:rFonts w:asciiTheme="minorEastAsia" w:hAnsiTheme="minorEastAsia"/>
                <w:sz w:val="22"/>
                <w:szCs w:val="22"/>
              </w:rPr>
            </w:pPr>
            <w:r w:rsidRPr="00FC5C0A">
              <w:rPr>
                <w:rFonts w:asciiTheme="minorEastAsia" w:hAnsiTheme="minorEastAsia" w:hint="eastAsia"/>
                <w:sz w:val="22"/>
                <w:szCs w:val="22"/>
              </w:rPr>
              <w:t>■共生社会</w:t>
            </w:r>
            <w:r w:rsidR="00A134DC" w:rsidRPr="00FC5C0A">
              <w:rPr>
                <w:rFonts w:asciiTheme="majorEastAsia" w:eastAsiaTheme="majorEastAsia" w:hAnsiTheme="majorEastAsia" w:hint="eastAsia"/>
                <w:sz w:val="24"/>
                <w:vertAlign w:val="superscript"/>
              </w:rPr>
              <w:t>※</w:t>
            </w:r>
            <w:r w:rsidRPr="00FC5C0A">
              <w:rPr>
                <w:rFonts w:asciiTheme="minorEastAsia" w:hAnsiTheme="minorEastAsia" w:hint="eastAsia"/>
                <w:sz w:val="22"/>
                <w:szCs w:val="22"/>
              </w:rPr>
              <w:t>ホストタウン（2020年東京オリンピック・パラリンピッ</w:t>
            </w:r>
            <w:r w:rsidR="000D5484" w:rsidRPr="00FC5C0A">
              <w:rPr>
                <w:rFonts w:asciiTheme="minorEastAsia" w:hAnsiTheme="minorEastAsia" w:hint="eastAsia"/>
                <w:sz w:val="22"/>
                <w:szCs w:val="22"/>
              </w:rPr>
              <w:t xml:space="preserve">　　　　　</w:t>
            </w:r>
            <w:r w:rsidRPr="00FC5C0A">
              <w:rPr>
                <w:rFonts w:asciiTheme="minorEastAsia" w:hAnsiTheme="minorEastAsia" w:hint="eastAsia"/>
                <w:sz w:val="22"/>
                <w:szCs w:val="22"/>
              </w:rPr>
              <w:t>ク）の取り組みにより、心のバリアフリー化を推進します。</w:t>
            </w:r>
          </w:p>
        </w:tc>
      </w:tr>
      <w:tr w:rsidR="0052314D" w:rsidRPr="005256EA" w:rsidTr="0052314D">
        <w:tc>
          <w:tcPr>
            <w:tcW w:w="2694" w:type="dxa"/>
          </w:tcPr>
          <w:p w:rsidR="00E92CDE" w:rsidRPr="00FC5C0A" w:rsidRDefault="00E92CDE" w:rsidP="00E92CDE">
            <w:pPr>
              <w:spacing w:line="400" w:lineRule="exact"/>
              <w:rPr>
                <w:rFonts w:ascii="ＭＳ Ｐゴシック" w:eastAsia="ＭＳ Ｐゴシック" w:hAnsi="ＭＳ Ｐゴシック"/>
                <w:sz w:val="24"/>
              </w:rPr>
            </w:pPr>
            <w:r w:rsidRPr="00FC5C0A">
              <w:rPr>
                <w:rFonts w:ascii="ＭＳ Ｐゴシック" w:eastAsia="ＭＳ Ｐゴシック" w:hAnsi="ＭＳ Ｐゴシック" w:hint="eastAsia"/>
                <w:sz w:val="24"/>
              </w:rPr>
              <w:t>②</w:t>
            </w:r>
            <w:r w:rsidR="00A502D4" w:rsidRPr="00FC5C0A">
              <w:rPr>
                <w:rFonts w:ascii="ＭＳ Ｐゴシック" w:eastAsia="ＭＳ Ｐゴシック" w:hAnsi="ＭＳ Ｐゴシック" w:hint="eastAsia"/>
                <w:sz w:val="24"/>
              </w:rPr>
              <w:t>行政サービスにおけ</w:t>
            </w:r>
          </w:p>
          <w:p w:rsidR="0052314D" w:rsidRPr="00FC5C0A" w:rsidRDefault="00A502D4" w:rsidP="00E92CDE">
            <w:pPr>
              <w:spacing w:line="400" w:lineRule="exact"/>
              <w:ind w:firstLineChars="100" w:firstLine="240"/>
              <w:rPr>
                <w:rFonts w:ascii="ＭＳ Ｐゴシック" w:eastAsia="ＭＳ Ｐゴシック" w:hAnsi="ＭＳ Ｐゴシック"/>
                <w:sz w:val="24"/>
              </w:rPr>
            </w:pPr>
            <w:r w:rsidRPr="00FC5C0A">
              <w:rPr>
                <w:rFonts w:ascii="ＭＳ Ｐゴシック" w:eastAsia="ＭＳ Ｐゴシック" w:hAnsi="ＭＳ Ｐゴシック" w:hint="eastAsia"/>
                <w:sz w:val="24"/>
              </w:rPr>
              <w:t>る配慮の実施</w:t>
            </w:r>
          </w:p>
          <w:p w:rsidR="0052314D" w:rsidRPr="00FC5C0A" w:rsidRDefault="0052314D" w:rsidP="0052314D"/>
        </w:tc>
        <w:tc>
          <w:tcPr>
            <w:tcW w:w="6945" w:type="dxa"/>
          </w:tcPr>
          <w:p w:rsidR="00A502D4" w:rsidRPr="00FC5C0A" w:rsidRDefault="00A502D4" w:rsidP="00A502D4">
            <w:pPr>
              <w:ind w:left="220" w:hangingChars="100" w:hanging="220"/>
              <w:rPr>
                <w:rFonts w:asciiTheme="minorEastAsia" w:hAnsiTheme="minorEastAsia"/>
                <w:sz w:val="22"/>
                <w:szCs w:val="22"/>
              </w:rPr>
            </w:pPr>
            <w:r w:rsidRPr="00FC5C0A">
              <w:rPr>
                <w:rFonts w:asciiTheme="minorEastAsia" w:hAnsiTheme="minorEastAsia" w:hint="eastAsia"/>
                <w:sz w:val="22"/>
                <w:szCs w:val="22"/>
              </w:rPr>
              <w:t>■市職員対応要領に基づき、市の事務や事業の実施に当たって、障害を理由とする差別のない、障害の特性に応じた適切な配慮の実施を行います。</w:t>
            </w:r>
          </w:p>
          <w:p w:rsidR="0052314D" w:rsidRPr="00FC5C0A" w:rsidRDefault="00A502D4" w:rsidP="000D5484">
            <w:pPr>
              <w:ind w:left="220" w:hangingChars="100" w:hanging="220"/>
              <w:rPr>
                <w:rFonts w:asciiTheme="minorEastAsia" w:hAnsiTheme="minorEastAsia"/>
                <w:sz w:val="22"/>
                <w:szCs w:val="22"/>
              </w:rPr>
            </w:pPr>
            <w:r w:rsidRPr="00FC5C0A">
              <w:rPr>
                <w:rFonts w:asciiTheme="minorEastAsia" w:hAnsiTheme="minorEastAsia" w:hint="eastAsia"/>
                <w:sz w:val="22"/>
                <w:szCs w:val="22"/>
              </w:rPr>
              <w:t>■</w:t>
            </w:r>
            <w:r w:rsidR="00260770" w:rsidRPr="00FC5C0A">
              <w:rPr>
                <w:rFonts w:asciiTheme="minorEastAsia" w:hAnsiTheme="minorEastAsia" w:hint="eastAsia"/>
                <w:sz w:val="22"/>
                <w:szCs w:val="22"/>
              </w:rPr>
              <w:t>窓口業務、会議、イベント</w:t>
            </w:r>
            <w:r w:rsidR="00DB1BB0" w:rsidRPr="00FC5C0A">
              <w:rPr>
                <w:rFonts w:asciiTheme="minorEastAsia" w:hAnsiTheme="minorEastAsia" w:hint="eastAsia"/>
                <w:sz w:val="22"/>
                <w:szCs w:val="22"/>
              </w:rPr>
              <w:t>、</w:t>
            </w:r>
            <w:r w:rsidR="00260770" w:rsidRPr="00FC5C0A">
              <w:rPr>
                <w:rFonts w:asciiTheme="minorEastAsia" w:hAnsiTheme="minorEastAsia" w:hint="eastAsia"/>
                <w:sz w:val="22"/>
                <w:szCs w:val="22"/>
              </w:rPr>
              <w:t>等各種業務において配慮を実施します。</w:t>
            </w:r>
          </w:p>
          <w:p w:rsidR="000D5484" w:rsidRPr="00FC5C0A" w:rsidRDefault="000D5484" w:rsidP="007C77D1">
            <w:pPr>
              <w:ind w:left="220" w:hangingChars="100" w:hanging="220"/>
              <w:rPr>
                <w:rFonts w:asciiTheme="minorEastAsia" w:hAnsiTheme="minorEastAsia"/>
                <w:sz w:val="22"/>
                <w:szCs w:val="22"/>
              </w:rPr>
            </w:pPr>
            <w:r w:rsidRPr="00FC5C0A">
              <w:rPr>
                <w:rFonts w:asciiTheme="minorEastAsia" w:hAnsiTheme="minorEastAsia" w:hint="eastAsia"/>
                <w:sz w:val="22"/>
                <w:szCs w:val="22"/>
              </w:rPr>
              <w:t>■選挙等において、投票時の支援や広報等の配慮に努めます。</w:t>
            </w:r>
          </w:p>
        </w:tc>
      </w:tr>
      <w:tr w:rsidR="00A502D4" w:rsidRPr="005256EA" w:rsidTr="0052314D">
        <w:tc>
          <w:tcPr>
            <w:tcW w:w="2694" w:type="dxa"/>
          </w:tcPr>
          <w:p w:rsidR="00A502D4" w:rsidRPr="005256EA" w:rsidRDefault="00FD5376" w:rsidP="00A502D4">
            <w:pPr>
              <w:spacing w:line="400" w:lineRule="exact"/>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③</w:t>
            </w:r>
            <w:r w:rsidR="00A502D4" w:rsidRPr="005256EA">
              <w:rPr>
                <w:rFonts w:ascii="ＭＳ Ｐゴシック" w:eastAsia="ＭＳ Ｐゴシック" w:hAnsi="ＭＳ Ｐゴシック" w:hint="eastAsia"/>
                <w:sz w:val="24"/>
              </w:rPr>
              <w:t>学校における配慮の実施</w:t>
            </w:r>
          </w:p>
        </w:tc>
        <w:tc>
          <w:tcPr>
            <w:tcW w:w="6945" w:type="dxa"/>
          </w:tcPr>
          <w:p w:rsidR="00A502D4" w:rsidRPr="008A13B8" w:rsidRDefault="00A502D4" w:rsidP="00A502D4">
            <w:pPr>
              <w:ind w:left="220" w:hangingChars="100" w:hanging="220"/>
              <w:rPr>
                <w:rFonts w:asciiTheme="minorEastAsia" w:hAnsiTheme="minorEastAsia"/>
                <w:sz w:val="22"/>
                <w:szCs w:val="22"/>
              </w:rPr>
            </w:pPr>
            <w:r w:rsidRPr="008A13B8">
              <w:rPr>
                <w:rFonts w:asciiTheme="minorEastAsia" w:hAnsiTheme="minorEastAsia" w:hint="eastAsia"/>
                <w:sz w:val="22"/>
                <w:szCs w:val="22"/>
              </w:rPr>
              <w:t>■市立学校における対応要領に基づき、障害の有無によって分け隔てることなく、障害者やその家族と</w:t>
            </w:r>
            <w:r w:rsidR="00260770" w:rsidRPr="008A13B8">
              <w:rPr>
                <w:rFonts w:asciiTheme="minorEastAsia" w:hAnsiTheme="minorEastAsia" w:hint="eastAsia"/>
                <w:sz w:val="22"/>
                <w:szCs w:val="22"/>
              </w:rPr>
              <w:t>同じ目線で相手の立場に立って考え、配慮を実施します。</w:t>
            </w:r>
          </w:p>
          <w:p w:rsidR="00A502D4" w:rsidRPr="008A13B8" w:rsidRDefault="00A502D4" w:rsidP="00260770">
            <w:pPr>
              <w:ind w:left="220" w:hangingChars="100" w:hanging="220"/>
              <w:rPr>
                <w:rFonts w:ascii="ＭＳ 明朝" w:hAnsi="ＭＳ 明朝"/>
                <w:sz w:val="22"/>
              </w:rPr>
            </w:pPr>
            <w:r w:rsidRPr="008A13B8">
              <w:rPr>
                <w:rFonts w:asciiTheme="minorEastAsia" w:hAnsiTheme="minorEastAsia" w:hint="eastAsia"/>
                <w:sz w:val="22"/>
                <w:szCs w:val="22"/>
              </w:rPr>
              <w:t>■</w:t>
            </w:r>
            <w:r w:rsidR="00260770" w:rsidRPr="008A13B8">
              <w:rPr>
                <w:rFonts w:asciiTheme="minorEastAsia" w:hAnsiTheme="minorEastAsia" w:hint="eastAsia"/>
                <w:sz w:val="22"/>
                <w:szCs w:val="22"/>
              </w:rPr>
              <w:t>児童生徒、保護者および教職員に対して、</w:t>
            </w:r>
            <w:r w:rsidRPr="008A13B8">
              <w:rPr>
                <w:rFonts w:asciiTheme="minorEastAsia" w:hAnsiTheme="minorEastAsia" w:hint="eastAsia"/>
                <w:sz w:val="22"/>
                <w:szCs w:val="22"/>
              </w:rPr>
              <w:t>学校の教育活動を通して、</w:t>
            </w:r>
            <w:r w:rsidR="00260770" w:rsidRPr="008A13B8">
              <w:rPr>
                <w:rFonts w:asciiTheme="minorEastAsia" w:hAnsiTheme="minorEastAsia" w:hint="eastAsia"/>
                <w:sz w:val="22"/>
                <w:szCs w:val="22"/>
              </w:rPr>
              <w:t>配慮の実施についての意識啓発を行います。</w:t>
            </w:r>
            <w:r w:rsidRPr="008A13B8">
              <w:rPr>
                <w:rFonts w:hint="eastAsia"/>
                <w:sz w:val="24"/>
              </w:rPr>
              <w:t xml:space="preserve">　</w:t>
            </w:r>
            <w:r w:rsidRPr="008A13B8">
              <w:rPr>
                <w:rFonts w:ascii="ＭＳ 明朝" w:hAnsi="ＭＳ 明朝" w:hint="eastAsia"/>
                <w:sz w:val="22"/>
              </w:rPr>
              <w:t xml:space="preserve">　</w:t>
            </w:r>
          </w:p>
        </w:tc>
      </w:tr>
      <w:tr w:rsidR="0052314D" w:rsidRPr="005256EA" w:rsidTr="0052314D">
        <w:tc>
          <w:tcPr>
            <w:tcW w:w="2694" w:type="dxa"/>
          </w:tcPr>
          <w:p w:rsidR="0052314D" w:rsidRPr="005256EA" w:rsidRDefault="00FD5376" w:rsidP="002376F3">
            <w:pPr>
              <w:ind w:left="240" w:hangingChars="100" w:hanging="240"/>
            </w:pPr>
            <w:r>
              <w:rPr>
                <w:rFonts w:ascii="ＭＳ Ｐゴシック" w:eastAsia="ＭＳ Ｐゴシック" w:hAnsi="ＭＳ Ｐゴシック" w:cs="Times New Roman" w:hint="eastAsia"/>
                <w:sz w:val="24"/>
              </w:rPr>
              <w:t>④</w:t>
            </w:r>
            <w:r w:rsidR="00A502D4" w:rsidRPr="005256EA">
              <w:rPr>
                <w:rFonts w:ascii="ＭＳ Ｐゴシック" w:eastAsia="ＭＳ Ｐゴシック" w:hAnsi="ＭＳ Ｐゴシック" w:cs="Times New Roman" w:hint="eastAsia"/>
                <w:sz w:val="24"/>
              </w:rPr>
              <w:t>地域、民間</w:t>
            </w:r>
            <w:r w:rsidR="002376F3">
              <w:rPr>
                <w:rFonts w:ascii="ＭＳ Ｐゴシック" w:eastAsia="ＭＳ Ｐゴシック" w:hAnsi="ＭＳ Ｐゴシック" w:cs="Times New Roman" w:hint="eastAsia"/>
                <w:sz w:val="24"/>
              </w:rPr>
              <w:t>事業</w:t>
            </w:r>
            <w:r w:rsidR="00A502D4" w:rsidRPr="005256EA">
              <w:rPr>
                <w:rFonts w:ascii="ＭＳ Ｐゴシック" w:eastAsia="ＭＳ Ｐゴシック" w:hAnsi="ＭＳ Ｐゴシック" w:cs="Times New Roman" w:hint="eastAsia"/>
                <w:sz w:val="24"/>
              </w:rPr>
              <w:t>者における配慮の促進</w:t>
            </w:r>
          </w:p>
        </w:tc>
        <w:tc>
          <w:tcPr>
            <w:tcW w:w="6945" w:type="dxa"/>
          </w:tcPr>
          <w:p w:rsidR="00A502D4" w:rsidRPr="008A13B8" w:rsidRDefault="00260770" w:rsidP="00A502D4">
            <w:pPr>
              <w:ind w:left="220" w:hangingChars="100" w:hanging="220"/>
              <w:rPr>
                <w:rFonts w:asciiTheme="minorEastAsia" w:hAnsiTheme="minorEastAsia"/>
                <w:sz w:val="22"/>
                <w:szCs w:val="22"/>
              </w:rPr>
            </w:pPr>
            <w:r w:rsidRPr="008A13B8">
              <w:rPr>
                <w:rFonts w:asciiTheme="minorEastAsia" w:hAnsiTheme="minorEastAsia" w:hint="eastAsia"/>
                <w:sz w:val="22"/>
                <w:szCs w:val="22"/>
              </w:rPr>
              <w:t>■</w:t>
            </w:r>
            <w:r w:rsidR="00A134DC">
              <w:rPr>
                <w:rFonts w:asciiTheme="minorEastAsia" w:hAnsiTheme="minorEastAsia" w:hint="eastAsia"/>
                <w:sz w:val="22"/>
                <w:szCs w:val="22"/>
              </w:rPr>
              <w:t>障害者</w:t>
            </w:r>
            <w:r w:rsidR="00A21166" w:rsidRPr="008A13B8">
              <w:rPr>
                <w:rFonts w:asciiTheme="minorEastAsia" w:hAnsiTheme="minorEastAsia" w:hint="eastAsia"/>
                <w:sz w:val="22"/>
                <w:szCs w:val="22"/>
              </w:rPr>
              <w:t>差別解消法</w:t>
            </w:r>
            <w:r w:rsidR="006C7611">
              <w:rPr>
                <w:rFonts w:asciiTheme="majorEastAsia" w:eastAsiaTheme="majorEastAsia" w:hAnsiTheme="majorEastAsia" w:hint="eastAsia"/>
                <w:sz w:val="24"/>
                <w:vertAlign w:val="superscript"/>
              </w:rPr>
              <w:t>※</w:t>
            </w:r>
            <w:r w:rsidR="00A21166" w:rsidRPr="008A13B8">
              <w:rPr>
                <w:rFonts w:asciiTheme="minorEastAsia" w:hAnsiTheme="minorEastAsia" w:hint="eastAsia"/>
                <w:sz w:val="22"/>
                <w:szCs w:val="22"/>
              </w:rPr>
              <w:t>により、民間事業者等</w:t>
            </w:r>
            <w:r w:rsidRPr="008A13B8">
              <w:rPr>
                <w:rFonts w:asciiTheme="minorEastAsia" w:hAnsiTheme="minorEastAsia" w:hint="eastAsia"/>
                <w:sz w:val="22"/>
                <w:szCs w:val="22"/>
              </w:rPr>
              <w:t>求められる配慮等について周知を行い、配慮の必要性の働きかけを行います。</w:t>
            </w:r>
          </w:p>
          <w:p w:rsidR="0052314D" w:rsidRPr="008A13B8" w:rsidRDefault="00A502D4" w:rsidP="00A502D4">
            <w:pPr>
              <w:ind w:left="220" w:hangingChars="100" w:hanging="220"/>
              <w:rPr>
                <w:sz w:val="24"/>
              </w:rPr>
            </w:pPr>
            <w:r w:rsidRPr="008A13B8">
              <w:rPr>
                <w:rFonts w:asciiTheme="minorEastAsia" w:hAnsiTheme="minorEastAsia" w:hint="eastAsia"/>
                <w:sz w:val="22"/>
                <w:szCs w:val="22"/>
              </w:rPr>
              <w:t>■市や事業所、市民活動団体等が取り組んでいる、障害者への配慮の事例について情報発信することにより、地域や民間事業者等による配慮を促進します。</w:t>
            </w:r>
          </w:p>
        </w:tc>
      </w:tr>
      <w:tr w:rsidR="00A502D4" w:rsidRPr="005256EA" w:rsidTr="0052314D">
        <w:tc>
          <w:tcPr>
            <w:tcW w:w="2694" w:type="dxa"/>
          </w:tcPr>
          <w:p w:rsidR="00A502D4" w:rsidRPr="005256EA" w:rsidRDefault="00FD5376" w:rsidP="00A502D4">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⑤</w:t>
            </w:r>
            <w:r w:rsidR="00A502D4" w:rsidRPr="005256EA">
              <w:rPr>
                <w:rFonts w:ascii="ＭＳ Ｐゴシック" w:eastAsia="ＭＳ Ｐゴシック" w:hAnsi="ＭＳ Ｐゴシック" w:hint="eastAsia"/>
                <w:sz w:val="24"/>
              </w:rPr>
              <w:t>障害者差別解消支援地域協議会</w:t>
            </w:r>
            <w:r w:rsidR="006C7611">
              <w:rPr>
                <w:rFonts w:asciiTheme="majorEastAsia" w:eastAsiaTheme="majorEastAsia" w:hAnsiTheme="majorEastAsia" w:hint="eastAsia"/>
                <w:sz w:val="24"/>
                <w:vertAlign w:val="superscript"/>
              </w:rPr>
              <w:t>※</w:t>
            </w:r>
            <w:r w:rsidR="00A502D4" w:rsidRPr="005256EA">
              <w:rPr>
                <w:rFonts w:ascii="ＭＳ Ｐゴシック" w:eastAsia="ＭＳ Ｐゴシック" w:hAnsi="ＭＳ Ｐゴシック" w:hint="eastAsia"/>
                <w:sz w:val="24"/>
              </w:rPr>
              <w:t>の取り組み</w:t>
            </w:r>
          </w:p>
        </w:tc>
        <w:tc>
          <w:tcPr>
            <w:tcW w:w="6945" w:type="dxa"/>
          </w:tcPr>
          <w:p w:rsidR="00A502D4" w:rsidRPr="008A13B8" w:rsidRDefault="00A502D4" w:rsidP="00D978F7">
            <w:pPr>
              <w:ind w:left="220" w:hangingChars="100" w:hanging="220"/>
              <w:rPr>
                <w:rFonts w:asciiTheme="minorEastAsia" w:hAnsiTheme="minorEastAsia"/>
                <w:sz w:val="22"/>
                <w:szCs w:val="22"/>
              </w:rPr>
            </w:pPr>
            <w:r w:rsidRPr="008A13B8">
              <w:rPr>
                <w:rFonts w:asciiTheme="minorEastAsia" w:hAnsiTheme="minorEastAsia" w:hint="eastAsia"/>
                <w:sz w:val="22"/>
                <w:szCs w:val="22"/>
              </w:rPr>
              <w:t>■学識経験者、関係機関等から構成する障害者差別解消支援地域協議会</w:t>
            </w:r>
            <w:r w:rsidR="006C7611">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を設置し、事案の情報共有及び障害者差別解消推進のための取り組みに関する協議を行います。</w:t>
            </w:r>
          </w:p>
        </w:tc>
      </w:tr>
    </w:tbl>
    <w:p w:rsidR="0052314D" w:rsidRDefault="0052314D" w:rsidP="0052314D"/>
    <w:p w:rsidR="00EE2E99" w:rsidRDefault="00EE2E99" w:rsidP="0052314D"/>
    <w:p w:rsidR="000D5484" w:rsidRDefault="002E3ACC" w:rsidP="0052314D">
      <w:r>
        <w:rPr>
          <w:noProof/>
        </w:rPr>
        <w:drawing>
          <wp:anchor distT="0" distB="0" distL="114300" distR="114300" simplePos="0" relativeHeight="252053504" behindDoc="0" locked="0" layoutInCell="1" allowOverlap="1">
            <wp:simplePos x="0" y="0"/>
            <wp:positionH relativeFrom="column">
              <wp:posOffset>3108960</wp:posOffset>
            </wp:positionH>
            <wp:positionV relativeFrom="paragraph">
              <wp:posOffset>134620</wp:posOffset>
            </wp:positionV>
            <wp:extent cx="381000" cy="381000"/>
            <wp:effectExtent l="19050" t="0" r="0" b="0"/>
            <wp:wrapSquare wrapText="bothSides"/>
            <wp:docPr id="579" name="図 579"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sdg_icon_17_ja"/>
                    <pic:cNvPicPr>
                      <a:picLocks noChangeAspect="1" noChangeArrowheads="1"/>
                    </pic:cNvPicPr>
                  </pic:nvPicPr>
                  <pic:blipFill>
                    <a:blip r:embed="rId29" cstate="print"/>
                    <a:srcRect/>
                    <a:stretch>
                      <a:fillRect/>
                    </a:stretch>
                  </pic:blipFill>
                  <pic:spPr bwMode="auto">
                    <a:xfrm>
                      <a:off x="0" y="0"/>
                      <a:ext cx="381000" cy="381000"/>
                    </a:xfrm>
                    <a:prstGeom prst="rect">
                      <a:avLst/>
                    </a:prstGeom>
                    <a:noFill/>
                  </pic:spPr>
                </pic:pic>
              </a:graphicData>
            </a:graphic>
          </wp:anchor>
        </w:drawing>
      </w:r>
      <w:r>
        <w:rPr>
          <w:noProof/>
        </w:rPr>
        <w:drawing>
          <wp:anchor distT="0" distB="0" distL="114300" distR="114300" simplePos="0" relativeHeight="252052480" behindDoc="0" locked="0" layoutInCell="1" allowOverlap="1">
            <wp:simplePos x="0" y="0"/>
            <wp:positionH relativeFrom="column">
              <wp:posOffset>2604135</wp:posOffset>
            </wp:positionH>
            <wp:positionV relativeFrom="paragraph">
              <wp:posOffset>125095</wp:posOffset>
            </wp:positionV>
            <wp:extent cx="390525" cy="390525"/>
            <wp:effectExtent l="19050" t="0" r="9525" b="0"/>
            <wp:wrapSquare wrapText="bothSides"/>
            <wp:docPr id="23" name="図 578"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sdg_icon_10_ja"/>
                    <pic:cNvPicPr>
                      <a:picLocks noChangeAspect="1" noChangeArrowheads="1"/>
                    </pic:cNvPicPr>
                  </pic:nvPicPr>
                  <pic:blipFill>
                    <a:blip r:embed="rId21" cstate="print"/>
                    <a:srcRect/>
                    <a:stretch>
                      <a:fillRect/>
                    </a:stretch>
                  </pic:blipFill>
                  <pic:spPr bwMode="auto">
                    <a:xfrm>
                      <a:off x="0" y="0"/>
                      <a:ext cx="390525" cy="390525"/>
                    </a:xfrm>
                    <a:prstGeom prst="rect">
                      <a:avLst/>
                    </a:prstGeom>
                    <a:noFill/>
                  </pic:spPr>
                </pic:pic>
              </a:graphicData>
            </a:graphic>
          </wp:anchor>
        </w:drawing>
      </w:r>
      <w:r>
        <w:rPr>
          <w:noProof/>
        </w:rPr>
        <w:drawing>
          <wp:anchor distT="0" distB="0" distL="114300" distR="114300" simplePos="0" relativeHeight="252050432" behindDoc="0" locked="0" layoutInCell="1" allowOverlap="1">
            <wp:simplePos x="0" y="0"/>
            <wp:positionH relativeFrom="column">
              <wp:posOffset>2137410</wp:posOffset>
            </wp:positionH>
            <wp:positionV relativeFrom="paragraph">
              <wp:posOffset>125095</wp:posOffset>
            </wp:positionV>
            <wp:extent cx="381000" cy="381000"/>
            <wp:effectExtent l="19050" t="0" r="0" b="0"/>
            <wp:wrapSquare wrapText="bothSides"/>
            <wp:docPr id="22"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p>
    <w:p w:rsidR="00D978F7" w:rsidRPr="005256EA" w:rsidRDefault="00D978F7" w:rsidP="00D978F7">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(2)情報バリアフリー化の推進</w:t>
      </w:r>
    </w:p>
    <w:p w:rsidR="00D978F7" w:rsidRPr="005256EA" w:rsidRDefault="00D978F7" w:rsidP="00D978F7">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FD3976" w:rsidRPr="008A13B8" w:rsidRDefault="00FD3976" w:rsidP="00D978F7">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障害者差別解消法に求められる取り組みを促進するため、本市においては、</w:t>
      </w:r>
      <w:r w:rsidR="00A65619">
        <w:rPr>
          <w:rFonts w:ascii="HG丸ｺﾞｼｯｸM-PRO" w:eastAsia="HG丸ｺﾞｼｯｸM-PRO" w:hAnsi="HG丸ｺﾞｼｯｸM-PRO" w:hint="eastAsia"/>
          <w:sz w:val="24"/>
        </w:rPr>
        <w:t>２０１７</w:t>
      </w:r>
      <w:r w:rsidRPr="008A13B8">
        <w:rPr>
          <w:rFonts w:ascii="HG丸ｺﾞｼｯｸM-PRO" w:eastAsia="HG丸ｺﾞｼｯｸM-PRO" w:hAnsi="HG丸ｺﾞｼｯｸM-PRO" w:hint="eastAsia"/>
          <w:sz w:val="24"/>
        </w:rPr>
        <w:t>年</w:t>
      </w:r>
      <w:r w:rsidR="00515D74">
        <w:rPr>
          <w:rFonts w:ascii="HG丸ｺﾞｼｯｸM-PRO" w:eastAsia="HG丸ｺﾞｼｯｸM-PRO" w:hAnsi="HG丸ｺﾞｼｯｸM-PRO" w:hint="eastAsia"/>
          <w:sz w:val="24"/>
        </w:rPr>
        <w:t>4</w:t>
      </w:r>
      <w:r w:rsidRPr="008A13B8">
        <w:rPr>
          <w:rFonts w:ascii="HG丸ｺﾞｼｯｸM-PRO" w:eastAsia="HG丸ｺﾞｼｯｸM-PRO" w:hAnsi="HG丸ｺﾞｼｯｸM-PRO" w:hint="eastAsia"/>
          <w:sz w:val="24"/>
        </w:rPr>
        <w:t>月に、障害のある人がそれぞれの障害の特性に応じた、コミュニケーション手段の選択と利用ができる環境を整備することを目的とした「宇部市障害のある人へのコミュニケーション支援条例」を制定しました。</w:t>
      </w:r>
    </w:p>
    <w:p w:rsidR="006D73A5" w:rsidRPr="008A13B8" w:rsidRDefault="00FD3976" w:rsidP="00D978F7">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条例には、市が進める取り組み、店舗や職場などの事業</w:t>
      </w:r>
      <w:r w:rsidR="006D73A5" w:rsidRPr="008A13B8">
        <w:rPr>
          <w:rFonts w:ascii="HG丸ｺﾞｼｯｸM-PRO" w:eastAsia="HG丸ｺﾞｼｯｸM-PRO" w:hAnsi="HG丸ｺﾞｼｯｸM-PRO" w:hint="eastAsia"/>
          <w:sz w:val="24"/>
        </w:rPr>
        <w:t>者、</w:t>
      </w:r>
      <w:r w:rsidRPr="008A13B8">
        <w:rPr>
          <w:rFonts w:ascii="HG丸ｺﾞｼｯｸM-PRO" w:eastAsia="HG丸ｺﾞｼｯｸM-PRO" w:hAnsi="HG丸ｺﾞｼｯｸM-PRO" w:hint="eastAsia"/>
          <w:sz w:val="24"/>
        </w:rPr>
        <w:t>市民の取り組みが定められており、行政だけでなく、</w:t>
      </w:r>
      <w:r w:rsidR="006D73A5" w:rsidRPr="008A13B8">
        <w:rPr>
          <w:rFonts w:ascii="HG丸ｺﾞｼｯｸM-PRO" w:eastAsia="HG丸ｺﾞｼｯｸM-PRO" w:hAnsi="HG丸ｺﾞｼｯｸM-PRO" w:hint="eastAsia"/>
          <w:sz w:val="24"/>
        </w:rPr>
        <w:t>市民全員がコミュニケーション支援を行うことで、障害者が安心して暮らせるまちを目指します。</w:t>
      </w:r>
    </w:p>
    <w:p w:rsidR="006D73A5" w:rsidRPr="008A13B8" w:rsidRDefault="00D978F7" w:rsidP="006D73A5">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障害福祉アンケート調査によると、情報を入手する際に困っていることとして、「専門用語など、わからない言葉が多い」や「わかりやすく説明してくれる人がいない」などが挙げ</w:t>
      </w:r>
      <w:r w:rsidR="006D73A5" w:rsidRPr="008A13B8">
        <w:rPr>
          <w:rFonts w:ascii="HG丸ｺﾞｼｯｸM-PRO" w:eastAsia="HG丸ｺﾞｼｯｸM-PRO" w:hAnsi="HG丸ｺﾞｼｯｸM-PRO" w:hint="eastAsia"/>
          <w:sz w:val="24"/>
        </w:rPr>
        <w:t>られており、内容がわかりやすく誰もが理解できる情報発信が求められています。</w:t>
      </w:r>
    </w:p>
    <w:p w:rsidR="006D73A5" w:rsidRPr="008A13B8" w:rsidRDefault="006D73A5" w:rsidP="006D73A5">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市の業務におけるコミュニケーション支援としては、聴覚障害者に対して、講演会などに手話</w:t>
      </w:r>
      <w:r w:rsidR="00DF6478" w:rsidRPr="00B87DA5">
        <w:rPr>
          <w:rFonts w:ascii="HG丸ｺﾞｼｯｸM-PRO" w:eastAsia="HG丸ｺﾞｼｯｸM-PRO" w:hAnsi="HG丸ｺﾞｼｯｸM-PRO" w:hint="eastAsia"/>
          <w:sz w:val="24"/>
        </w:rPr>
        <w:t>通訳者</w:t>
      </w:r>
      <w:r w:rsidRPr="00B87DA5">
        <w:rPr>
          <w:rFonts w:ascii="HG丸ｺﾞｼｯｸM-PRO" w:eastAsia="HG丸ｺﾞｼｯｸM-PRO" w:hAnsi="HG丸ｺﾞｼｯｸM-PRO" w:hint="eastAsia"/>
          <w:sz w:val="24"/>
        </w:rPr>
        <w:t>・要約筆記</w:t>
      </w:r>
      <w:r w:rsidR="00DF6478" w:rsidRPr="00B87DA5">
        <w:rPr>
          <w:rFonts w:ascii="HG丸ｺﾞｼｯｸM-PRO" w:eastAsia="HG丸ｺﾞｼｯｸM-PRO" w:hAnsi="HG丸ｺﾞｼｯｸM-PRO" w:hint="eastAsia"/>
          <w:sz w:val="24"/>
        </w:rPr>
        <w:t>者</w:t>
      </w:r>
      <w:r w:rsidRPr="008A13B8">
        <w:rPr>
          <w:rFonts w:ascii="HG丸ｺﾞｼｯｸM-PRO" w:eastAsia="HG丸ｺﾞｼｯｸM-PRO" w:hAnsi="HG丸ｺﾞｼｯｸM-PRO" w:hint="eastAsia"/>
          <w:sz w:val="24"/>
        </w:rPr>
        <w:t>を設置、視覚障害者に対しては、文書の点字訳や音訳、拡大文字や電子データによる送付、知的障害者等へはわかりやすい言葉でゆっくりと説明する、文書は簡単な文でルビを振るなど</w:t>
      </w:r>
      <w:r w:rsidR="002355FE" w:rsidRPr="008A13B8">
        <w:rPr>
          <w:rFonts w:ascii="HG丸ｺﾞｼｯｸM-PRO" w:eastAsia="HG丸ｺﾞｼｯｸM-PRO" w:hAnsi="HG丸ｺﾞｼｯｸM-PRO" w:hint="eastAsia"/>
          <w:sz w:val="24"/>
        </w:rPr>
        <w:t>、</w:t>
      </w:r>
      <w:r w:rsidRPr="008A13B8">
        <w:rPr>
          <w:rFonts w:ascii="HG丸ｺﾞｼｯｸM-PRO" w:eastAsia="HG丸ｺﾞｼｯｸM-PRO" w:hAnsi="HG丸ｺﾞｼｯｸM-PRO" w:hint="eastAsia"/>
          <w:sz w:val="24"/>
        </w:rPr>
        <w:t>障害の特性に応じた配慮をしています。</w:t>
      </w:r>
    </w:p>
    <w:p w:rsidR="00B87DA5" w:rsidRDefault="002355FE" w:rsidP="006D73A5">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lastRenderedPageBreak/>
        <w:t>今後は、これらのコミュニケーション支援の取</w:t>
      </w:r>
      <w:r w:rsidR="00F37B0C">
        <w:rPr>
          <w:rFonts w:ascii="HG丸ｺﾞｼｯｸM-PRO" w:eastAsia="HG丸ｺﾞｼｯｸM-PRO" w:hAnsi="HG丸ｺﾞｼｯｸM-PRO" w:hint="eastAsia"/>
          <w:sz w:val="24"/>
        </w:rPr>
        <w:t>り</w:t>
      </w:r>
      <w:r w:rsidRPr="008A13B8">
        <w:rPr>
          <w:rFonts w:ascii="HG丸ｺﾞｼｯｸM-PRO" w:eastAsia="HG丸ｺﾞｼｯｸM-PRO" w:hAnsi="HG丸ｺﾞｼｯｸM-PRO" w:hint="eastAsia"/>
          <w:sz w:val="24"/>
        </w:rPr>
        <w:t>組</w:t>
      </w:r>
      <w:r w:rsidR="00F37B0C">
        <w:rPr>
          <w:rFonts w:ascii="HG丸ｺﾞｼｯｸM-PRO" w:eastAsia="HG丸ｺﾞｼｯｸM-PRO" w:hAnsi="HG丸ｺﾞｼｯｸM-PRO" w:hint="eastAsia"/>
          <w:sz w:val="24"/>
        </w:rPr>
        <w:t>み</w:t>
      </w:r>
      <w:r w:rsidRPr="008A13B8">
        <w:rPr>
          <w:rFonts w:ascii="HG丸ｺﾞｼｯｸM-PRO" w:eastAsia="HG丸ｺﾞｼｯｸM-PRO" w:hAnsi="HG丸ｺﾞｼｯｸM-PRO" w:hint="eastAsia"/>
          <w:sz w:val="24"/>
        </w:rPr>
        <w:t>を、行政機関だけでなく民間事業者にも広げていくこと、これに合わせて、手話や点字等のコミュニケーション支援を行う人材の養成を進めていくことが必要となります。</w:t>
      </w:r>
    </w:p>
    <w:p w:rsidR="006D73A5" w:rsidRPr="002D12B4" w:rsidRDefault="006D73A5" w:rsidP="006D73A5">
      <w:pPr>
        <w:ind w:firstLineChars="100" w:firstLine="240"/>
        <w:rPr>
          <w:rFonts w:ascii="HG丸ｺﾞｼｯｸM-PRO" w:eastAsia="HG丸ｺﾞｼｯｸM-PRO" w:hAnsi="HG丸ｺﾞｼｯｸM-PRO"/>
          <w:color w:val="FF0000"/>
          <w:sz w:val="24"/>
        </w:rPr>
      </w:pPr>
    </w:p>
    <w:p w:rsidR="003410A2" w:rsidRPr="00EC5BEE" w:rsidRDefault="003410A2" w:rsidP="00EC5BEE">
      <w:pPr>
        <w:ind w:firstLineChars="100" w:firstLine="221"/>
        <w:jc w:val="center"/>
        <w:rPr>
          <w:rFonts w:ascii="ＭＳ Ｐゴシック" w:eastAsia="ＭＳ Ｐゴシック" w:hAnsi="ＭＳ Ｐゴシック"/>
          <w:b/>
          <w:sz w:val="22"/>
          <w:szCs w:val="22"/>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 xml:space="preserve">14　</w:t>
      </w:r>
      <w:r w:rsidRPr="00EC5BEE">
        <w:rPr>
          <w:rFonts w:ascii="ＭＳ Ｐゴシック" w:eastAsia="ＭＳ Ｐゴシック" w:hAnsi="ＭＳ Ｐゴシック" w:hint="eastAsia"/>
          <w:b/>
          <w:sz w:val="22"/>
          <w:szCs w:val="22"/>
        </w:rPr>
        <w:t>情報を入手する際に困っていること</w:t>
      </w:r>
    </w:p>
    <w:p w:rsidR="003410A2" w:rsidRDefault="003410A2" w:rsidP="003410A2">
      <w:pPr>
        <w:ind w:firstLineChars="100" w:firstLine="240"/>
        <w:rPr>
          <w:rFonts w:ascii="HG丸ｺﾞｼｯｸM-PRO" w:eastAsia="HG丸ｺﾞｼｯｸM-PRO" w:hAnsi="HG丸ｺﾞｼｯｸM-PRO"/>
          <w:sz w:val="24"/>
        </w:rPr>
      </w:pPr>
    </w:p>
    <w:p w:rsidR="003410A2" w:rsidRDefault="00EC5BEE" w:rsidP="006D73A5">
      <w:pPr>
        <w:ind w:firstLineChars="100" w:firstLine="240"/>
        <w:rPr>
          <w:rFonts w:ascii="HG丸ｺﾞｼｯｸM-PRO" w:eastAsia="HG丸ｺﾞｼｯｸM-PRO" w:hAnsi="HG丸ｺﾞｼｯｸM-PRO"/>
          <w:sz w:val="24"/>
        </w:rPr>
      </w:pPr>
      <w:r w:rsidRPr="003410A2">
        <w:rPr>
          <w:rFonts w:ascii="HG丸ｺﾞｼｯｸM-PRO" w:eastAsia="HG丸ｺﾞｼｯｸM-PRO" w:hAnsi="HG丸ｺﾞｼｯｸM-PRO"/>
          <w:noProof/>
          <w:sz w:val="24"/>
        </w:rPr>
        <w:drawing>
          <wp:inline distT="0" distB="0" distL="0" distR="0">
            <wp:extent cx="5612130" cy="2032635"/>
            <wp:effectExtent l="19050" t="0" r="26670" b="5715"/>
            <wp:docPr id="12"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410A2" w:rsidRDefault="003410A2" w:rsidP="003410A2">
      <w:pPr>
        <w:ind w:firstLineChars="100" w:firstLine="240"/>
        <w:rPr>
          <w:rFonts w:ascii="HG丸ｺﾞｼｯｸM-PRO" w:eastAsia="HG丸ｺﾞｼｯｸM-PRO" w:hAnsi="HG丸ｺﾞｼｯｸM-PRO"/>
          <w:sz w:val="24"/>
        </w:rPr>
      </w:pPr>
      <w:r w:rsidRPr="003410A2">
        <w:rPr>
          <w:rFonts w:ascii="HG丸ｺﾞｼｯｸM-PRO" w:eastAsia="HG丸ｺﾞｼｯｸM-PRO" w:hAnsi="HG丸ｺﾞｼｯｸM-PRO"/>
          <w:noProof/>
          <w:sz w:val="24"/>
        </w:rPr>
        <w:drawing>
          <wp:inline distT="0" distB="0" distL="0" distR="0">
            <wp:extent cx="5612130" cy="1989455"/>
            <wp:effectExtent l="19050" t="0" r="26670" b="0"/>
            <wp:docPr id="19"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410A2" w:rsidRDefault="003410A2" w:rsidP="003410A2">
      <w:pPr>
        <w:ind w:firstLineChars="100" w:firstLine="240"/>
        <w:rPr>
          <w:rFonts w:ascii="HG丸ｺﾞｼｯｸM-PRO" w:eastAsia="HG丸ｺﾞｼｯｸM-PRO" w:hAnsi="HG丸ｺﾞｼｯｸM-PRO"/>
          <w:sz w:val="24"/>
        </w:rPr>
      </w:pPr>
      <w:r w:rsidRPr="003410A2">
        <w:rPr>
          <w:rFonts w:ascii="HG丸ｺﾞｼｯｸM-PRO" w:eastAsia="HG丸ｺﾞｼｯｸM-PRO" w:hAnsi="HG丸ｺﾞｼｯｸM-PRO"/>
          <w:noProof/>
          <w:sz w:val="24"/>
        </w:rPr>
        <w:drawing>
          <wp:inline distT="0" distB="0" distL="0" distR="0">
            <wp:extent cx="5612130" cy="2000250"/>
            <wp:effectExtent l="19050" t="0" r="26670" b="0"/>
            <wp:docPr id="20"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410A2" w:rsidRDefault="003410A2" w:rsidP="006D73A5">
      <w:pPr>
        <w:ind w:firstLineChars="100" w:firstLine="240"/>
        <w:rPr>
          <w:rFonts w:ascii="HG丸ｺﾞｼｯｸM-PRO" w:eastAsia="HG丸ｺﾞｼｯｸM-PRO" w:hAnsi="HG丸ｺﾞｼｯｸM-PRO"/>
          <w:sz w:val="24"/>
        </w:rPr>
      </w:pPr>
    </w:p>
    <w:p w:rsidR="00494D89" w:rsidRDefault="00494D89" w:rsidP="006D73A5">
      <w:pPr>
        <w:ind w:firstLineChars="100" w:firstLine="240"/>
        <w:rPr>
          <w:rFonts w:ascii="HG丸ｺﾞｼｯｸM-PRO" w:eastAsia="HG丸ｺﾞｼｯｸM-PRO" w:hAnsi="HG丸ｺﾞｼｯｸM-PRO"/>
          <w:sz w:val="24"/>
        </w:rPr>
      </w:pPr>
    </w:p>
    <w:p w:rsidR="00494D89" w:rsidRDefault="00494D89" w:rsidP="006D73A5">
      <w:pPr>
        <w:ind w:firstLineChars="100" w:firstLine="240"/>
        <w:rPr>
          <w:rFonts w:ascii="HG丸ｺﾞｼｯｸM-PRO" w:eastAsia="HG丸ｺﾞｼｯｸM-PRO" w:hAnsi="HG丸ｺﾞｼｯｸM-PRO"/>
          <w:sz w:val="24"/>
        </w:rPr>
      </w:pPr>
    </w:p>
    <w:p w:rsidR="00494D89" w:rsidRDefault="00494D89" w:rsidP="006D73A5">
      <w:pPr>
        <w:ind w:firstLineChars="100" w:firstLine="240"/>
        <w:rPr>
          <w:rFonts w:ascii="HG丸ｺﾞｼｯｸM-PRO" w:eastAsia="HG丸ｺﾞｼｯｸM-PRO" w:hAnsi="HG丸ｺﾞｼｯｸM-PRO"/>
          <w:sz w:val="24"/>
        </w:rPr>
      </w:pPr>
    </w:p>
    <w:p w:rsidR="000D5484" w:rsidRDefault="000D5484" w:rsidP="006D73A5">
      <w:pPr>
        <w:ind w:firstLineChars="100" w:firstLine="240"/>
        <w:rPr>
          <w:rFonts w:ascii="HG丸ｺﾞｼｯｸM-PRO" w:eastAsia="HG丸ｺﾞｼｯｸM-PRO" w:hAnsi="HG丸ｺﾞｼｯｸM-PRO"/>
          <w:sz w:val="24"/>
        </w:rPr>
      </w:pPr>
    </w:p>
    <w:p w:rsidR="00CA0F4E" w:rsidRDefault="00CA0F4E" w:rsidP="006D73A5">
      <w:pPr>
        <w:ind w:firstLineChars="100" w:firstLine="240"/>
        <w:rPr>
          <w:rFonts w:ascii="HG丸ｺﾞｼｯｸM-PRO" w:eastAsia="HG丸ｺﾞｼｯｸM-PRO" w:hAnsi="HG丸ｺﾞｼｯｸM-PRO"/>
          <w:sz w:val="24"/>
        </w:rPr>
      </w:pPr>
    </w:p>
    <w:p w:rsidR="0052314D" w:rsidRPr="000D5484" w:rsidRDefault="00DB1BB0" w:rsidP="0052314D">
      <w:pPr>
        <w:rPr>
          <w:rFonts w:asciiTheme="majorEastAsia" w:eastAsiaTheme="majorEastAsia" w:hAnsiTheme="majorEastAsia"/>
          <w:b/>
          <w:sz w:val="24"/>
        </w:rPr>
      </w:pPr>
      <w:r w:rsidRPr="000D5484">
        <w:rPr>
          <w:rFonts w:asciiTheme="majorEastAsia" w:eastAsiaTheme="majorEastAsia" w:hAnsiTheme="majorEastAsia" w:hint="eastAsia"/>
          <w:b/>
          <w:sz w:val="24"/>
        </w:rPr>
        <w:t>【情報バリアフリー化の推進の施策】</w:t>
      </w:r>
    </w:p>
    <w:tbl>
      <w:tblPr>
        <w:tblStyle w:val="aa"/>
        <w:tblW w:w="0" w:type="auto"/>
        <w:tblInd w:w="108" w:type="dxa"/>
        <w:tblLook w:val="04A0"/>
      </w:tblPr>
      <w:tblGrid>
        <w:gridCol w:w="2674"/>
        <w:gridCol w:w="7072"/>
      </w:tblGrid>
      <w:tr w:rsidR="0052314D" w:rsidRPr="005256EA" w:rsidTr="0052314D">
        <w:tc>
          <w:tcPr>
            <w:tcW w:w="2694" w:type="dxa"/>
          </w:tcPr>
          <w:p w:rsidR="0052314D" w:rsidRPr="005256EA" w:rsidRDefault="0052314D" w:rsidP="00D978F7">
            <w:pPr>
              <w:jc w:val="center"/>
            </w:pPr>
            <w:r w:rsidRPr="005256EA">
              <w:rPr>
                <w:rFonts w:ascii="HGP創英角ｺﾞｼｯｸUB" w:eastAsia="HGP創英角ｺﾞｼｯｸUB" w:hAnsi="ＭＳ Ｐゴシック" w:cs="Times New Roman" w:hint="eastAsia"/>
                <w:sz w:val="24"/>
              </w:rPr>
              <w:t>施　策　事　項</w:t>
            </w:r>
          </w:p>
        </w:tc>
        <w:tc>
          <w:tcPr>
            <w:tcW w:w="7142" w:type="dxa"/>
          </w:tcPr>
          <w:p w:rsidR="0052314D" w:rsidRPr="005256EA" w:rsidRDefault="0052314D" w:rsidP="00D978F7">
            <w:pPr>
              <w:jc w:val="center"/>
            </w:pPr>
            <w:r w:rsidRPr="005256EA">
              <w:rPr>
                <w:rFonts w:ascii="HGP創英角ｺﾞｼｯｸUB" w:eastAsia="HGP創英角ｺﾞｼｯｸUB" w:hAnsi="ＭＳ Ｐゴシック" w:cs="Times New Roman" w:hint="eastAsia"/>
                <w:sz w:val="24"/>
              </w:rPr>
              <w:t>施　　　策　　　内　　　容</w:t>
            </w:r>
          </w:p>
        </w:tc>
      </w:tr>
      <w:tr w:rsidR="0052314D" w:rsidRPr="005256EA" w:rsidTr="0052314D">
        <w:tc>
          <w:tcPr>
            <w:tcW w:w="2694" w:type="dxa"/>
          </w:tcPr>
          <w:p w:rsidR="0052314D" w:rsidRPr="005256EA" w:rsidRDefault="0052314D" w:rsidP="0052314D">
            <w:pPr>
              <w:spacing w:line="400" w:lineRule="exact"/>
              <w:ind w:left="264" w:hangingChars="110" w:hanging="264"/>
              <w:rPr>
                <w:rFonts w:ascii="ＭＳ Ｐゴシック" w:eastAsia="ＭＳ Ｐゴシック" w:hAnsi="ＭＳ Ｐゴシック" w:cs="Times New Roman"/>
                <w:sz w:val="24"/>
              </w:rPr>
            </w:pPr>
            <w:r w:rsidRPr="005256EA">
              <w:rPr>
                <w:rFonts w:ascii="ＭＳ Ｐゴシック" w:eastAsia="ＭＳ Ｐゴシック" w:hAnsi="ＭＳ Ｐゴシック" w:cs="Times New Roman" w:hint="eastAsia"/>
                <w:sz w:val="24"/>
              </w:rPr>
              <w:t>①</w:t>
            </w:r>
            <w:r w:rsidR="00E11C35" w:rsidRPr="005256EA">
              <w:rPr>
                <w:rFonts w:ascii="ＭＳ Ｐゴシック" w:eastAsia="ＭＳ Ｐゴシック" w:hAnsi="ＭＳ Ｐゴシック" w:cs="Times New Roman" w:hint="eastAsia"/>
                <w:sz w:val="24"/>
              </w:rPr>
              <w:t>市の業務の情報バリアフリー化の充実</w:t>
            </w:r>
          </w:p>
          <w:p w:rsidR="0052314D" w:rsidRPr="005256EA" w:rsidRDefault="0052314D" w:rsidP="0052314D"/>
        </w:tc>
        <w:tc>
          <w:tcPr>
            <w:tcW w:w="7142" w:type="dxa"/>
          </w:tcPr>
          <w:p w:rsidR="00E11C35" w:rsidRPr="008A13B8" w:rsidRDefault="00E11C35" w:rsidP="00E11C35">
            <w:pPr>
              <w:ind w:left="220" w:hangingChars="100" w:hanging="220"/>
              <w:rPr>
                <w:rFonts w:asciiTheme="minorEastAsia" w:hAnsiTheme="minorEastAsia"/>
                <w:sz w:val="22"/>
                <w:szCs w:val="22"/>
              </w:rPr>
            </w:pPr>
            <w:r w:rsidRPr="008A13B8">
              <w:rPr>
                <w:rFonts w:asciiTheme="minorEastAsia" w:hAnsiTheme="minorEastAsia" w:hint="eastAsia"/>
                <w:sz w:val="22"/>
                <w:szCs w:val="22"/>
              </w:rPr>
              <w:t>■「情報バリアフリー化の手引き」に基づき、障害者への情報保障に取り組むとともに、窓口業務、会議、イベント等においても、障害の特性に応じた適切なコミュニケーション支援を実施します。</w:t>
            </w:r>
          </w:p>
          <w:p w:rsidR="00E11C35" w:rsidRDefault="00E11C35" w:rsidP="00E11C35">
            <w:pPr>
              <w:ind w:left="220" w:hangingChars="100" w:hanging="220"/>
              <w:rPr>
                <w:rFonts w:asciiTheme="minorEastAsia" w:hAnsiTheme="minorEastAsia"/>
                <w:sz w:val="22"/>
                <w:szCs w:val="22"/>
              </w:rPr>
            </w:pPr>
            <w:r w:rsidRPr="008A13B8">
              <w:rPr>
                <w:rFonts w:asciiTheme="minorEastAsia" w:hAnsiTheme="minorEastAsia" w:hint="eastAsia"/>
                <w:sz w:val="22"/>
                <w:szCs w:val="22"/>
              </w:rPr>
              <w:t>■視覚障害者への文書での情報提供については、本人の希望する手段の登録に従い、拡大文字や点字・音声コード</w:t>
            </w:r>
            <w:r w:rsidR="006C7611">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の添付、メール（電子データ）による配慮を実施します。</w:t>
            </w:r>
          </w:p>
          <w:p w:rsidR="00DB1BB0" w:rsidRPr="000D5484" w:rsidRDefault="00DB1BB0" w:rsidP="00E11C35">
            <w:pPr>
              <w:ind w:left="220" w:hangingChars="100" w:hanging="220"/>
              <w:rPr>
                <w:rFonts w:asciiTheme="minorEastAsia" w:hAnsiTheme="minorEastAsia"/>
                <w:sz w:val="22"/>
                <w:szCs w:val="22"/>
              </w:rPr>
            </w:pPr>
            <w:r w:rsidRPr="000D5484">
              <w:rPr>
                <w:rFonts w:asciiTheme="minorEastAsia" w:hAnsiTheme="minorEastAsia" w:hint="eastAsia"/>
                <w:sz w:val="22"/>
              </w:rPr>
              <w:t>■言語障害、知的障害、精神障害、発達障害など、様々な障害に配慮し、わかりやすい表現、簡単な文章の利用、ルビの添付、ゆっくりと話すなど、個々の状況に応じた配慮を行います。</w:t>
            </w:r>
          </w:p>
          <w:p w:rsidR="00E11C35" w:rsidRPr="000D5484" w:rsidRDefault="00E11C35" w:rsidP="00E11C35">
            <w:pPr>
              <w:ind w:left="220" w:hangingChars="100" w:hanging="220"/>
              <w:rPr>
                <w:rFonts w:asciiTheme="minorEastAsia" w:hAnsiTheme="minorEastAsia"/>
                <w:sz w:val="22"/>
                <w:szCs w:val="22"/>
              </w:rPr>
            </w:pPr>
            <w:r w:rsidRPr="008A13B8">
              <w:rPr>
                <w:rFonts w:asciiTheme="minorEastAsia" w:hAnsiTheme="minorEastAsia" w:hint="eastAsia"/>
                <w:sz w:val="22"/>
                <w:szCs w:val="22"/>
              </w:rPr>
              <w:t>■聴覚障害者に対するコミュニケーション手段を確保するため、講演会や会議においては、当事者の希望に沿い、手話通訳や要約筆記、</w:t>
            </w:r>
            <w:r w:rsidR="00DB1BB0" w:rsidRPr="000D5484">
              <w:rPr>
                <w:rFonts w:asciiTheme="minorEastAsia" w:hAnsiTheme="minorEastAsia" w:hint="eastAsia"/>
                <w:sz w:val="22"/>
                <w:szCs w:val="22"/>
              </w:rPr>
              <w:t>ヒアリング</w:t>
            </w:r>
            <w:r w:rsidRPr="000D5484">
              <w:rPr>
                <w:rFonts w:asciiTheme="minorEastAsia" w:hAnsiTheme="minorEastAsia" w:hint="eastAsia"/>
                <w:sz w:val="22"/>
                <w:szCs w:val="22"/>
              </w:rPr>
              <w:t>ループ</w:t>
            </w:r>
            <w:r w:rsidR="006C7611">
              <w:rPr>
                <w:rFonts w:asciiTheme="majorEastAsia" w:eastAsiaTheme="majorEastAsia" w:hAnsiTheme="majorEastAsia" w:hint="eastAsia"/>
                <w:sz w:val="24"/>
                <w:vertAlign w:val="superscript"/>
              </w:rPr>
              <w:t>※</w:t>
            </w:r>
            <w:r w:rsidRPr="000D5484">
              <w:rPr>
                <w:rFonts w:asciiTheme="minorEastAsia" w:hAnsiTheme="minorEastAsia" w:hint="eastAsia"/>
                <w:sz w:val="22"/>
                <w:szCs w:val="22"/>
              </w:rPr>
              <w:t>の活用等を行います。</w:t>
            </w:r>
          </w:p>
          <w:p w:rsidR="00E11C35" w:rsidRPr="000D5484" w:rsidRDefault="00E11C35" w:rsidP="00E11C35">
            <w:pPr>
              <w:ind w:left="220" w:hangingChars="100" w:hanging="220"/>
              <w:rPr>
                <w:rFonts w:asciiTheme="minorEastAsia" w:hAnsiTheme="minorEastAsia"/>
                <w:sz w:val="22"/>
                <w:szCs w:val="22"/>
              </w:rPr>
            </w:pPr>
            <w:r w:rsidRPr="000D5484">
              <w:rPr>
                <w:rFonts w:asciiTheme="minorEastAsia" w:hAnsiTheme="minorEastAsia" w:hint="eastAsia"/>
                <w:sz w:val="22"/>
                <w:szCs w:val="22"/>
              </w:rPr>
              <w:t>■点字・点訳グループや音訳グループとの連携により、点字・音訳版「広報うべ」や「議会だより」などを作成し、視覚障害者への市政情報の提供に努めます。</w:t>
            </w:r>
          </w:p>
          <w:p w:rsidR="00E11C35" w:rsidRPr="008A13B8" w:rsidRDefault="00E11C35" w:rsidP="00E11C35">
            <w:pPr>
              <w:ind w:left="220" w:hangingChars="100" w:hanging="220"/>
              <w:rPr>
                <w:rFonts w:asciiTheme="minorEastAsia" w:hAnsiTheme="minorEastAsia"/>
                <w:sz w:val="22"/>
                <w:szCs w:val="22"/>
              </w:rPr>
            </w:pPr>
            <w:r w:rsidRPr="000D5484">
              <w:rPr>
                <w:rFonts w:asciiTheme="minorEastAsia" w:hAnsiTheme="minorEastAsia" w:hint="eastAsia"/>
                <w:sz w:val="22"/>
                <w:szCs w:val="22"/>
              </w:rPr>
              <w:t>■市役所窓口に</w:t>
            </w:r>
            <w:r w:rsidR="00A21166" w:rsidRPr="000D5484">
              <w:rPr>
                <w:rFonts w:asciiTheme="minorEastAsia" w:hAnsiTheme="minorEastAsia" w:hint="eastAsia"/>
                <w:sz w:val="22"/>
                <w:szCs w:val="22"/>
              </w:rPr>
              <w:t>手話通訳をはじめとする</w:t>
            </w:r>
            <w:r w:rsidR="00DB1BB0" w:rsidRPr="000D5484">
              <w:rPr>
                <w:rFonts w:asciiTheme="minorEastAsia" w:hAnsiTheme="minorEastAsia" w:hint="eastAsia"/>
                <w:sz w:val="22"/>
                <w:szCs w:val="22"/>
              </w:rPr>
              <w:t>障害の特性に応じた適切な</w:t>
            </w:r>
            <w:r w:rsidRPr="008A13B8">
              <w:rPr>
                <w:rFonts w:asciiTheme="minorEastAsia" w:hAnsiTheme="minorEastAsia" w:hint="eastAsia"/>
                <w:sz w:val="22"/>
                <w:szCs w:val="22"/>
              </w:rPr>
              <w:t>コミュニケーション支援</w:t>
            </w:r>
            <w:r w:rsidR="00A21166" w:rsidRPr="008A13B8">
              <w:rPr>
                <w:rFonts w:asciiTheme="minorEastAsia" w:hAnsiTheme="minorEastAsia" w:hint="eastAsia"/>
                <w:sz w:val="22"/>
                <w:szCs w:val="22"/>
              </w:rPr>
              <w:t>を実施する</w:t>
            </w:r>
            <w:r w:rsidR="002D12B4" w:rsidRPr="00515D74">
              <w:rPr>
                <w:rFonts w:asciiTheme="minorEastAsia" w:hAnsiTheme="minorEastAsia" w:hint="eastAsia"/>
                <w:sz w:val="22"/>
                <w:szCs w:val="22"/>
              </w:rPr>
              <w:t>専門員</w:t>
            </w:r>
            <w:r w:rsidR="00A21166" w:rsidRPr="008A13B8">
              <w:rPr>
                <w:rFonts w:asciiTheme="minorEastAsia" w:hAnsiTheme="minorEastAsia" w:hint="eastAsia"/>
                <w:sz w:val="22"/>
                <w:szCs w:val="22"/>
              </w:rPr>
              <w:t>を</w:t>
            </w:r>
            <w:r w:rsidRPr="008A13B8">
              <w:rPr>
                <w:rFonts w:asciiTheme="minorEastAsia" w:hAnsiTheme="minorEastAsia" w:hint="eastAsia"/>
                <w:sz w:val="22"/>
                <w:szCs w:val="22"/>
              </w:rPr>
              <w:t>配置し、障害者が安心して申請手続きや相談ができる環境をつくります。</w:t>
            </w:r>
          </w:p>
          <w:p w:rsidR="0052314D" w:rsidRPr="008A13B8" w:rsidRDefault="00E11C35" w:rsidP="00E11C35">
            <w:pPr>
              <w:rPr>
                <w:strike/>
                <w:sz w:val="24"/>
              </w:rPr>
            </w:pPr>
            <w:r w:rsidRPr="008A13B8">
              <w:rPr>
                <w:rFonts w:asciiTheme="minorEastAsia" w:hAnsiTheme="minorEastAsia" w:hint="eastAsia"/>
                <w:sz w:val="22"/>
                <w:szCs w:val="22"/>
              </w:rPr>
              <w:t>■市職員への手話研修を実施し、手話技術の向上を図ります。</w:t>
            </w:r>
          </w:p>
        </w:tc>
      </w:tr>
      <w:tr w:rsidR="0052314D" w:rsidRPr="005256EA" w:rsidTr="0052314D">
        <w:trPr>
          <w:trHeight w:val="834"/>
        </w:trPr>
        <w:tc>
          <w:tcPr>
            <w:tcW w:w="2694" w:type="dxa"/>
          </w:tcPr>
          <w:p w:rsidR="0052314D" w:rsidRPr="005256EA" w:rsidRDefault="0052314D" w:rsidP="00E11C35">
            <w:pPr>
              <w:ind w:left="240" w:hangingChars="100" w:hanging="240"/>
            </w:pPr>
            <w:r w:rsidRPr="005256EA">
              <w:rPr>
                <w:rFonts w:ascii="ＭＳ Ｐゴシック" w:eastAsia="ＭＳ Ｐゴシック" w:hAnsi="ＭＳ Ｐゴシック" w:cs="Times New Roman" w:hint="eastAsia"/>
                <w:sz w:val="24"/>
              </w:rPr>
              <w:t>②</w:t>
            </w:r>
            <w:r w:rsidR="00E11C35" w:rsidRPr="005256EA">
              <w:rPr>
                <w:rFonts w:ascii="ＭＳ Ｐゴシック" w:eastAsia="ＭＳ Ｐゴシック" w:hAnsi="ＭＳ Ｐゴシック" w:cs="Times New Roman" w:hint="eastAsia"/>
                <w:sz w:val="24"/>
              </w:rPr>
              <w:t>地域、民間事業者の情報バリアフリー化の促進</w:t>
            </w:r>
          </w:p>
        </w:tc>
        <w:tc>
          <w:tcPr>
            <w:tcW w:w="7142" w:type="dxa"/>
          </w:tcPr>
          <w:p w:rsidR="00E11C35" w:rsidRPr="008A13B8" w:rsidRDefault="00A21166" w:rsidP="00E11C35">
            <w:pPr>
              <w:ind w:left="220" w:hangingChars="100" w:hanging="220"/>
              <w:rPr>
                <w:rFonts w:asciiTheme="minorEastAsia" w:hAnsiTheme="minorEastAsia"/>
                <w:sz w:val="22"/>
                <w:szCs w:val="22"/>
              </w:rPr>
            </w:pPr>
            <w:r w:rsidRPr="008A13B8">
              <w:rPr>
                <w:rFonts w:asciiTheme="minorEastAsia" w:hAnsiTheme="minorEastAsia" w:hint="eastAsia"/>
                <w:sz w:val="22"/>
                <w:szCs w:val="22"/>
              </w:rPr>
              <w:t>■当事者が感じる情報バリアを民間事業者等に伝えることで、取り組みを促進します。</w:t>
            </w:r>
          </w:p>
          <w:p w:rsidR="00E11C35" w:rsidRPr="008A13B8" w:rsidRDefault="00A21166" w:rsidP="00E11C35">
            <w:pPr>
              <w:ind w:left="220" w:hangingChars="100" w:hanging="220"/>
              <w:rPr>
                <w:rFonts w:asciiTheme="minorEastAsia" w:hAnsiTheme="minorEastAsia"/>
                <w:sz w:val="22"/>
                <w:szCs w:val="22"/>
              </w:rPr>
            </w:pPr>
            <w:r w:rsidRPr="008A13B8">
              <w:rPr>
                <w:rFonts w:asciiTheme="minorEastAsia" w:hAnsiTheme="minorEastAsia" w:hint="eastAsia"/>
                <w:sz w:val="22"/>
                <w:szCs w:val="22"/>
              </w:rPr>
              <w:t>■市が実施している、情報バリアフリー</w:t>
            </w:r>
            <w:r w:rsidR="00E11C35" w:rsidRPr="008A13B8">
              <w:rPr>
                <w:rFonts w:asciiTheme="minorEastAsia" w:hAnsiTheme="minorEastAsia" w:hint="eastAsia"/>
                <w:sz w:val="22"/>
                <w:szCs w:val="22"/>
              </w:rPr>
              <w:t>の取り組みを地域や民間事業者等へ発信し、情報バリアフリー化の必要性を周知します。</w:t>
            </w:r>
          </w:p>
          <w:p w:rsidR="0052314D" w:rsidRPr="008A13B8" w:rsidRDefault="00E11C35" w:rsidP="00E11C35">
            <w:pPr>
              <w:ind w:left="220" w:hangingChars="100" w:hanging="220"/>
              <w:rPr>
                <w:sz w:val="24"/>
              </w:rPr>
            </w:pPr>
            <w:r w:rsidRPr="008A13B8">
              <w:rPr>
                <w:rFonts w:asciiTheme="minorEastAsia" w:hAnsiTheme="minorEastAsia" w:hint="eastAsia"/>
                <w:sz w:val="22"/>
                <w:szCs w:val="22"/>
              </w:rPr>
              <w:t xml:space="preserve">■事業所や市民活動団体等が障害者とのコミュニケーションを円滑に行うために必要な費用を助成します。　</w:t>
            </w:r>
          </w:p>
        </w:tc>
      </w:tr>
      <w:tr w:rsidR="00E11C35" w:rsidRPr="005256EA" w:rsidTr="0052314D">
        <w:trPr>
          <w:trHeight w:val="834"/>
        </w:trPr>
        <w:tc>
          <w:tcPr>
            <w:tcW w:w="2694" w:type="dxa"/>
          </w:tcPr>
          <w:p w:rsidR="00E11C35" w:rsidRDefault="00E11C35" w:rsidP="00E11C35">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③コミュニケーション支援体制の整備</w:t>
            </w:r>
          </w:p>
          <w:p w:rsidR="00A65619" w:rsidRPr="005256EA" w:rsidRDefault="00A65619" w:rsidP="00A65619">
            <w:pPr>
              <w:ind w:leftChars="100" w:left="210"/>
              <w:rPr>
                <w:rFonts w:ascii="ＭＳ Ｐゴシック" w:eastAsia="ＭＳ Ｐゴシック" w:hAnsi="ＭＳ Ｐゴシック"/>
                <w:sz w:val="24"/>
              </w:rPr>
            </w:pPr>
            <w:r>
              <w:rPr>
                <w:rFonts w:ascii="ＭＳ Ｐゴシック" w:eastAsia="ＭＳ Ｐゴシック" w:hAnsi="ＭＳ Ｐゴシック" w:hint="eastAsia"/>
                <w:sz w:val="24"/>
              </w:rPr>
              <w:t>（図15）</w:t>
            </w:r>
          </w:p>
        </w:tc>
        <w:tc>
          <w:tcPr>
            <w:tcW w:w="7142" w:type="dxa"/>
          </w:tcPr>
          <w:p w:rsidR="00EB0382" w:rsidRPr="00EB0382" w:rsidRDefault="00EB0382" w:rsidP="00EB0382">
            <w:pPr>
              <w:ind w:left="220" w:hangingChars="100" w:hanging="220"/>
              <w:rPr>
                <w:rFonts w:asciiTheme="minorEastAsia" w:hAnsiTheme="minorEastAsia"/>
                <w:sz w:val="22"/>
              </w:rPr>
            </w:pPr>
            <w:r w:rsidRPr="00EB0382">
              <w:rPr>
                <w:rFonts w:asciiTheme="minorEastAsia" w:hAnsiTheme="minorEastAsia" w:hint="eastAsia"/>
                <w:sz w:val="22"/>
              </w:rPr>
              <w:t>■地域住民が自分にできる支援を行うことで、障害者が地域で安心して暮らせるよう、コミュニケーションサポーターの養成を行います。</w:t>
            </w:r>
          </w:p>
          <w:p w:rsidR="00DD6565" w:rsidRPr="000D5484" w:rsidRDefault="00DD6565" w:rsidP="00DD6565">
            <w:pPr>
              <w:ind w:left="220" w:hangingChars="100" w:hanging="220"/>
              <w:rPr>
                <w:rFonts w:asciiTheme="minorEastAsia" w:hAnsiTheme="minorEastAsia"/>
                <w:sz w:val="22"/>
              </w:rPr>
            </w:pPr>
            <w:r w:rsidRPr="000D5484">
              <w:rPr>
                <w:rFonts w:asciiTheme="minorEastAsia" w:hAnsiTheme="minorEastAsia" w:hint="eastAsia"/>
                <w:sz w:val="22"/>
              </w:rPr>
              <w:t>■意思疎通が困難な障害</w:t>
            </w:r>
            <w:r w:rsidR="00EB0382">
              <w:rPr>
                <w:rFonts w:asciiTheme="minorEastAsia" w:hAnsiTheme="minorEastAsia" w:hint="eastAsia"/>
                <w:sz w:val="22"/>
              </w:rPr>
              <w:t>の</w:t>
            </w:r>
            <w:r w:rsidRPr="000D5484">
              <w:rPr>
                <w:rFonts w:asciiTheme="minorEastAsia" w:hAnsiTheme="minorEastAsia" w:hint="eastAsia"/>
                <w:sz w:val="22"/>
              </w:rPr>
              <w:t>ある人の円滑なコミュニケーションを支援するため、手話通訳者や同行援護等の支援者の養成講座の受講や資格取得にかかる費用を助成し、専門的支援人材の確保に努めます。</w:t>
            </w:r>
          </w:p>
          <w:p w:rsidR="00DD6565" w:rsidRPr="000D5484" w:rsidRDefault="005C46C3" w:rsidP="00DD6565">
            <w:pPr>
              <w:ind w:left="220" w:hangingChars="100" w:hanging="220"/>
              <w:rPr>
                <w:rFonts w:asciiTheme="minorEastAsia" w:hAnsiTheme="minorEastAsia"/>
                <w:sz w:val="22"/>
              </w:rPr>
            </w:pPr>
            <w:r w:rsidRPr="000D5484">
              <w:rPr>
                <w:rFonts w:asciiTheme="minorEastAsia" w:hAnsiTheme="minorEastAsia" w:hint="eastAsia"/>
                <w:sz w:val="22"/>
              </w:rPr>
              <w:t>■</w:t>
            </w:r>
            <w:r w:rsidR="00EB0382" w:rsidRPr="000D5484">
              <w:rPr>
                <w:rFonts w:asciiTheme="minorEastAsia" w:hAnsiTheme="minorEastAsia" w:hint="eastAsia"/>
                <w:sz w:val="22"/>
              </w:rPr>
              <w:t>意思疎通が困難な障害</w:t>
            </w:r>
            <w:r w:rsidR="00EB0382">
              <w:rPr>
                <w:rFonts w:asciiTheme="minorEastAsia" w:hAnsiTheme="minorEastAsia" w:hint="eastAsia"/>
                <w:sz w:val="22"/>
              </w:rPr>
              <w:t>の</w:t>
            </w:r>
            <w:r w:rsidR="00EB0382" w:rsidRPr="000D5484">
              <w:rPr>
                <w:rFonts w:asciiTheme="minorEastAsia" w:hAnsiTheme="minorEastAsia" w:hint="eastAsia"/>
                <w:sz w:val="22"/>
              </w:rPr>
              <w:t>ある人の円滑なコミュニケーションを支援するため、</w:t>
            </w:r>
            <w:r w:rsidR="00DD6565" w:rsidRPr="000D5484">
              <w:rPr>
                <w:rFonts w:asciiTheme="minorEastAsia" w:hAnsiTheme="minorEastAsia" w:hint="eastAsia"/>
                <w:sz w:val="22"/>
              </w:rPr>
              <w:t>専任の手話通訳者</w:t>
            </w:r>
            <w:r w:rsidR="00DD6565" w:rsidRPr="00FC5C0A">
              <w:rPr>
                <w:rFonts w:asciiTheme="minorEastAsia" w:hAnsiTheme="minorEastAsia" w:hint="eastAsia"/>
                <w:sz w:val="22"/>
              </w:rPr>
              <w:t>を</w:t>
            </w:r>
            <w:r w:rsidR="00E60263" w:rsidRPr="00FC5C0A">
              <w:rPr>
                <w:rFonts w:asciiTheme="minorEastAsia" w:hAnsiTheme="minorEastAsia" w:hint="eastAsia"/>
                <w:sz w:val="22"/>
              </w:rPr>
              <w:t>配置</w:t>
            </w:r>
            <w:r w:rsidR="00DD6565" w:rsidRPr="00FC5C0A">
              <w:rPr>
                <w:rFonts w:asciiTheme="minorEastAsia" w:hAnsiTheme="minorEastAsia" w:hint="eastAsia"/>
                <w:sz w:val="22"/>
              </w:rPr>
              <w:t>するとと</w:t>
            </w:r>
            <w:r w:rsidR="00DD6565" w:rsidRPr="000D5484">
              <w:rPr>
                <w:rFonts w:asciiTheme="minorEastAsia" w:hAnsiTheme="minorEastAsia" w:hint="eastAsia"/>
                <w:sz w:val="22"/>
              </w:rPr>
              <w:t>もに、手話通訳者、要約筆記者の派遣等を継続します。</w:t>
            </w:r>
          </w:p>
          <w:p w:rsidR="00DD6565" w:rsidRPr="000D5484" w:rsidRDefault="00DD6565" w:rsidP="00DD6565">
            <w:pPr>
              <w:ind w:left="220" w:hangingChars="100" w:hanging="220"/>
              <w:rPr>
                <w:rFonts w:asciiTheme="minorEastAsia" w:hAnsiTheme="minorEastAsia"/>
                <w:sz w:val="22"/>
              </w:rPr>
            </w:pPr>
            <w:r w:rsidRPr="000D5484">
              <w:rPr>
                <w:rFonts w:asciiTheme="minorEastAsia" w:hAnsiTheme="minorEastAsia" w:hint="eastAsia"/>
                <w:sz w:val="22"/>
              </w:rPr>
              <w:t>■専門的な支援者を確保することで、支援者の活動と当事者への支援の拠点づくりを目指します。</w:t>
            </w:r>
          </w:p>
          <w:p w:rsidR="00DD6565" w:rsidRPr="000D5484" w:rsidRDefault="00DD6565" w:rsidP="00DD6565">
            <w:pPr>
              <w:ind w:left="220" w:hangingChars="100" w:hanging="220"/>
              <w:rPr>
                <w:rFonts w:asciiTheme="minorEastAsia" w:hAnsiTheme="minorEastAsia"/>
                <w:sz w:val="22"/>
                <w:szCs w:val="22"/>
              </w:rPr>
            </w:pPr>
            <w:r w:rsidRPr="000D5484">
              <w:rPr>
                <w:rFonts w:asciiTheme="minorEastAsia" w:hAnsiTheme="minorEastAsia" w:hint="eastAsia"/>
                <w:sz w:val="22"/>
              </w:rPr>
              <w:t>■ボランティア等の支援者の活動のための備品等を整備し、ボランティア活動しやすい環境を整備します。</w:t>
            </w:r>
          </w:p>
        </w:tc>
      </w:tr>
      <w:tr w:rsidR="00E11C35" w:rsidRPr="008A13B8" w:rsidTr="0052314D">
        <w:trPr>
          <w:trHeight w:val="834"/>
        </w:trPr>
        <w:tc>
          <w:tcPr>
            <w:tcW w:w="2694" w:type="dxa"/>
          </w:tcPr>
          <w:p w:rsidR="00E11C35" w:rsidRPr="008A13B8" w:rsidRDefault="00E11C35" w:rsidP="00E11C35">
            <w:pPr>
              <w:ind w:left="240" w:hangingChars="100" w:hanging="240"/>
              <w:rPr>
                <w:rFonts w:ascii="ＭＳ Ｐゴシック" w:eastAsia="ＭＳ Ｐゴシック" w:hAnsi="ＭＳ Ｐゴシック"/>
                <w:sz w:val="24"/>
              </w:rPr>
            </w:pPr>
            <w:r w:rsidRPr="008A13B8">
              <w:rPr>
                <w:rFonts w:ascii="ＭＳ Ｐゴシック" w:eastAsia="ＭＳ Ｐゴシック" w:hAnsi="ＭＳ Ｐゴシック" w:hint="eastAsia"/>
                <w:sz w:val="24"/>
              </w:rPr>
              <w:lastRenderedPageBreak/>
              <w:t>④ＩＣＴを活用した情報提供・コミュニケーション支援の充実</w:t>
            </w:r>
          </w:p>
        </w:tc>
        <w:tc>
          <w:tcPr>
            <w:tcW w:w="7142" w:type="dxa"/>
          </w:tcPr>
          <w:p w:rsidR="00E11C35" w:rsidRPr="008A13B8" w:rsidRDefault="00322217" w:rsidP="00322217">
            <w:pPr>
              <w:ind w:left="220" w:hangingChars="100" w:hanging="220"/>
              <w:rPr>
                <w:rFonts w:asciiTheme="minorEastAsia" w:hAnsiTheme="minorEastAsia"/>
                <w:sz w:val="22"/>
                <w:szCs w:val="22"/>
              </w:rPr>
            </w:pPr>
            <w:r w:rsidRPr="008A13B8">
              <w:rPr>
                <w:rFonts w:asciiTheme="minorEastAsia" w:hAnsiTheme="minorEastAsia" w:hint="eastAsia"/>
                <w:sz w:val="22"/>
                <w:szCs w:val="22"/>
              </w:rPr>
              <w:t>■</w:t>
            </w:r>
            <w:r w:rsidR="00E11C35" w:rsidRPr="008A13B8">
              <w:rPr>
                <w:rFonts w:asciiTheme="minorEastAsia" w:hAnsiTheme="minorEastAsia" w:hint="eastAsia"/>
                <w:sz w:val="22"/>
                <w:szCs w:val="22"/>
              </w:rPr>
              <w:t>ＩＣＴを活用した情報提供</w:t>
            </w:r>
            <w:r w:rsidRPr="008A13B8">
              <w:rPr>
                <w:rFonts w:asciiTheme="minorEastAsia" w:hAnsiTheme="minorEastAsia" w:hint="eastAsia"/>
                <w:sz w:val="22"/>
                <w:szCs w:val="22"/>
              </w:rPr>
              <w:t>や</w:t>
            </w:r>
            <w:r w:rsidR="00A134DC">
              <w:rPr>
                <w:rFonts w:asciiTheme="minorEastAsia" w:hAnsiTheme="minorEastAsia" w:hint="eastAsia"/>
                <w:sz w:val="22"/>
                <w:szCs w:val="22"/>
              </w:rPr>
              <w:t>、</w:t>
            </w:r>
            <w:r w:rsidRPr="008A13B8">
              <w:rPr>
                <w:rFonts w:asciiTheme="minorEastAsia" w:hAnsiTheme="minorEastAsia" w:hint="eastAsia"/>
                <w:sz w:val="22"/>
                <w:szCs w:val="22"/>
              </w:rPr>
              <w:t>先進的なコミュニケーションツールを活用し、</w:t>
            </w:r>
            <w:r w:rsidR="00E11C35" w:rsidRPr="008A13B8">
              <w:rPr>
                <w:rFonts w:asciiTheme="minorEastAsia" w:hAnsiTheme="minorEastAsia" w:hint="eastAsia"/>
                <w:sz w:val="22"/>
                <w:szCs w:val="22"/>
              </w:rPr>
              <w:t>支援の充実を図ります。</w:t>
            </w:r>
          </w:p>
        </w:tc>
      </w:tr>
    </w:tbl>
    <w:p w:rsidR="0052314D" w:rsidRPr="008A13B8" w:rsidRDefault="0052314D" w:rsidP="0052314D"/>
    <w:p w:rsidR="00E11C35" w:rsidRDefault="00E11C35" w:rsidP="0052314D"/>
    <w:p w:rsidR="00494D89" w:rsidRDefault="00494D89" w:rsidP="0052314D"/>
    <w:p w:rsidR="00494D89" w:rsidRDefault="00494D89" w:rsidP="0052314D"/>
    <w:p w:rsidR="00DB1BB0" w:rsidRDefault="00435C4F" w:rsidP="0052314D">
      <w:r>
        <w:rPr>
          <w:noProof/>
        </w:rPr>
        <w:pict>
          <v:shape id="_x0000_s1581" type="#_x0000_t202" style="position:absolute;left:0;text-align:left;margin-left:98.75pt;margin-top:7.5pt;width:249.55pt;height:22.35pt;z-index:252036096" stroked="f">
            <v:textbox style="mso-next-textbox:#_x0000_s1581" inset="5.85pt,.9mm,5.85pt,.7pt">
              <w:txbxContent>
                <w:p w:rsidR="00F559EB" w:rsidRPr="009E7BF1" w:rsidRDefault="00F559EB" w:rsidP="006562A9">
                  <w:pPr>
                    <w:jc w:val="center"/>
                    <w:rPr>
                      <w:rFonts w:ascii="HGP創英角ｺﾞｼｯｸUB" w:eastAsia="HGP創英角ｺﾞｼｯｸUB" w:hAnsi="ＭＳ Ｐゴシック"/>
                      <w:sz w:val="22"/>
                      <w:szCs w:val="22"/>
                    </w:rPr>
                  </w:pPr>
                  <w:r>
                    <w:rPr>
                      <w:rFonts w:ascii="HGP創英角ｺﾞｼｯｸUB" w:eastAsia="HGP創英角ｺﾞｼｯｸUB" w:hAnsi="ＭＳ Ｐゴシック" w:hint="eastAsia"/>
                      <w:sz w:val="22"/>
                      <w:szCs w:val="22"/>
                    </w:rPr>
                    <w:t>図15</w:t>
                  </w:r>
                  <w:r w:rsidRPr="009E7BF1">
                    <w:rPr>
                      <w:rFonts w:ascii="HGP創英角ｺﾞｼｯｸUB" w:eastAsia="HGP創英角ｺﾞｼｯｸUB" w:hAnsi="ＭＳ Ｐゴシック" w:hint="eastAsia"/>
                      <w:sz w:val="22"/>
                      <w:szCs w:val="22"/>
                    </w:rPr>
                    <w:t xml:space="preserve">　</w:t>
                  </w:r>
                  <w:r>
                    <w:rPr>
                      <w:rFonts w:ascii="HGP創英角ｺﾞｼｯｸUB" w:eastAsia="HGP創英角ｺﾞｼｯｸUB" w:hAnsi="ＭＳ Ｐゴシック" w:hint="eastAsia"/>
                      <w:sz w:val="22"/>
                      <w:szCs w:val="22"/>
                    </w:rPr>
                    <w:t>コミュケーション支援員の人材養成体制</w:t>
                  </w:r>
                </w:p>
              </w:txbxContent>
            </v:textbox>
          </v:shape>
        </w:pict>
      </w:r>
    </w:p>
    <w:p w:rsidR="00DA6AE7" w:rsidRDefault="00DA6AE7" w:rsidP="0052314D"/>
    <w:p w:rsidR="00754C99" w:rsidRDefault="00754C99" w:rsidP="0052314D"/>
    <w:p w:rsidR="00DA6AE7" w:rsidRDefault="00E92CDE" w:rsidP="0052314D">
      <w:r w:rsidRPr="00E92CDE">
        <w:rPr>
          <w:noProof/>
        </w:rPr>
        <w:drawing>
          <wp:inline distT="0" distB="0" distL="0" distR="0">
            <wp:extent cx="6120130" cy="5759290"/>
            <wp:effectExtent l="0" t="0" r="0"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6120130" cy="5759290"/>
                    </a:xfrm>
                    <a:prstGeom prst="rect">
                      <a:avLst/>
                    </a:prstGeom>
                    <a:noFill/>
                    <a:ln w="9525">
                      <a:noFill/>
                      <a:miter lim="800000"/>
                      <a:headEnd/>
                      <a:tailEnd/>
                    </a:ln>
                  </pic:spPr>
                </pic:pic>
              </a:graphicData>
            </a:graphic>
          </wp:inline>
        </w:drawing>
      </w:r>
    </w:p>
    <w:p w:rsidR="00DA6AE7" w:rsidRDefault="00DA6AE7" w:rsidP="0052314D"/>
    <w:p w:rsidR="00DA6AE7" w:rsidRDefault="00DA6AE7" w:rsidP="0052314D"/>
    <w:p w:rsidR="00DA6AE7" w:rsidRDefault="00DA6AE7" w:rsidP="0052314D"/>
    <w:p w:rsidR="00DA6AE7" w:rsidRPr="005256EA" w:rsidRDefault="00DA6AE7" w:rsidP="0052314D"/>
    <w:p w:rsidR="00E11C35" w:rsidRPr="005256EA" w:rsidRDefault="002E3ACC" w:rsidP="00E11C3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57600" behindDoc="0" locked="0" layoutInCell="1" allowOverlap="1">
            <wp:simplePos x="0" y="0"/>
            <wp:positionH relativeFrom="column">
              <wp:posOffset>2699385</wp:posOffset>
            </wp:positionH>
            <wp:positionV relativeFrom="paragraph">
              <wp:posOffset>-72390</wp:posOffset>
            </wp:positionV>
            <wp:extent cx="400050" cy="400050"/>
            <wp:effectExtent l="19050" t="0" r="0" b="0"/>
            <wp:wrapSquare wrapText="bothSides"/>
            <wp:docPr id="32" name="図 578"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sdg_icon_10_ja"/>
                    <pic:cNvPicPr>
                      <a:picLocks noChangeAspect="1" noChangeArrowheads="1"/>
                    </pic:cNvPicPr>
                  </pic:nvPicPr>
                  <pic:blipFill>
                    <a:blip r:embed="rId21" cstate="print"/>
                    <a:srcRect/>
                    <a:stretch>
                      <a:fillRect/>
                    </a:stretch>
                  </pic:blipFill>
                  <pic:spPr bwMode="auto">
                    <a:xfrm>
                      <a:off x="0" y="0"/>
                      <a:ext cx="400050" cy="4000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58624" behindDoc="0" locked="0" layoutInCell="1" allowOverlap="1">
            <wp:simplePos x="0" y="0"/>
            <wp:positionH relativeFrom="column">
              <wp:posOffset>3194685</wp:posOffset>
            </wp:positionH>
            <wp:positionV relativeFrom="paragraph">
              <wp:posOffset>-62865</wp:posOffset>
            </wp:positionV>
            <wp:extent cx="400050" cy="400050"/>
            <wp:effectExtent l="19050" t="0" r="0" b="0"/>
            <wp:wrapSquare wrapText="bothSides"/>
            <wp:docPr id="580" name="図 580" descr="sdg_icon_11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dg_icon_11_ja"/>
                    <pic:cNvPicPr>
                      <a:picLocks noChangeAspect="1" noChangeArrowheads="1"/>
                    </pic:cNvPicPr>
                  </pic:nvPicPr>
                  <pic:blipFill>
                    <a:blip r:embed="rId34" cstate="print"/>
                    <a:srcRect/>
                    <a:stretch>
                      <a:fillRect/>
                    </a:stretch>
                  </pic:blipFill>
                  <pic:spPr bwMode="auto">
                    <a:xfrm>
                      <a:off x="0" y="0"/>
                      <a:ext cx="400050" cy="4000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55552" behindDoc="0" locked="0" layoutInCell="1" allowOverlap="1">
            <wp:simplePos x="0" y="0"/>
            <wp:positionH relativeFrom="column">
              <wp:posOffset>2232660</wp:posOffset>
            </wp:positionH>
            <wp:positionV relativeFrom="paragraph">
              <wp:posOffset>-62865</wp:posOffset>
            </wp:positionV>
            <wp:extent cx="381000" cy="381000"/>
            <wp:effectExtent l="19050" t="0" r="0" b="0"/>
            <wp:wrapSquare wrapText="bothSides"/>
            <wp:docPr id="31"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r w:rsidR="00E11C35" w:rsidRPr="005256EA">
        <w:rPr>
          <w:rFonts w:ascii="HGP創英角ｺﾞｼｯｸUB" w:eastAsia="HGP創英角ｺﾞｼｯｸUB" w:hAnsi="HGP創英角ｺﾞｼｯｸUB" w:hint="eastAsia"/>
          <w:sz w:val="24"/>
        </w:rPr>
        <w:t>(</w:t>
      </w:r>
      <w:r w:rsidR="002C5ED6" w:rsidRPr="005256EA">
        <w:rPr>
          <w:rFonts w:ascii="HGP創英角ｺﾞｼｯｸUB" w:eastAsia="HGP創英角ｺﾞｼｯｸUB" w:hAnsi="HGP創英角ｺﾞｼｯｸUB" w:hint="eastAsia"/>
          <w:sz w:val="24"/>
        </w:rPr>
        <w:t>3</w:t>
      </w:r>
      <w:r w:rsidR="00E11C35" w:rsidRPr="005256EA">
        <w:rPr>
          <w:rFonts w:ascii="HGP創英角ｺﾞｼｯｸUB" w:eastAsia="HGP創英角ｺﾞｼｯｸUB" w:hAnsi="HGP創英角ｺﾞｼｯｸUB" w:hint="eastAsia"/>
          <w:sz w:val="24"/>
        </w:rPr>
        <w:t>)</w:t>
      </w:r>
      <w:r w:rsidR="002C5ED6" w:rsidRPr="005256EA">
        <w:rPr>
          <w:rFonts w:ascii="HGP創英角ｺﾞｼｯｸUB" w:eastAsia="HGP創英角ｺﾞｼｯｸUB" w:hAnsi="HGP創英角ｺﾞｼｯｸUB" w:hint="eastAsia"/>
          <w:sz w:val="24"/>
        </w:rPr>
        <w:t>環境の</w:t>
      </w:r>
      <w:r w:rsidR="00E11C35" w:rsidRPr="005256EA">
        <w:rPr>
          <w:rFonts w:ascii="HGP創英角ｺﾞｼｯｸUB" w:eastAsia="HGP創英角ｺﾞｼｯｸUB" w:hAnsi="HGP創英角ｺﾞｼｯｸUB" w:hint="eastAsia"/>
          <w:sz w:val="24"/>
        </w:rPr>
        <w:t>バリアフリーの推進</w:t>
      </w:r>
    </w:p>
    <w:p w:rsidR="002C5ED6" w:rsidRPr="005256EA" w:rsidRDefault="002C5ED6" w:rsidP="002C5ED6">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2C5ED6" w:rsidRPr="005256EA" w:rsidRDefault="002C5ED6" w:rsidP="002C5ED6">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障害のある人が住み慣れた地域で自立した生活を営みながら、社会参加を行っていくために、民間施設や公共施設のバリアフリー化等、生活環境や住環境の整備は不可欠です。</w:t>
      </w:r>
    </w:p>
    <w:p w:rsidR="002C5ED6" w:rsidRPr="005256EA" w:rsidRDefault="002C5ED6" w:rsidP="002C5ED6">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福祉アンケート調査では、バリアフリーの観点から、「公共の施設」で改良してほしい所として、「段差を減らしてほしい」と回答した人が最も多く、次に、「障害者用のトイレを増やしてほしい」や「エレベーターやエスカレーターの設置数を増やしてほしい」が続いています。</w:t>
      </w:r>
    </w:p>
    <w:p w:rsidR="002C5ED6" w:rsidRDefault="00E644EE" w:rsidP="002C5ED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現在、</w:t>
      </w:r>
      <w:r w:rsidR="002C5ED6" w:rsidRPr="005256EA">
        <w:rPr>
          <w:rFonts w:ascii="HG丸ｺﾞｼｯｸM-PRO" w:eastAsia="HG丸ｺﾞｼｯｸM-PRO" w:hAnsi="HG丸ｺﾞｼｯｸM-PRO" w:hint="eastAsia"/>
          <w:sz w:val="24"/>
        </w:rPr>
        <w:t>公共施設については、多機能トイレ</w:t>
      </w:r>
      <w:r w:rsidR="006C7611">
        <w:rPr>
          <w:rFonts w:asciiTheme="majorEastAsia" w:eastAsiaTheme="majorEastAsia" w:hAnsiTheme="majorEastAsia" w:hint="eastAsia"/>
          <w:sz w:val="24"/>
          <w:vertAlign w:val="superscript"/>
        </w:rPr>
        <w:t>※</w:t>
      </w:r>
      <w:r w:rsidR="002C5ED6" w:rsidRPr="005256EA">
        <w:rPr>
          <w:rFonts w:ascii="HG丸ｺﾞｼｯｸM-PRO" w:eastAsia="HG丸ｺﾞｼｯｸM-PRO" w:hAnsi="HG丸ｺﾞｼｯｸM-PRO" w:hint="eastAsia"/>
          <w:sz w:val="24"/>
        </w:rPr>
        <w:t>や点字ブロックの設置など計画的にバリアフリー化を進めています。</w:t>
      </w:r>
    </w:p>
    <w:p w:rsidR="002C5ED6" w:rsidRDefault="00D975F4" w:rsidP="002C5ED6">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民間施設については、</w:t>
      </w:r>
      <w:r w:rsidR="002C5ED6" w:rsidRPr="008A13B8">
        <w:rPr>
          <w:rFonts w:ascii="HG丸ｺﾞｼｯｸM-PRO" w:eastAsia="HG丸ｺﾞｼｯｸM-PRO" w:hAnsi="HG丸ｺﾞｼｯｸM-PRO" w:hint="eastAsia"/>
          <w:sz w:val="24"/>
        </w:rPr>
        <w:t>「山口県福祉のまちづ</w:t>
      </w:r>
      <w:r w:rsidR="002C5ED6" w:rsidRPr="005256EA">
        <w:rPr>
          <w:rFonts w:ascii="HG丸ｺﾞｼｯｸM-PRO" w:eastAsia="HG丸ｺﾞｼｯｸM-PRO" w:hAnsi="HG丸ｺﾞｼｯｸM-PRO" w:hint="eastAsia"/>
          <w:sz w:val="24"/>
        </w:rPr>
        <w:t>くり条例」の基準に合わせ、新規に建設及び改築される特定公共的構築物のバリアフリー化は徐々に進んできていますが、対象外の施設については、まだまだバリアフリー化が進んでいないのが現状です。</w:t>
      </w:r>
    </w:p>
    <w:p w:rsidR="00D975F4" w:rsidRPr="005256EA" w:rsidRDefault="00D975F4" w:rsidP="00D975F4">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障害の有無にかかわらず、誰もが快適で生活しやすい</w:t>
      </w:r>
      <w:r w:rsidR="0029418A">
        <w:rPr>
          <w:rFonts w:ascii="HG丸ｺﾞｼｯｸM-PRO" w:eastAsia="HG丸ｺﾞｼｯｸM-PRO" w:hAnsi="HG丸ｺﾞｼｯｸM-PRO" w:hint="eastAsia"/>
          <w:sz w:val="24"/>
        </w:rPr>
        <w:t>ユニバーサルデザイン</w:t>
      </w:r>
      <w:r w:rsidR="006C7611">
        <w:rPr>
          <w:rFonts w:asciiTheme="majorEastAsia" w:eastAsiaTheme="majorEastAsia" w:hAnsiTheme="majorEastAsia" w:hint="eastAsia"/>
          <w:sz w:val="24"/>
          <w:vertAlign w:val="superscript"/>
        </w:rPr>
        <w:t>※</w:t>
      </w:r>
      <w:r w:rsidR="0029418A">
        <w:rPr>
          <w:rFonts w:ascii="HG丸ｺﾞｼｯｸM-PRO" w:eastAsia="HG丸ｺﾞｼｯｸM-PRO" w:hAnsi="HG丸ｺﾞｼｯｸM-PRO" w:hint="eastAsia"/>
          <w:sz w:val="24"/>
        </w:rPr>
        <w:t>の考え方のもと、生活環境の整備を進める必要</w:t>
      </w:r>
      <w:r w:rsidR="00A134DC">
        <w:rPr>
          <w:rFonts w:ascii="HG丸ｺﾞｼｯｸM-PRO" w:eastAsia="HG丸ｺﾞｼｯｸM-PRO" w:hAnsi="HG丸ｺﾞｼｯｸM-PRO" w:hint="eastAsia"/>
          <w:sz w:val="24"/>
        </w:rPr>
        <w:t>があります</w:t>
      </w:r>
      <w:r w:rsidRPr="005256EA">
        <w:rPr>
          <w:rFonts w:ascii="HG丸ｺﾞｼｯｸM-PRO" w:eastAsia="HG丸ｺﾞｼｯｸM-PRO" w:hAnsi="HG丸ｺﾞｼｯｸM-PRO" w:hint="eastAsia"/>
          <w:sz w:val="24"/>
        </w:rPr>
        <w:t>。</w:t>
      </w:r>
    </w:p>
    <w:p w:rsidR="00D975F4" w:rsidRDefault="00D975F4" w:rsidP="002C5ED6">
      <w:pPr>
        <w:ind w:firstLineChars="100" w:firstLine="240"/>
        <w:rPr>
          <w:rFonts w:ascii="HG丸ｺﾞｼｯｸM-PRO" w:eastAsia="HG丸ｺﾞｼｯｸM-PRO" w:hAnsi="HG丸ｺﾞｼｯｸM-PRO"/>
          <w:sz w:val="24"/>
        </w:rPr>
      </w:pPr>
    </w:p>
    <w:p w:rsidR="003410A2" w:rsidRPr="00EC5BEE" w:rsidRDefault="003410A2" w:rsidP="00EC5BEE">
      <w:pPr>
        <w:ind w:firstLineChars="100" w:firstLine="221"/>
        <w:jc w:val="center"/>
        <w:rPr>
          <w:rFonts w:ascii="ＭＳ Ｐゴシック" w:eastAsia="ＭＳ Ｐゴシック" w:hAnsi="ＭＳ Ｐゴシック"/>
          <w:b/>
          <w:color w:val="FF0000"/>
          <w:sz w:val="22"/>
          <w:szCs w:val="22"/>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1</w:t>
      </w:r>
      <w:r w:rsidR="00A65619">
        <w:rPr>
          <w:rFonts w:ascii="ＭＳ Ｐゴシック" w:eastAsia="ＭＳ Ｐゴシック" w:hAnsi="ＭＳ Ｐゴシック" w:hint="eastAsia"/>
          <w:b/>
          <w:sz w:val="22"/>
          <w:szCs w:val="22"/>
        </w:rPr>
        <w:t>6</w:t>
      </w:r>
      <w:r w:rsidR="00EC5BEE" w:rsidRPr="00EC5BEE">
        <w:rPr>
          <w:rFonts w:ascii="ＭＳ Ｐゴシック" w:eastAsia="ＭＳ Ｐゴシック" w:hAnsi="ＭＳ Ｐゴシック" w:hint="eastAsia"/>
          <w:b/>
          <w:sz w:val="22"/>
          <w:szCs w:val="22"/>
        </w:rPr>
        <w:t xml:space="preserve"> </w:t>
      </w:r>
      <w:r w:rsidRPr="00EC5BEE">
        <w:rPr>
          <w:rFonts w:ascii="ＭＳ Ｐゴシック" w:eastAsia="ＭＳ Ｐゴシック" w:hAnsi="ＭＳ Ｐゴシック" w:hint="eastAsia"/>
          <w:b/>
          <w:sz w:val="22"/>
          <w:szCs w:val="22"/>
        </w:rPr>
        <w:t>「公共の施設」で改良してほしい所</w:t>
      </w:r>
    </w:p>
    <w:p w:rsidR="000A126E" w:rsidRDefault="000A126E" w:rsidP="00515D74">
      <w:pPr>
        <w:ind w:firstLineChars="100" w:firstLine="240"/>
        <w:rPr>
          <w:rFonts w:ascii="HG丸ｺﾞｼｯｸM-PRO" w:eastAsia="HG丸ｺﾞｼｯｸM-PRO" w:hAnsi="HG丸ｺﾞｼｯｸM-PRO"/>
          <w:sz w:val="24"/>
        </w:rPr>
      </w:pPr>
    </w:p>
    <w:p w:rsidR="000A126E" w:rsidRDefault="00515D74" w:rsidP="00515D74">
      <w:pPr>
        <w:ind w:firstLineChars="100" w:firstLine="240"/>
        <w:rPr>
          <w:rFonts w:ascii="HG丸ｺﾞｼｯｸM-PRO" w:eastAsia="HG丸ｺﾞｼｯｸM-PRO" w:hAnsi="HG丸ｺﾞｼｯｸM-PRO"/>
          <w:sz w:val="24"/>
        </w:rPr>
      </w:pPr>
      <w:r w:rsidRPr="00515D74">
        <w:rPr>
          <w:rFonts w:ascii="HG丸ｺﾞｼｯｸM-PRO" w:eastAsia="HG丸ｺﾞｼｯｸM-PRO" w:hAnsi="HG丸ｺﾞｼｯｸM-PRO"/>
          <w:noProof/>
          <w:sz w:val="24"/>
        </w:rPr>
        <w:drawing>
          <wp:inline distT="0" distB="0" distL="0" distR="0">
            <wp:extent cx="5715000" cy="2571750"/>
            <wp:effectExtent l="19050" t="0" r="19050" b="0"/>
            <wp:docPr id="3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15D74" w:rsidRDefault="00515D74" w:rsidP="002C5ED6">
      <w:pPr>
        <w:ind w:firstLineChars="100" w:firstLine="240"/>
        <w:rPr>
          <w:rFonts w:ascii="HG丸ｺﾞｼｯｸM-PRO" w:eastAsia="HG丸ｺﾞｼｯｸM-PRO" w:hAnsi="HG丸ｺﾞｼｯｸM-PRO"/>
          <w:sz w:val="24"/>
        </w:rPr>
      </w:pPr>
    </w:p>
    <w:p w:rsidR="00DB1BB0" w:rsidRPr="000D5484" w:rsidRDefault="00DB1BB0" w:rsidP="00DB1BB0">
      <w:pPr>
        <w:rPr>
          <w:rFonts w:asciiTheme="majorEastAsia" w:eastAsiaTheme="majorEastAsia" w:hAnsiTheme="majorEastAsia"/>
          <w:b/>
          <w:sz w:val="24"/>
        </w:rPr>
      </w:pPr>
      <w:r w:rsidRPr="000D5484">
        <w:rPr>
          <w:rFonts w:asciiTheme="majorEastAsia" w:eastAsiaTheme="majorEastAsia" w:hAnsiTheme="majorEastAsia" w:hint="eastAsia"/>
          <w:b/>
          <w:sz w:val="24"/>
        </w:rPr>
        <w:t>【環境のバリアフリーの推進の施策】</w:t>
      </w:r>
    </w:p>
    <w:tbl>
      <w:tblPr>
        <w:tblStyle w:val="aa"/>
        <w:tblW w:w="0" w:type="auto"/>
        <w:tblInd w:w="108" w:type="dxa"/>
        <w:tblLook w:val="04A0"/>
      </w:tblPr>
      <w:tblGrid>
        <w:gridCol w:w="2671"/>
        <w:gridCol w:w="7075"/>
      </w:tblGrid>
      <w:tr w:rsidR="00E11C35" w:rsidRPr="005256EA" w:rsidTr="000474C3">
        <w:tc>
          <w:tcPr>
            <w:tcW w:w="2671" w:type="dxa"/>
          </w:tcPr>
          <w:p w:rsidR="00E11C35" w:rsidRPr="005256EA" w:rsidRDefault="00E11C35" w:rsidP="00E11C35">
            <w:pPr>
              <w:jc w:val="center"/>
            </w:pPr>
            <w:r w:rsidRPr="005256EA">
              <w:rPr>
                <w:rFonts w:ascii="HGP創英角ｺﾞｼｯｸUB" w:eastAsia="HGP創英角ｺﾞｼｯｸUB" w:hAnsi="ＭＳ Ｐゴシック" w:cs="Times New Roman" w:hint="eastAsia"/>
                <w:sz w:val="24"/>
              </w:rPr>
              <w:t>施　策　事　項</w:t>
            </w:r>
          </w:p>
        </w:tc>
        <w:tc>
          <w:tcPr>
            <w:tcW w:w="7075" w:type="dxa"/>
          </w:tcPr>
          <w:p w:rsidR="00E11C35" w:rsidRPr="005256EA" w:rsidRDefault="00E11C35" w:rsidP="00E11C35">
            <w:pPr>
              <w:jc w:val="center"/>
            </w:pPr>
            <w:r w:rsidRPr="005256EA">
              <w:rPr>
                <w:rFonts w:ascii="HGP創英角ｺﾞｼｯｸUB" w:eastAsia="HGP創英角ｺﾞｼｯｸUB" w:hAnsi="ＭＳ Ｐゴシック" w:cs="Times New Roman" w:hint="eastAsia"/>
                <w:sz w:val="24"/>
              </w:rPr>
              <w:t>施　　　策　　　内　　　容</w:t>
            </w:r>
          </w:p>
        </w:tc>
      </w:tr>
      <w:tr w:rsidR="00E11C35" w:rsidRPr="005256EA" w:rsidTr="000474C3">
        <w:tc>
          <w:tcPr>
            <w:tcW w:w="2671" w:type="dxa"/>
          </w:tcPr>
          <w:p w:rsidR="00E11C35" w:rsidRPr="005256EA" w:rsidRDefault="00E11C35" w:rsidP="00E11C35">
            <w:pPr>
              <w:spacing w:line="400" w:lineRule="exact"/>
              <w:ind w:left="264" w:hangingChars="110" w:hanging="264"/>
              <w:rPr>
                <w:rFonts w:ascii="ＭＳ Ｐゴシック" w:eastAsia="ＭＳ Ｐゴシック" w:hAnsi="ＭＳ Ｐゴシック" w:cs="Times New Roman"/>
                <w:sz w:val="24"/>
              </w:rPr>
            </w:pPr>
            <w:r w:rsidRPr="005256EA">
              <w:rPr>
                <w:rFonts w:ascii="ＭＳ Ｐゴシック" w:eastAsia="ＭＳ Ｐゴシック" w:hAnsi="ＭＳ Ｐゴシック" w:cs="Times New Roman" w:hint="eastAsia"/>
                <w:sz w:val="24"/>
              </w:rPr>
              <w:t>①</w:t>
            </w:r>
            <w:r w:rsidR="002C5ED6" w:rsidRPr="005256EA">
              <w:rPr>
                <w:rFonts w:ascii="ＭＳ Ｐゴシック" w:eastAsia="ＭＳ Ｐゴシック" w:hAnsi="ＭＳ Ｐゴシック" w:cs="Times New Roman" w:hint="eastAsia"/>
                <w:sz w:val="24"/>
              </w:rPr>
              <w:t>ユニバーサルデザインの推進</w:t>
            </w:r>
          </w:p>
          <w:p w:rsidR="00E11C35" w:rsidRPr="005256EA" w:rsidRDefault="00E11C35" w:rsidP="00E11C35"/>
        </w:tc>
        <w:tc>
          <w:tcPr>
            <w:tcW w:w="7075" w:type="dxa"/>
          </w:tcPr>
          <w:p w:rsidR="00E11C35" w:rsidRPr="008A13B8" w:rsidRDefault="002C5ED6" w:rsidP="00586EA1">
            <w:pPr>
              <w:ind w:left="240" w:hangingChars="100" w:hanging="240"/>
              <w:rPr>
                <w:sz w:val="24"/>
              </w:rPr>
            </w:pPr>
            <w:r w:rsidRPr="008A13B8">
              <w:rPr>
                <w:rFonts w:hint="eastAsia"/>
                <w:sz w:val="24"/>
              </w:rPr>
              <w:t>■</w:t>
            </w:r>
            <w:r w:rsidRPr="008A13B8">
              <w:rPr>
                <w:rFonts w:asciiTheme="minorEastAsia" w:hAnsiTheme="minorEastAsia" w:hint="eastAsia"/>
                <w:sz w:val="22"/>
                <w:szCs w:val="22"/>
              </w:rPr>
              <w:t>障害</w:t>
            </w:r>
            <w:r w:rsidR="00586EA1" w:rsidRPr="008A13B8">
              <w:rPr>
                <w:rFonts w:asciiTheme="minorEastAsia" w:hAnsiTheme="minorEastAsia" w:hint="eastAsia"/>
                <w:sz w:val="22"/>
                <w:szCs w:val="22"/>
              </w:rPr>
              <w:t>の有無に関わらず、すべての人が安全で快適に暮らすことができるまちづくりのため</w:t>
            </w:r>
            <w:r w:rsidR="00606D1B" w:rsidRPr="008A13B8">
              <w:rPr>
                <w:rFonts w:asciiTheme="minorEastAsia" w:hAnsiTheme="minorEastAsia" w:hint="eastAsia"/>
                <w:sz w:val="22"/>
                <w:szCs w:val="22"/>
              </w:rPr>
              <w:t>、新しい技術を活用した</w:t>
            </w:r>
            <w:r w:rsidR="00586EA1" w:rsidRPr="008A13B8">
              <w:rPr>
                <w:rFonts w:asciiTheme="minorEastAsia" w:hAnsiTheme="minorEastAsia" w:hint="eastAsia"/>
                <w:sz w:val="22"/>
                <w:szCs w:val="22"/>
              </w:rPr>
              <w:t>ユニバーサルデザインの環境整備に</w:t>
            </w:r>
            <w:r w:rsidRPr="008A13B8">
              <w:rPr>
                <w:rFonts w:asciiTheme="minorEastAsia" w:hAnsiTheme="minorEastAsia" w:hint="eastAsia"/>
                <w:sz w:val="22"/>
                <w:szCs w:val="22"/>
              </w:rPr>
              <w:t>取り組みます。</w:t>
            </w:r>
          </w:p>
        </w:tc>
      </w:tr>
      <w:tr w:rsidR="00E11C35" w:rsidRPr="005256EA" w:rsidTr="000474C3">
        <w:trPr>
          <w:trHeight w:val="834"/>
        </w:trPr>
        <w:tc>
          <w:tcPr>
            <w:tcW w:w="2671" w:type="dxa"/>
          </w:tcPr>
          <w:p w:rsidR="00E11C35" w:rsidRPr="005256EA" w:rsidRDefault="00E11C35" w:rsidP="002C5ED6">
            <w:pPr>
              <w:ind w:left="240" w:hangingChars="100" w:hanging="240"/>
            </w:pPr>
            <w:r w:rsidRPr="005256EA">
              <w:rPr>
                <w:rFonts w:ascii="ＭＳ Ｐゴシック" w:eastAsia="ＭＳ Ｐゴシック" w:hAnsi="ＭＳ Ｐゴシック" w:cs="Times New Roman" w:hint="eastAsia"/>
                <w:sz w:val="24"/>
              </w:rPr>
              <w:t>②</w:t>
            </w:r>
            <w:r w:rsidR="002C5ED6" w:rsidRPr="005256EA">
              <w:rPr>
                <w:rFonts w:ascii="ＭＳ Ｐゴシック" w:eastAsia="ＭＳ Ｐゴシック" w:hAnsi="ＭＳ Ｐゴシック" w:cs="Times New Roman" w:hint="eastAsia"/>
                <w:sz w:val="24"/>
              </w:rPr>
              <w:t>市施設のバリアフリー化の推進</w:t>
            </w:r>
          </w:p>
        </w:tc>
        <w:tc>
          <w:tcPr>
            <w:tcW w:w="7075" w:type="dxa"/>
          </w:tcPr>
          <w:p w:rsidR="002C5ED6" w:rsidRPr="008A13B8" w:rsidRDefault="002C5ED6" w:rsidP="002C5ED6">
            <w:pPr>
              <w:ind w:left="220" w:hangingChars="100" w:hanging="220"/>
              <w:rPr>
                <w:rFonts w:asciiTheme="minorEastAsia" w:hAnsiTheme="minorEastAsia"/>
                <w:sz w:val="22"/>
                <w:szCs w:val="22"/>
              </w:rPr>
            </w:pPr>
            <w:r w:rsidRPr="008A13B8">
              <w:rPr>
                <w:rFonts w:asciiTheme="minorEastAsia" w:hAnsiTheme="minorEastAsia" w:hint="eastAsia"/>
                <w:sz w:val="22"/>
                <w:szCs w:val="22"/>
              </w:rPr>
              <w:t>■すべての市民が快適に利用できるよう、ユニバーサルデザインに基づいた新庁舎の建設に取り組みます。</w:t>
            </w:r>
          </w:p>
          <w:p w:rsidR="002C5ED6" w:rsidRPr="008A13B8" w:rsidRDefault="002C5ED6" w:rsidP="002C5ED6">
            <w:pPr>
              <w:ind w:left="220" w:hangingChars="100" w:hanging="220"/>
              <w:rPr>
                <w:rFonts w:asciiTheme="minorEastAsia" w:hAnsiTheme="minorEastAsia"/>
                <w:sz w:val="22"/>
                <w:szCs w:val="22"/>
              </w:rPr>
            </w:pPr>
            <w:r w:rsidRPr="008A13B8">
              <w:rPr>
                <w:rFonts w:asciiTheme="minorEastAsia" w:hAnsiTheme="minorEastAsia" w:hint="eastAsia"/>
                <w:sz w:val="22"/>
                <w:szCs w:val="22"/>
              </w:rPr>
              <w:t>■ふれあいセンター等への多目的トイレの設置を計画的に進めていきます。</w:t>
            </w:r>
          </w:p>
          <w:p w:rsidR="002C5ED6" w:rsidRPr="008A13B8" w:rsidRDefault="002C5ED6" w:rsidP="002C5ED6">
            <w:pPr>
              <w:ind w:left="220" w:hangingChars="100" w:hanging="220"/>
              <w:rPr>
                <w:rFonts w:asciiTheme="minorEastAsia" w:hAnsiTheme="minorEastAsia"/>
                <w:sz w:val="22"/>
                <w:szCs w:val="22"/>
              </w:rPr>
            </w:pPr>
            <w:r w:rsidRPr="008A13B8">
              <w:rPr>
                <w:rFonts w:asciiTheme="minorEastAsia" w:hAnsiTheme="minorEastAsia" w:hint="eastAsia"/>
                <w:sz w:val="22"/>
                <w:szCs w:val="22"/>
              </w:rPr>
              <w:lastRenderedPageBreak/>
              <w:t>■エレベーターの設置など大規模改修については、新築や改修等にあわせて進めていきます。</w:t>
            </w:r>
          </w:p>
          <w:p w:rsidR="00E11C35" w:rsidRPr="008A13B8" w:rsidRDefault="002C5ED6" w:rsidP="002C5ED6">
            <w:pPr>
              <w:ind w:left="220" w:hangingChars="100" w:hanging="220"/>
              <w:rPr>
                <w:sz w:val="24"/>
              </w:rPr>
            </w:pPr>
            <w:r w:rsidRPr="008A13B8">
              <w:rPr>
                <w:rFonts w:asciiTheme="minorEastAsia" w:hAnsiTheme="minorEastAsia" w:hint="eastAsia"/>
                <w:sz w:val="22"/>
                <w:szCs w:val="22"/>
              </w:rPr>
              <w:t>■点字ブロック、音声案内、赤色回転灯など障害の種別に応じて必要となる設備については、障害者関係団体などの関係者から意見を聴取し、整備を推進します。</w:t>
            </w:r>
          </w:p>
        </w:tc>
      </w:tr>
      <w:tr w:rsidR="00E11C35" w:rsidRPr="005256EA" w:rsidTr="000474C3">
        <w:trPr>
          <w:trHeight w:val="834"/>
        </w:trPr>
        <w:tc>
          <w:tcPr>
            <w:tcW w:w="2671" w:type="dxa"/>
          </w:tcPr>
          <w:p w:rsidR="00E11C35" w:rsidRPr="005256EA" w:rsidRDefault="00E11C35" w:rsidP="002C5ED6">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lastRenderedPageBreak/>
              <w:t>③</w:t>
            </w:r>
            <w:r w:rsidR="002C5ED6" w:rsidRPr="005256EA">
              <w:rPr>
                <w:rFonts w:ascii="ＭＳ Ｐゴシック" w:eastAsia="ＭＳ Ｐゴシック" w:hAnsi="ＭＳ Ｐゴシック" w:hint="eastAsia"/>
                <w:sz w:val="24"/>
              </w:rPr>
              <w:t>民間施設のバリアフリー化の促進</w:t>
            </w:r>
          </w:p>
        </w:tc>
        <w:tc>
          <w:tcPr>
            <w:tcW w:w="7075" w:type="dxa"/>
          </w:tcPr>
          <w:p w:rsidR="002C5ED6" w:rsidRPr="005256EA" w:rsidRDefault="002C5ED6" w:rsidP="002C5ED6">
            <w:pPr>
              <w:ind w:left="220" w:hangingChars="100" w:hanging="220"/>
              <w:rPr>
                <w:rFonts w:asciiTheme="minorEastAsia" w:hAnsiTheme="minorEastAsia"/>
                <w:sz w:val="22"/>
                <w:szCs w:val="22"/>
              </w:rPr>
            </w:pPr>
            <w:r w:rsidRPr="005256EA">
              <w:rPr>
                <w:rFonts w:asciiTheme="minorEastAsia" w:hAnsiTheme="minorEastAsia" w:hint="eastAsia"/>
                <w:sz w:val="22"/>
                <w:szCs w:val="22"/>
              </w:rPr>
              <w:t>■「山口県福祉のまちづくり条例</w:t>
            </w:r>
            <w:r w:rsidR="006C7611">
              <w:rPr>
                <w:rFonts w:asciiTheme="majorEastAsia" w:eastAsiaTheme="majorEastAsia" w:hAnsiTheme="majorEastAsia" w:hint="eastAsia"/>
                <w:sz w:val="24"/>
                <w:vertAlign w:val="superscript"/>
              </w:rPr>
              <w:t>※</w:t>
            </w:r>
            <w:r w:rsidRPr="005256EA">
              <w:rPr>
                <w:rFonts w:asciiTheme="minorEastAsia" w:hAnsiTheme="minorEastAsia" w:hint="eastAsia"/>
                <w:sz w:val="22"/>
                <w:szCs w:val="22"/>
              </w:rPr>
              <w:t>」の基準に合わせ、新規に建設及び改築される特定公共的構築物のバリアフリー化の徹底を図るとともに、この条例の趣旨の周知を行い、公共性の高い民間建築物から重点的にバリアフリー化を啓発します。</w:t>
            </w:r>
          </w:p>
          <w:p w:rsidR="00E11C35" w:rsidRPr="005256EA" w:rsidRDefault="002C5ED6" w:rsidP="002C5ED6">
            <w:pPr>
              <w:ind w:left="220" w:hangingChars="100" w:hanging="220"/>
              <w:rPr>
                <w:sz w:val="24"/>
              </w:rPr>
            </w:pPr>
            <w:r w:rsidRPr="005256EA">
              <w:rPr>
                <w:rFonts w:asciiTheme="minorEastAsia" w:hAnsiTheme="minorEastAsia" w:hint="eastAsia"/>
                <w:sz w:val="22"/>
                <w:szCs w:val="22"/>
              </w:rPr>
              <w:t>■店舗等の民間施設に対するバリアフリー化改修助成金制度により改修費用の一部を助成し、バリアフリー化の推進に取り組みます。</w:t>
            </w:r>
          </w:p>
        </w:tc>
      </w:tr>
      <w:tr w:rsidR="00E11C35" w:rsidRPr="005256EA" w:rsidTr="000474C3">
        <w:trPr>
          <w:trHeight w:val="834"/>
        </w:trPr>
        <w:tc>
          <w:tcPr>
            <w:tcW w:w="2671" w:type="dxa"/>
          </w:tcPr>
          <w:p w:rsidR="00E11C35" w:rsidRPr="005256EA" w:rsidRDefault="00E11C35" w:rsidP="002C5ED6">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④</w:t>
            </w:r>
            <w:r w:rsidR="002C5ED6" w:rsidRPr="005256EA">
              <w:rPr>
                <w:rFonts w:ascii="ＭＳ Ｐゴシック" w:eastAsia="ＭＳ Ｐゴシック" w:hAnsi="ＭＳ Ｐゴシック" w:hint="eastAsia"/>
                <w:sz w:val="24"/>
              </w:rPr>
              <w:t>公共交通機関のバリアフリーの推進</w:t>
            </w:r>
          </w:p>
        </w:tc>
        <w:tc>
          <w:tcPr>
            <w:tcW w:w="7075" w:type="dxa"/>
          </w:tcPr>
          <w:p w:rsidR="002C5ED6" w:rsidRPr="005256EA" w:rsidRDefault="002C5ED6" w:rsidP="002C5ED6">
            <w:pPr>
              <w:ind w:left="220" w:hangingChars="100" w:hanging="220"/>
              <w:rPr>
                <w:rFonts w:asciiTheme="minorEastAsia" w:hAnsiTheme="minorEastAsia"/>
                <w:sz w:val="22"/>
                <w:szCs w:val="22"/>
              </w:rPr>
            </w:pPr>
            <w:r w:rsidRPr="005256EA">
              <w:rPr>
                <w:rFonts w:asciiTheme="minorEastAsia" w:hAnsiTheme="minorEastAsia" w:hint="eastAsia"/>
                <w:sz w:val="22"/>
                <w:szCs w:val="22"/>
              </w:rPr>
              <w:t>■障害者や高齢者が利用しやすいように、引き続き超低床バスなどの導入を促進します。</w:t>
            </w:r>
          </w:p>
          <w:p w:rsidR="002C5ED6" w:rsidRPr="005256EA" w:rsidRDefault="002C5ED6" w:rsidP="002C5ED6">
            <w:pPr>
              <w:ind w:left="220" w:hangingChars="100" w:hanging="220"/>
              <w:rPr>
                <w:rFonts w:asciiTheme="minorEastAsia" w:hAnsiTheme="minorEastAsia"/>
                <w:sz w:val="22"/>
                <w:szCs w:val="22"/>
              </w:rPr>
            </w:pPr>
            <w:r w:rsidRPr="005256EA">
              <w:rPr>
                <w:rFonts w:asciiTheme="minorEastAsia" w:hAnsiTheme="minorEastAsia" w:hint="eastAsia"/>
                <w:sz w:val="22"/>
                <w:szCs w:val="22"/>
              </w:rPr>
              <w:t>■公共交通事業者等と連携し、バス停や駅舎等のバリアフリー化を推進します。</w:t>
            </w:r>
          </w:p>
          <w:p w:rsidR="00E11C35" w:rsidRPr="005256EA" w:rsidRDefault="002C5ED6" w:rsidP="002C5ED6">
            <w:pPr>
              <w:ind w:left="220" w:hangingChars="100" w:hanging="220"/>
              <w:rPr>
                <w:sz w:val="24"/>
              </w:rPr>
            </w:pPr>
            <w:r w:rsidRPr="005256EA">
              <w:rPr>
                <w:rFonts w:asciiTheme="minorEastAsia" w:hAnsiTheme="minorEastAsia" w:hint="eastAsia"/>
                <w:sz w:val="22"/>
                <w:szCs w:val="22"/>
              </w:rPr>
              <w:t>■車いすの利用者をはじめ、高齢者、ベビーカー使用者等が利用しやすいユニバーサルデザインタクシーの導入を促進します。</w:t>
            </w:r>
          </w:p>
        </w:tc>
      </w:tr>
      <w:tr w:rsidR="000474C3" w:rsidRPr="005256EA" w:rsidTr="000474C3">
        <w:trPr>
          <w:trHeight w:val="834"/>
        </w:trPr>
        <w:tc>
          <w:tcPr>
            <w:tcW w:w="2671" w:type="dxa"/>
          </w:tcPr>
          <w:p w:rsidR="000474C3" w:rsidRPr="005256EA" w:rsidRDefault="000474C3" w:rsidP="000474C3">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⑤道路環境の整備</w:t>
            </w:r>
          </w:p>
        </w:tc>
        <w:tc>
          <w:tcPr>
            <w:tcW w:w="7075" w:type="dxa"/>
          </w:tcPr>
          <w:p w:rsidR="000474C3" w:rsidRPr="008A13B8" w:rsidRDefault="000474C3" w:rsidP="000474C3">
            <w:pPr>
              <w:ind w:left="220" w:hangingChars="100" w:hanging="220"/>
              <w:rPr>
                <w:rFonts w:asciiTheme="minorEastAsia" w:hAnsiTheme="minorEastAsia"/>
                <w:sz w:val="22"/>
                <w:szCs w:val="22"/>
              </w:rPr>
            </w:pPr>
            <w:r w:rsidRPr="005256EA">
              <w:rPr>
                <w:rFonts w:asciiTheme="minorEastAsia" w:hAnsiTheme="minorEastAsia" w:hint="eastAsia"/>
                <w:sz w:val="22"/>
                <w:szCs w:val="22"/>
              </w:rPr>
              <w:t>■道路整</w:t>
            </w:r>
            <w:r w:rsidRPr="008A13B8">
              <w:rPr>
                <w:rFonts w:asciiTheme="minorEastAsia" w:hAnsiTheme="minorEastAsia" w:hint="eastAsia"/>
                <w:sz w:val="22"/>
                <w:szCs w:val="22"/>
              </w:rPr>
              <w:t>備については、「移動等円滑化のために必要な道路の構造に関する基準を定める省令」</w:t>
            </w:r>
            <w:r w:rsidR="00586EA1" w:rsidRPr="008A13B8">
              <w:rPr>
                <w:rFonts w:asciiTheme="minorEastAsia" w:hAnsiTheme="minorEastAsia" w:hint="eastAsia"/>
                <w:sz w:val="22"/>
                <w:szCs w:val="22"/>
              </w:rPr>
              <w:t>などの基準に基づき、障害者などの移動に配慮</w:t>
            </w:r>
            <w:r w:rsidR="00586EA1" w:rsidRPr="00515D74">
              <w:rPr>
                <w:rFonts w:asciiTheme="minorEastAsia" w:hAnsiTheme="minorEastAsia" w:hint="eastAsia"/>
                <w:sz w:val="22"/>
                <w:szCs w:val="22"/>
              </w:rPr>
              <w:t>した整備</w:t>
            </w:r>
            <w:r w:rsidR="002D12B4" w:rsidRPr="00515D74">
              <w:rPr>
                <w:rFonts w:asciiTheme="minorEastAsia" w:hAnsiTheme="minorEastAsia" w:hint="eastAsia"/>
                <w:sz w:val="22"/>
                <w:szCs w:val="22"/>
              </w:rPr>
              <w:t>を推進します。</w:t>
            </w:r>
          </w:p>
          <w:p w:rsidR="000474C3" w:rsidRPr="005256EA" w:rsidRDefault="000474C3" w:rsidP="000474C3">
            <w:pPr>
              <w:ind w:left="220" w:hangingChars="100" w:hanging="220"/>
              <w:rPr>
                <w:sz w:val="24"/>
              </w:rPr>
            </w:pPr>
            <w:r w:rsidRPr="005256EA">
              <w:rPr>
                <w:rFonts w:asciiTheme="minorEastAsia" w:hAnsiTheme="minorEastAsia" w:hint="eastAsia"/>
                <w:sz w:val="22"/>
                <w:szCs w:val="22"/>
              </w:rPr>
              <w:t>■障害者の利用頻度の高い道路網に重点を置き、障害者関係機関や警察署と連携を図りながら、バリアフリー対応型信号機</w:t>
            </w:r>
            <w:r w:rsidR="006C7611">
              <w:rPr>
                <w:rFonts w:asciiTheme="majorEastAsia" w:eastAsiaTheme="majorEastAsia" w:hAnsiTheme="majorEastAsia" w:hint="eastAsia"/>
                <w:sz w:val="24"/>
                <w:vertAlign w:val="superscript"/>
              </w:rPr>
              <w:t>※</w:t>
            </w:r>
            <w:r w:rsidRPr="005256EA">
              <w:rPr>
                <w:rFonts w:asciiTheme="minorEastAsia" w:hAnsiTheme="minorEastAsia" w:hint="eastAsia"/>
                <w:sz w:val="22"/>
                <w:szCs w:val="22"/>
              </w:rPr>
              <w:t>の設置を推進します。</w:t>
            </w:r>
          </w:p>
        </w:tc>
      </w:tr>
      <w:tr w:rsidR="000474C3" w:rsidRPr="005256EA" w:rsidTr="000474C3">
        <w:trPr>
          <w:trHeight w:val="834"/>
        </w:trPr>
        <w:tc>
          <w:tcPr>
            <w:tcW w:w="2671" w:type="dxa"/>
          </w:tcPr>
          <w:p w:rsidR="000474C3" w:rsidRPr="005256EA" w:rsidRDefault="000474C3" w:rsidP="000474C3">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⑥住宅改修の支援</w:t>
            </w:r>
          </w:p>
        </w:tc>
        <w:tc>
          <w:tcPr>
            <w:tcW w:w="7075" w:type="dxa"/>
          </w:tcPr>
          <w:p w:rsidR="000474C3" w:rsidRPr="005256EA" w:rsidRDefault="000474C3" w:rsidP="000474C3">
            <w:pPr>
              <w:ind w:left="220" w:hangingChars="100" w:hanging="220"/>
              <w:rPr>
                <w:rFonts w:asciiTheme="minorEastAsia" w:hAnsiTheme="minorEastAsia"/>
                <w:sz w:val="22"/>
                <w:szCs w:val="22"/>
              </w:rPr>
            </w:pPr>
            <w:r w:rsidRPr="005256EA">
              <w:rPr>
                <w:rFonts w:asciiTheme="minorEastAsia" w:hAnsiTheme="minorEastAsia" w:hint="eastAsia"/>
                <w:sz w:val="22"/>
                <w:szCs w:val="22"/>
              </w:rPr>
              <w:t>■障害のある人が住み慣れた住宅で生活を維持できるよう、手すりの設置や段差の解消などの住宅改修費を給付し、障害者の自立生活を支援します。</w:t>
            </w:r>
          </w:p>
        </w:tc>
      </w:tr>
      <w:tr w:rsidR="000474C3" w:rsidRPr="005256EA" w:rsidTr="000474C3">
        <w:trPr>
          <w:trHeight w:val="834"/>
        </w:trPr>
        <w:tc>
          <w:tcPr>
            <w:tcW w:w="2671" w:type="dxa"/>
          </w:tcPr>
          <w:p w:rsidR="000474C3" w:rsidRPr="005256EA" w:rsidRDefault="000474C3" w:rsidP="002705DA">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⑦市営住宅のバリアフリー化の</w:t>
            </w:r>
            <w:r w:rsidR="002705DA" w:rsidRPr="005256EA">
              <w:rPr>
                <w:rFonts w:ascii="ＭＳ Ｐゴシック" w:eastAsia="ＭＳ Ｐゴシック" w:hAnsi="ＭＳ Ｐゴシック" w:hint="eastAsia"/>
                <w:sz w:val="24"/>
              </w:rPr>
              <w:t>推進</w:t>
            </w:r>
          </w:p>
        </w:tc>
        <w:tc>
          <w:tcPr>
            <w:tcW w:w="7075" w:type="dxa"/>
          </w:tcPr>
          <w:p w:rsidR="000474C3" w:rsidRPr="005256EA" w:rsidRDefault="000474C3" w:rsidP="000474C3">
            <w:pPr>
              <w:ind w:left="220" w:hangingChars="100" w:hanging="220"/>
              <w:rPr>
                <w:rFonts w:asciiTheme="minorEastAsia" w:hAnsiTheme="minorEastAsia"/>
                <w:sz w:val="22"/>
                <w:szCs w:val="22"/>
              </w:rPr>
            </w:pPr>
            <w:r w:rsidRPr="005256EA">
              <w:rPr>
                <w:rFonts w:asciiTheme="minorEastAsia" w:hAnsiTheme="minorEastAsia" w:hint="eastAsia"/>
                <w:sz w:val="22"/>
                <w:szCs w:val="22"/>
              </w:rPr>
              <w:t>■市営住宅の建て替えにおいて、全室を車いすで移動できるバリアフリー、介護スペースに配慮した広い水回り、浴室・便所等の手すり設置等を行った</w:t>
            </w:r>
            <w:r w:rsidR="002D12B4" w:rsidRPr="00515D74">
              <w:rPr>
                <w:rFonts w:asciiTheme="minorEastAsia" w:hAnsiTheme="minorEastAsia" w:hint="eastAsia"/>
                <w:sz w:val="22"/>
                <w:szCs w:val="22"/>
              </w:rPr>
              <w:t>障害者向け</w:t>
            </w:r>
            <w:r w:rsidRPr="005256EA">
              <w:rPr>
                <w:rFonts w:asciiTheme="minorEastAsia" w:hAnsiTheme="minorEastAsia" w:hint="eastAsia"/>
                <w:sz w:val="22"/>
                <w:szCs w:val="22"/>
              </w:rPr>
              <w:t xml:space="preserve">住戸を計画的に整備します。　</w:t>
            </w:r>
          </w:p>
          <w:p w:rsidR="000474C3" w:rsidRPr="005256EA" w:rsidRDefault="000474C3" w:rsidP="000474C3">
            <w:pPr>
              <w:ind w:left="220" w:hangingChars="100" w:hanging="220"/>
              <w:rPr>
                <w:sz w:val="24"/>
              </w:rPr>
            </w:pPr>
            <w:r w:rsidRPr="005256EA">
              <w:rPr>
                <w:rFonts w:asciiTheme="minorEastAsia" w:hAnsiTheme="minorEastAsia" w:hint="eastAsia"/>
                <w:sz w:val="22"/>
                <w:szCs w:val="22"/>
              </w:rPr>
              <w:t>■地域での生活を希望する重度身体障害者に対して、「重度身体障害者自立生活支援付住宅」において、日常生活における援助・相談などを行い、自立生活を支援します。</w:t>
            </w:r>
          </w:p>
        </w:tc>
      </w:tr>
    </w:tbl>
    <w:p w:rsidR="00E11C35" w:rsidRDefault="00E11C35" w:rsidP="00E11C35"/>
    <w:p w:rsidR="00B46025" w:rsidRDefault="00B46025" w:rsidP="00E11C35"/>
    <w:p w:rsidR="00B46025" w:rsidRDefault="00B46025" w:rsidP="00E11C35"/>
    <w:p w:rsidR="00B46025" w:rsidRDefault="00B46025" w:rsidP="00E11C35"/>
    <w:p w:rsidR="00FC5C0A" w:rsidRDefault="00FC5C0A" w:rsidP="00E11C35"/>
    <w:p w:rsidR="00FC5C0A" w:rsidRDefault="00FC5C0A" w:rsidP="00E11C35"/>
    <w:p w:rsidR="00FC5C0A" w:rsidRDefault="00FC5C0A" w:rsidP="00E11C35"/>
    <w:p w:rsidR="00FC5C0A" w:rsidRDefault="00FC5C0A" w:rsidP="00E11C35"/>
    <w:p w:rsidR="00E11C35" w:rsidRPr="005256EA" w:rsidRDefault="00E11C35" w:rsidP="0052314D"/>
    <w:p w:rsidR="0052314D" w:rsidRPr="005256EA" w:rsidRDefault="00435C4F" w:rsidP="0052314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lastRenderedPageBreak/>
        <w:pict>
          <v:roundrect id="角丸四角形 168" o:spid="_x0000_s1159" style="position:absolute;left:0;text-align:left;margin-left:-2.05pt;margin-top:-1.9pt;width:144.85pt;height:21.3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" filled="f" strokecolor="#f79646 [3209]" strokeweight="2pt">
            <v:path arrowok="t"/>
          </v:roundrect>
        </w:pict>
      </w:r>
      <w:r w:rsidR="0052314D" w:rsidRPr="005256EA">
        <w:rPr>
          <w:rFonts w:ascii="HGP創英角ｺﾞｼｯｸUB" w:eastAsia="HGP創英角ｺﾞｼｯｸUB" w:hAnsi="HGP創英角ｺﾞｼｯｸUB" w:hint="eastAsia"/>
          <w:sz w:val="24"/>
        </w:rPr>
        <w:t>施策分野</w:t>
      </w:r>
      <w:r w:rsidR="002705DA" w:rsidRPr="005256EA">
        <w:rPr>
          <w:rFonts w:ascii="HGP創英角ｺﾞｼｯｸUB" w:eastAsia="HGP創英角ｺﾞｼｯｸUB" w:hAnsi="HGP創英角ｺﾞｼｯｸUB" w:hint="eastAsia"/>
          <w:sz w:val="24"/>
        </w:rPr>
        <w:t>３</w:t>
      </w:r>
      <w:r w:rsidR="0052314D" w:rsidRPr="005256EA">
        <w:rPr>
          <w:rFonts w:ascii="HGP創英角ｺﾞｼｯｸUB" w:eastAsia="HGP創英角ｺﾞｼｯｸUB" w:hAnsi="HGP創英角ｺﾞｼｯｸUB" w:hint="eastAsia"/>
          <w:sz w:val="24"/>
        </w:rPr>
        <w:t xml:space="preserve">　</w:t>
      </w:r>
      <w:r w:rsidR="002705DA" w:rsidRPr="005256EA">
        <w:rPr>
          <w:rFonts w:ascii="HGP創英角ｺﾞｼｯｸUB" w:eastAsia="HGP創英角ｺﾞｼｯｸUB" w:hAnsi="HGP創英角ｺﾞｼｯｸUB" w:hint="eastAsia"/>
          <w:sz w:val="24"/>
        </w:rPr>
        <w:t>人材の確保</w:t>
      </w:r>
    </w:p>
    <w:p w:rsidR="0052314D" w:rsidRPr="005256EA" w:rsidRDefault="002E3ACC" w:rsidP="0052314D">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2063744" behindDoc="0" locked="0" layoutInCell="1" allowOverlap="1">
            <wp:simplePos x="0" y="0"/>
            <wp:positionH relativeFrom="column">
              <wp:posOffset>2680335</wp:posOffset>
            </wp:positionH>
            <wp:positionV relativeFrom="paragraph">
              <wp:posOffset>165100</wp:posOffset>
            </wp:positionV>
            <wp:extent cx="381000" cy="381000"/>
            <wp:effectExtent l="19050" t="0" r="0" b="0"/>
            <wp:wrapSquare wrapText="bothSides"/>
            <wp:docPr id="582" name="図 582"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sdg_icon_17_ja"/>
                    <pic:cNvPicPr>
                      <a:picLocks noChangeAspect="1" noChangeArrowheads="1"/>
                    </pic:cNvPicPr>
                  </pic:nvPicPr>
                  <pic:blipFill>
                    <a:blip r:embed="rId29" cstate="print"/>
                    <a:srcRect/>
                    <a:stretch>
                      <a:fillRect/>
                    </a:stretch>
                  </pic:blipFill>
                  <pic:spPr bwMode="auto">
                    <a:xfrm>
                      <a:off x="0" y="0"/>
                      <a:ext cx="381000" cy="381000"/>
                    </a:xfrm>
                    <a:prstGeom prst="rect">
                      <a:avLst/>
                    </a:prstGeom>
                    <a:noFill/>
                  </pic:spPr>
                </pic:pic>
              </a:graphicData>
            </a:graphic>
          </wp:anchor>
        </w:drawing>
      </w:r>
      <w:r>
        <w:rPr>
          <w:rFonts w:ascii="HGP創英角ｺﾞｼｯｸUB" w:eastAsia="HGP創英角ｺﾞｼｯｸUB" w:hAnsi="HGP創英角ｺﾞｼｯｸUB"/>
          <w:noProof/>
          <w:sz w:val="24"/>
        </w:rPr>
        <w:drawing>
          <wp:anchor distT="0" distB="0" distL="114300" distR="114300" simplePos="0" relativeHeight="252062720" behindDoc="0" locked="0" layoutInCell="1" allowOverlap="1">
            <wp:simplePos x="0" y="0"/>
            <wp:positionH relativeFrom="column">
              <wp:posOffset>2213610</wp:posOffset>
            </wp:positionH>
            <wp:positionV relativeFrom="paragraph">
              <wp:posOffset>165100</wp:posOffset>
            </wp:positionV>
            <wp:extent cx="371475" cy="371475"/>
            <wp:effectExtent l="19050" t="0" r="9525" b="0"/>
            <wp:wrapSquare wrapText="bothSides"/>
            <wp:docPr id="57" name="図 57" descr="sdg_icon_0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dg_icon_08_ja"/>
                    <pic:cNvPicPr>
                      <a:picLocks noChangeAspect="1" noChangeArrowheads="1"/>
                    </pic:cNvPicPr>
                  </pic:nvPicPr>
                  <pic:blipFill>
                    <a:blip r:embed="rId36"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noProof/>
          <w:sz w:val="24"/>
        </w:rPr>
        <w:drawing>
          <wp:anchor distT="0" distB="0" distL="114300" distR="114300" simplePos="0" relativeHeight="252060672" behindDoc="0" locked="0" layoutInCell="1" allowOverlap="1">
            <wp:simplePos x="0" y="0"/>
            <wp:positionH relativeFrom="column">
              <wp:posOffset>1737360</wp:posOffset>
            </wp:positionH>
            <wp:positionV relativeFrom="paragraph">
              <wp:posOffset>155575</wp:posOffset>
            </wp:positionV>
            <wp:extent cx="381000" cy="381000"/>
            <wp:effectExtent l="19050" t="0" r="0" b="0"/>
            <wp:wrapSquare wrapText="bothSides"/>
            <wp:docPr id="33"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p>
    <w:p w:rsidR="0052314D" w:rsidRPr="005256EA" w:rsidRDefault="0052314D" w:rsidP="0052314D">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 xml:space="preserve">(1) </w:t>
      </w:r>
      <w:r w:rsidR="002705DA" w:rsidRPr="005256EA">
        <w:rPr>
          <w:rFonts w:ascii="HGP創英角ｺﾞｼｯｸUB" w:eastAsia="HGP創英角ｺﾞｼｯｸUB" w:hAnsi="HGP創英角ｺﾞｼｯｸUB" w:hint="eastAsia"/>
          <w:sz w:val="24"/>
        </w:rPr>
        <w:t>人材の養成・確保</w:t>
      </w:r>
    </w:p>
    <w:p w:rsidR="002705DA" w:rsidRPr="008A13B8" w:rsidRDefault="002705DA" w:rsidP="002705DA">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w:t>
      </w:r>
      <w:r w:rsidRPr="008A13B8">
        <w:rPr>
          <w:rFonts w:ascii="HG丸ｺﾞｼｯｸM-PRO" w:eastAsia="HG丸ｺﾞｼｯｸM-PRO" w:hAnsi="HG丸ｺﾞｼｯｸM-PRO" w:hint="eastAsia"/>
          <w:sz w:val="24"/>
        </w:rPr>
        <w:t>現状と課題＞</w:t>
      </w:r>
    </w:p>
    <w:p w:rsidR="00793581" w:rsidRPr="008A13B8" w:rsidRDefault="002705DA" w:rsidP="002705DA">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 xml:space="preserve">　障害者の多様化するニーズに適切に</w:t>
      </w:r>
      <w:r w:rsidR="00E644EE" w:rsidRPr="008A13B8">
        <w:rPr>
          <w:rFonts w:ascii="HG丸ｺﾞｼｯｸM-PRO" w:eastAsia="HG丸ｺﾞｼｯｸM-PRO" w:hAnsi="HG丸ｺﾞｼｯｸM-PRO" w:hint="eastAsia"/>
          <w:sz w:val="24"/>
        </w:rPr>
        <w:t>対応し、障害者の生活を支援していくためには、高い専門性を持つ人材</w:t>
      </w:r>
      <w:r w:rsidRPr="008A13B8">
        <w:rPr>
          <w:rFonts w:ascii="HG丸ｺﾞｼｯｸM-PRO" w:eastAsia="HG丸ｺﾞｼｯｸM-PRO" w:hAnsi="HG丸ｺﾞｼｯｸM-PRO" w:hint="eastAsia"/>
          <w:sz w:val="24"/>
        </w:rPr>
        <w:t>と量的な確保が求められます。</w:t>
      </w:r>
    </w:p>
    <w:p w:rsidR="00793581" w:rsidRPr="008A13B8" w:rsidRDefault="00793581" w:rsidP="00793581">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福祉事業所との意見交換会等においては、介護人材や相談支援専門員の不足が支援現場の課題として大きく挙</w:t>
      </w:r>
      <w:r w:rsidR="00F70A2C" w:rsidRPr="008A13B8">
        <w:rPr>
          <w:rFonts w:ascii="HG丸ｺﾞｼｯｸM-PRO" w:eastAsia="HG丸ｺﾞｼｯｸM-PRO" w:hAnsi="HG丸ｺﾞｼｯｸM-PRO" w:hint="eastAsia"/>
          <w:sz w:val="24"/>
        </w:rPr>
        <w:t>げられました。</w:t>
      </w:r>
    </w:p>
    <w:p w:rsidR="002705DA" w:rsidRPr="00FC5C0A" w:rsidRDefault="006B6139" w:rsidP="0079358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793581" w:rsidRPr="008A13B8">
        <w:rPr>
          <w:rFonts w:ascii="HG丸ｺﾞｼｯｸM-PRO" w:eastAsia="HG丸ｺﾞｼｯｸM-PRO" w:hAnsi="HG丸ｺﾞｼｯｸM-PRO" w:hint="eastAsia"/>
          <w:sz w:val="24"/>
        </w:rPr>
        <w:t>コミュニケーショ</w:t>
      </w:r>
      <w:r>
        <w:rPr>
          <w:rFonts w:ascii="HG丸ｺﾞｼｯｸM-PRO" w:eastAsia="HG丸ｺﾞｼｯｸM-PRO" w:hAnsi="HG丸ｺﾞｼｯｸM-PRO" w:hint="eastAsia"/>
          <w:sz w:val="24"/>
        </w:rPr>
        <w:t>ン支援現場等においては、ボランティアによる支援に頼っている状況であり、</w:t>
      </w:r>
      <w:r w:rsidRPr="00FC5C0A">
        <w:rPr>
          <w:rFonts w:ascii="HG丸ｺﾞｼｯｸM-PRO" w:eastAsia="HG丸ｺﾞｼｯｸM-PRO" w:hAnsi="HG丸ｺﾞｼｯｸM-PRO" w:hint="eastAsia"/>
          <w:sz w:val="24"/>
        </w:rPr>
        <w:t>医療機関や就労現場等において専門的に支援ができる人材の確保とともに、市民の多くが適切なコミュニケーションができるような人材養成もあわせて行う必要があります。</w:t>
      </w:r>
    </w:p>
    <w:p w:rsidR="00F70A2C" w:rsidRPr="00874196" w:rsidRDefault="00F70A2C" w:rsidP="00F70A2C">
      <w:pPr>
        <w:rPr>
          <w:rFonts w:ascii="HG丸ｺﾞｼｯｸM-PRO" w:eastAsia="HG丸ｺﾞｼｯｸM-PRO" w:hAnsi="HG丸ｺﾞｼｯｸM-PRO"/>
          <w:color w:val="FF0000"/>
          <w:sz w:val="24"/>
        </w:rPr>
      </w:pPr>
    </w:p>
    <w:p w:rsidR="00EF3621" w:rsidRPr="000D5484" w:rsidRDefault="00EF3621" w:rsidP="00EF3621">
      <w:pPr>
        <w:rPr>
          <w:rFonts w:asciiTheme="majorEastAsia" w:eastAsiaTheme="majorEastAsia" w:hAnsiTheme="majorEastAsia"/>
          <w:b/>
          <w:sz w:val="24"/>
        </w:rPr>
      </w:pPr>
      <w:r w:rsidRPr="000D5484">
        <w:rPr>
          <w:rFonts w:asciiTheme="majorEastAsia" w:eastAsiaTheme="majorEastAsia" w:hAnsiTheme="majorEastAsia" w:hint="eastAsia"/>
          <w:b/>
          <w:sz w:val="24"/>
        </w:rPr>
        <w:t>【人材の養成・確保の施策】</w:t>
      </w:r>
    </w:p>
    <w:tbl>
      <w:tblPr>
        <w:tblStyle w:val="aa"/>
        <w:tblW w:w="0" w:type="auto"/>
        <w:tblInd w:w="108" w:type="dxa"/>
        <w:tblLook w:val="04A0"/>
      </w:tblPr>
      <w:tblGrid>
        <w:gridCol w:w="2672"/>
        <w:gridCol w:w="7074"/>
      </w:tblGrid>
      <w:tr w:rsidR="0052314D" w:rsidRPr="005256EA" w:rsidTr="00EF3621">
        <w:tc>
          <w:tcPr>
            <w:tcW w:w="2672" w:type="dxa"/>
          </w:tcPr>
          <w:p w:rsidR="0052314D" w:rsidRPr="005256EA" w:rsidRDefault="0052314D" w:rsidP="009439A4">
            <w:pPr>
              <w:jc w:val="center"/>
            </w:pPr>
            <w:r w:rsidRPr="005256EA">
              <w:rPr>
                <w:rFonts w:ascii="HGP創英角ｺﾞｼｯｸUB" w:eastAsia="HGP創英角ｺﾞｼｯｸUB" w:hAnsi="ＭＳ Ｐゴシック" w:cs="Times New Roman" w:hint="eastAsia"/>
                <w:sz w:val="24"/>
              </w:rPr>
              <w:t>施　策　事　項</w:t>
            </w:r>
          </w:p>
        </w:tc>
        <w:tc>
          <w:tcPr>
            <w:tcW w:w="7074" w:type="dxa"/>
          </w:tcPr>
          <w:p w:rsidR="0052314D" w:rsidRPr="005256EA" w:rsidRDefault="0052314D" w:rsidP="009439A4">
            <w:pPr>
              <w:jc w:val="center"/>
            </w:pPr>
            <w:r w:rsidRPr="005256EA">
              <w:rPr>
                <w:rFonts w:ascii="HGP創英角ｺﾞｼｯｸUB" w:eastAsia="HGP創英角ｺﾞｼｯｸUB" w:hAnsi="ＭＳ Ｐゴシック" w:cs="Times New Roman" w:hint="eastAsia"/>
                <w:sz w:val="24"/>
              </w:rPr>
              <w:t>施　　　策　　　内　　　容</w:t>
            </w:r>
          </w:p>
        </w:tc>
      </w:tr>
      <w:tr w:rsidR="0052314D" w:rsidRPr="005256EA" w:rsidTr="00EF3621">
        <w:trPr>
          <w:trHeight w:val="2575"/>
        </w:trPr>
        <w:tc>
          <w:tcPr>
            <w:tcW w:w="2672" w:type="dxa"/>
          </w:tcPr>
          <w:p w:rsidR="0052314D" w:rsidRPr="005256EA" w:rsidRDefault="0052314D" w:rsidP="0062639D">
            <w:pPr>
              <w:ind w:left="240" w:hangingChars="100" w:hanging="240"/>
            </w:pPr>
            <w:r w:rsidRPr="005256EA">
              <w:rPr>
                <w:rFonts w:ascii="ＭＳ Ｐゴシック" w:eastAsia="ＭＳ Ｐゴシック" w:hAnsi="ＭＳ Ｐゴシック" w:cs="Times New Roman" w:hint="eastAsia"/>
                <w:sz w:val="24"/>
              </w:rPr>
              <w:t>①</w:t>
            </w:r>
            <w:r w:rsidR="0062639D" w:rsidRPr="005256EA">
              <w:rPr>
                <w:rFonts w:ascii="ＭＳ Ｐゴシック" w:eastAsia="ＭＳ Ｐゴシック" w:hAnsi="ＭＳ Ｐゴシック" w:cs="Times New Roman" w:hint="eastAsia"/>
                <w:sz w:val="24"/>
              </w:rPr>
              <w:t>相談支援、サービスの人材確保</w:t>
            </w:r>
          </w:p>
        </w:tc>
        <w:tc>
          <w:tcPr>
            <w:tcW w:w="7074" w:type="dxa"/>
          </w:tcPr>
          <w:p w:rsidR="000B1F04" w:rsidRPr="00FC5C0A" w:rsidRDefault="0014713D"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w:t>
            </w:r>
            <w:r w:rsidR="000B1F04" w:rsidRPr="00FC5C0A">
              <w:rPr>
                <w:rFonts w:asciiTheme="minorEastAsia" w:hAnsiTheme="minorEastAsia" w:hint="eastAsia"/>
                <w:sz w:val="22"/>
                <w:szCs w:val="22"/>
              </w:rPr>
              <w:t>ハローワークと連携</w:t>
            </w:r>
            <w:r w:rsidR="00515D74" w:rsidRPr="00FC5C0A">
              <w:rPr>
                <w:rFonts w:asciiTheme="minorEastAsia" w:hAnsiTheme="minorEastAsia" w:hint="eastAsia"/>
                <w:sz w:val="22"/>
                <w:szCs w:val="22"/>
              </w:rPr>
              <w:t>し</w:t>
            </w:r>
            <w:r w:rsidR="004C69A6" w:rsidRPr="00FC5C0A">
              <w:rPr>
                <w:rFonts w:asciiTheme="minorEastAsia" w:hAnsiTheme="minorEastAsia" w:hint="eastAsia"/>
                <w:sz w:val="22"/>
                <w:szCs w:val="22"/>
              </w:rPr>
              <w:t>、</w:t>
            </w:r>
            <w:r w:rsidR="00515D74" w:rsidRPr="00FC5C0A">
              <w:rPr>
                <w:rFonts w:asciiTheme="minorEastAsia" w:hAnsiTheme="minorEastAsia" w:hint="eastAsia"/>
                <w:sz w:val="22"/>
                <w:szCs w:val="22"/>
              </w:rPr>
              <w:t>福祉・</w:t>
            </w:r>
            <w:r w:rsidR="000B1F04" w:rsidRPr="00FC5C0A">
              <w:rPr>
                <w:rFonts w:asciiTheme="minorEastAsia" w:hAnsiTheme="minorEastAsia" w:hint="eastAsia"/>
                <w:sz w:val="22"/>
                <w:szCs w:val="22"/>
              </w:rPr>
              <w:t>介護人材確保に向けた取り組みを強化します。</w:t>
            </w:r>
          </w:p>
          <w:p w:rsidR="00F06D5A" w:rsidRPr="00FC5C0A" w:rsidRDefault="000B1F04"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w:t>
            </w:r>
            <w:r w:rsidR="007918D4" w:rsidRPr="00FC5C0A">
              <w:rPr>
                <w:rFonts w:asciiTheme="minorEastAsia" w:hAnsiTheme="minorEastAsia" w:hint="eastAsia"/>
                <w:sz w:val="22"/>
                <w:szCs w:val="22"/>
              </w:rPr>
              <w:t>介護福祉士等の確保に向け、</w:t>
            </w:r>
            <w:r w:rsidRPr="00FC5C0A">
              <w:rPr>
                <w:rFonts w:asciiTheme="minorEastAsia" w:hAnsiTheme="minorEastAsia" w:hint="eastAsia"/>
                <w:sz w:val="22"/>
                <w:szCs w:val="22"/>
              </w:rPr>
              <w:t>大学等の養成学校を卒業し、介護職員として本市のサービス事業所に就職する者に対して就職支援を行います。</w:t>
            </w:r>
          </w:p>
          <w:p w:rsidR="0062444C" w:rsidRPr="00FC5C0A" w:rsidRDefault="0062444C"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■市への移住定住施策と連携して、福祉・介護人材の確保に努めます。</w:t>
            </w:r>
          </w:p>
          <w:p w:rsidR="00650D0E" w:rsidRPr="00FC5C0A" w:rsidRDefault="007918D4"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■相談支援専門員の確保に向け、市内外の事業者等に</w:t>
            </w:r>
            <w:r w:rsidR="004C69A6" w:rsidRPr="00FC5C0A">
              <w:rPr>
                <w:rFonts w:asciiTheme="minorEastAsia" w:hAnsiTheme="minorEastAsia" w:hint="eastAsia"/>
                <w:sz w:val="22"/>
                <w:szCs w:val="22"/>
              </w:rPr>
              <w:t>相談支援事業実施に向けた働きかけを実施します。</w:t>
            </w:r>
          </w:p>
          <w:p w:rsidR="0062639D" w:rsidRPr="00FC5C0A" w:rsidRDefault="004C69A6" w:rsidP="004C69A6">
            <w:pPr>
              <w:ind w:left="220" w:hangingChars="100" w:hanging="220"/>
              <w:rPr>
                <w:sz w:val="24"/>
              </w:rPr>
            </w:pPr>
            <w:r w:rsidRPr="00FC5C0A">
              <w:rPr>
                <w:rFonts w:asciiTheme="minorEastAsia" w:hAnsiTheme="minorEastAsia" w:hint="eastAsia"/>
                <w:sz w:val="22"/>
                <w:szCs w:val="22"/>
              </w:rPr>
              <w:t>■</w:t>
            </w:r>
            <w:r w:rsidR="0062639D" w:rsidRPr="00FC5C0A">
              <w:rPr>
                <w:rFonts w:asciiTheme="minorEastAsia" w:hAnsiTheme="minorEastAsia" w:hint="eastAsia"/>
                <w:sz w:val="22"/>
                <w:szCs w:val="22"/>
              </w:rPr>
              <w:t>福祉サービス</w:t>
            </w:r>
            <w:r w:rsidRPr="00FC5C0A">
              <w:rPr>
                <w:rFonts w:asciiTheme="minorEastAsia" w:hAnsiTheme="minorEastAsia" w:hint="eastAsia"/>
                <w:sz w:val="22"/>
                <w:szCs w:val="22"/>
              </w:rPr>
              <w:t>に従事する</w:t>
            </w:r>
            <w:r w:rsidR="0062639D" w:rsidRPr="00FC5C0A">
              <w:rPr>
                <w:rFonts w:asciiTheme="minorEastAsia" w:hAnsiTheme="minorEastAsia" w:hint="eastAsia"/>
                <w:sz w:val="22"/>
                <w:szCs w:val="22"/>
              </w:rPr>
              <w:t>人材確保のため、</w:t>
            </w:r>
            <w:r w:rsidR="000A126E" w:rsidRPr="00FC5C0A">
              <w:rPr>
                <w:rFonts w:asciiTheme="minorEastAsia" w:hAnsiTheme="minorEastAsia" w:hint="eastAsia"/>
                <w:sz w:val="22"/>
                <w:szCs w:val="22"/>
              </w:rPr>
              <w:t>「ちょこっと</w:t>
            </w:r>
            <w:r w:rsidR="0070653D" w:rsidRPr="00FC5C0A">
              <w:rPr>
                <w:rFonts w:asciiTheme="minorEastAsia" w:hAnsiTheme="minorEastAsia" w:hint="eastAsia"/>
                <w:sz w:val="22"/>
                <w:szCs w:val="22"/>
              </w:rPr>
              <w:t>活動・就労・活躍</w:t>
            </w:r>
            <w:r w:rsidR="006C7611" w:rsidRPr="00FC5C0A">
              <w:rPr>
                <w:rFonts w:asciiTheme="majorEastAsia" w:eastAsiaTheme="majorEastAsia" w:hAnsiTheme="majorEastAsia" w:hint="eastAsia"/>
                <w:sz w:val="24"/>
                <w:vertAlign w:val="superscript"/>
              </w:rPr>
              <w:t>※</w:t>
            </w:r>
            <w:r w:rsidR="000A126E" w:rsidRPr="00FC5C0A">
              <w:rPr>
                <w:rFonts w:asciiTheme="minorEastAsia" w:hAnsiTheme="minorEastAsia" w:hint="eastAsia"/>
                <w:sz w:val="22"/>
                <w:szCs w:val="22"/>
              </w:rPr>
              <w:t>」</w:t>
            </w:r>
            <w:r w:rsidR="0070653D" w:rsidRPr="00FC5C0A">
              <w:rPr>
                <w:rFonts w:asciiTheme="minorEastAsia" w:hAnsiTheme="minorEastAsia" w:hint="eastAsia"/>
                <w:sz w:val="22"/>
                <w:szCs w:val="22"/>
              </w:rPr>
              <w:t>事業等の</w:t>
            </w:r>
            <w:r w:rsidRPr="00FC5C0A">
              <w:rPr>
                <w:rFonts w:asciiTheme="minorEastAsia" w:hAnsiTheme="minorEastAsia" w:hint="eastAsia"/>
                <w:sz w:val="22"/>
                <w:szCs w:val="22"/>
              </w:rPr>
              <w:t>高齢者のいきがい就労事業と連携するなど、多様な</w:t>
            </w:r>
            <w:r w:rsidR="0062639D" w:rsidRPr="00FC5C0A">
              <w:rPr>
                <w:rFonts w:asciiTheme="minorEastAsia" w:hAnsiTheme="minorEastAsia" w:hint="eastAsia"/>
                <w:sz w:val="22"/>
                <w:szCs w:val="22"/>
              </w:rPr>
              <w:t>人材が参入できる環境</w:t>
            </w:r>
            <w:r w:rsidRPr="00FC5C0A">
              <w:rPr>
                <w:rFonts w:asciiTheme="minorEastAsia" w:hAnsiTheme="minorEastAsia" w:hint="eastAsia"/>
                <w:sz w:val="22"/>
                <w:szCs w:val="22"/>
              </w:rPr>
              <w:t>づくり</w:t>
            </w:r>
            <w:r w:rsidR="0062639D" w:rsidRPr="00FC5C0A">
              <w:rPr>
                <w:rFonts w:asciiTheme="minorEastAsia" w:hAnsiTheme="minorEastAsia" w:hint="eastAsia"/>
                <w:sz w:val="22"/>
                <w:szCs w:val="22"/>
              </w:rPr>
              <w:t>に取り組みます。</w:t>
            </w:r>
          </w:p>
        </w:tc>
      </w:tr>
      <w:tr w:rsidR="0052314D" w:rsidRPr="005256EA" w:rsidTr="00EF3621">
        <w:trPr>
          <w:trHeight w:val="993"/>
        </w:trPr>
        <w:tc>
          <w:tcPr>
            <w:tcW w:w="2672" w:type="dxa"/>
          </w:tcPr>
          <w:p w:rsidR="0052314D" w:rsidRDefault="0052314D" w:rsidP="0062639D">
            <w:pPr>
              <w:spacing w:line="400" w:lineRule="exact"/>
              <w:ind w:left="240" w:hangingChars="100" w:hanging="240"/>
              <w:rPr>
                <w:rFonts w:ascii="ＭＳ Ｐゴシック" w:eastAsia="ＭＳ Ｐゴシック" w:hAnsi="ＭＳ Ｐゴシック" w:cs="Times New Roman"/>
                <w:sz w:val="24"/>
              </w:rPr>
            </w:pPr>
            <w:r w:rsidRPr="005256EA">
              <w:rPr>
                <w:rFonts w:ascii="ＭＳ Ｐゴシック" w:eastAsia="ＭＳ Ｐゴシック" w:hAnsi="ＭＳ Ｐゴシック" w:cs="Times New Roman" w:hint="eastAsia"/>
                <w:sz w:val="24"/>
              </w:rPr>
              <w:t>②</w:t>
            </w:r>
            <w:r w:rsidR="00073E54">
              <w:rPr>
                <w:rFonts w:ascii="ＭＳ Ｐゴシック" w:eastAsia="ＭＳ Ｐゴシック" w:hAnsi="ＭＳ Ｐゴシック" w:cs="Times New Roman" w:hint="eastAsia"/>
                <w:sz w:val="24"/>
              </w:rPr>
              <w:t>コミュニケーション支援等の人材</w:t>
            </w:r>
            <w:r w:rsidR="0062639D" w:rsidRPr="005256EA">
              <w:rPr>
                <w:rFonts w:ascii="ＭＳ Ｐゴシック" w:eastAsia="ＭＳ Ｐゴシック" w:hAnsi="ＭＳ Ｐゴシック" w:cs="Times New Roman" w:hint="eastAsia"/>
                <w:sz w:val="24"/>
              </w:rPr>
              <w:t>確保</w:t>
            </w:r>
          </w:p>
          <w:p w:rsidR="00073E54" w:rsidRDefault="00073E54" w:rsidP="0062639D">
            <w:pPr>
              <w:spacing w:line="400" w:lineRule="exact"/>
              <w:ind w:left="240" w:hangingChars="100" w:hanging="240"/>
              <w:rPr>
                <w:rFonts w:ascii="ＭＳ Ｐゴシック" w:eastAsia="ＭＳ Ｐゴシック" w:hAnsi="ＭＳ Ｐゴシック" w:cs="Times New Roman"/>
                <w:sz w:val="24"/>
              </w:rPr>
            </w:pPr>
          </w:p>
          <w:p w:rsidR="00073E54" w:rsidRDefault="00073E54" w:rsidP="0062639D">
            <w:pPr>
              <w:spacing w:line="400" w:lineRule="exact"/>
              <w:ind w:left="240" w:hangingChars="100" w:hanging="240"/>
              <w:rPr>
                <w:rFonts w:ascii="ＭＳ Ｐゴシック" w:eastAsia="ＭＳ Ｐゴシック" w:hAnsi="ＭＳ Ｐゴシック" w:cs="Times New Roman"/>
                <w:sz w:val="24"/>
              </w:rPr>
            </w:pPr>
          </w:p>
          <w:p w:rsidR="00073E54" w:rsidRPr="005256EA" w:rsidRDefault="00073E54" w:rsidP="0062639D">
            <w:pPr>
              <w:spacing w:line="400" w:lineRule="exact"/>
              <w:ind w:left="240" w:hangingChars="100" w:hanging="240"/>
              <w:rPr>
                <w:rFonts w:ascii="ＭＳ Ｐゴシック" w:eastAsia="ＭＳ Ｐゴシック" w:hAnsi="ＭＳ Ｐゴシック" w:cs="Times New Roman"/>
                <w:sz w:val="24"/>
              </w:rPr>
            </w:pPr>
          </w:p>
          <w:p w:rsidR="0052314D" w:rsidRPr="005256EA" w:rsidRDefault="0052314D" w:rsidP="0052314D"/>
        </w:tc>
        <w:tc>
          <w:tcPr>
            <w:tcW w:w="7074" w:type="dxa"/>
          </w:tcPr>
          <w:p w:rsidR="0062639D" w:rsidRPr="00FC5C0A" w:rsidRDefault="00270F1C"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■障害の特</w:t>
            </w:r>
            <w:r w:rsidR="00F943F4" w:rsidRPr="00FC5C0A">
              <w:rPr>
                <w:rFonts w:asciiTheme="minorEastAsia" w:hAnsiTheme="minorEastAsia" w:hint="eastAsia"/>
                <w:sz w:val="22"/>
                <w:szCs w:val="22"/>
              </w:rPr>
              <w:t>性に応じたコミュニケーション支援を推進するため、高い専門性をもつコミュニケーション支援者の養成をします。</w:t>
            </w:r>
          </w:p>
          <w:p w:rsidR="0062639D" w:rsidRPr="00FC5C0A" w:rsidRDefault="00D643E5"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■病院をはじめとする医療機関で働く専門職等が、</w:t>
            </w:r>
            <w:r w:rsidR="00F70A2C" w:rsidRPr="00FC5C0A">
              <w:rPr>
                <w:rFonts w:asciiTheme="minorEastAsia" w:hAnsiTheme="minorEastAsia" w:hint="eastAsia"/>
                <w:sz w:val="22"/>
                <w:szCs w:val="22"/>
              </w:rPr>
              <w:t>障害者の特性にあったコミュニケーション支援が実施できるよう、</w:t>
            </w:r>
            <w:r w:rsidR="00F943F4" w:rsidRPr="00FC5C0A">
              <w:rPr>
                <w:rFonts w:asciiTheme="minorEastAsia" w:hAnsiTheme="minorEastAsia" w:hint="eastAsia"/>
                <w:sz w:val="22"/>
                <w:szCs w:val="22"/>
              </w:rPr>
              <w:t>大学等の専門機関と連携した支援者養成を行います。</w:t>
            </w:r>
          </w:p>
          <w:p w:rsidR="00F943F4" w:rsidRPr="00FC5C0A" w:rsidRDefault="00DE2549" w:rsidP="0062639D">
            <w:pPr>
              <w:ind w:left="220" w:hangingChars="100" w:hanging="220"/>
              <w:rPr>
                <w:rFonts w:asciiTheme="minorEastAsia" w:hAnsiTheme="minorEastAsia"/>
                <w:sz w:val="22"/>
                <w:szCs w:val="22"/>
              </w:rPr>
            </w:pPr>
            <w:r w:rsidRPr="00FC5C0A">
              <w:rPr>
                <w:rFonts w:asciiTheme="minorEastAsia" w:hAnsiTheme="minorEastAsia" w:hint="eastAsia"/>
                <w:sz w:val="22"/>
                <w:szCs w:val="22"/>
              </w:rPr>
              <w:t>■地域住民による支援を実施するため、市民のコミュニケーションサポーターの養成を行います。</w:t>
            </w:r>
          </w:p>
          <w:p w:rsidR="0052314D" w:rsidRPr="00FC5C0A" w:rsidRDefault="0062639D" w:rsidP="00515D74">
            <w:pPr>
              <w:ind w:left="220" w:hangingChars="100" w:hanging="220"/>
              <w:rPr>
                <w:sz w:val="24"/>
              </w:rPr>
            </w:pPr>
            <w:r w:rsidRPr="00FC5C0A">
              <w:rPr>
                <w:rFonts w:asciiTheme="minorEastAsia" w:hAnsiTheme="minorEastAsia" w:hint="eastAsia"/>
                <w:sz w:val="22"/>
                <w:szCs w:val="22"/>
              </w:rPr>
              <w:t>■宇部市スポーツコミッション</w:t>
            </w:r>
            <w:r w:rsidR="006C7611" w:rsidRPr="00FC5C0A">
              <w:rPr>
                <w:rFonts w:asciiTheme="majorEastAsia" w:eastAsiaTheme="majorEastAsia" w:hAnsiTheme="majorEastAsia" w:hint="eastAsia"/>
                <w:sz w:val="24"/>
                <w:vertAlign w:val="superscript"/>
              </w:rPr>
              <w:t>※</w:t>
            </w:r>
            <w:r w:rsidRPr="00FC5C0A">
              <w:rPr>
                <w:rFonts w:asciiTheme="minorEastAsia" w:hAnsiTheme="minorEastAsia" w:hint="eastAsia"/>
                <w:sz w:val="22"/>
                <w:szCs w:val="22"/>
              </w:rPr>
              <w:t>と連携し、障</w:t>
            </w:r>
            <w:r w:rsidR="002D12B4" w:rsidRPr="00FC5C0A">
              <w:rPr>
                <w:rFonts w:asciiTheme="minorEastAsia" w:hAnsiTheme="minorEastAsia" w:hint="eastAsia"/>
                <w:sz w:val="22"/>
                <w:szCs w:val="22"/>
              </w:rPr>
              <w:t>がい</w:t>
            </w:r>
            <w:r w:rsidRPr="00FC5C0A">
              <w:rPr>
                <w:rFonts w:asciiTheme="minorEastAsia" w:hAnsiTheme="minorEastAsia" w:hint="eastAsia"/>
                <w:sz w:val="22"/>
                <w:szCs w:val="22"/>
              </w:rPr>
              <w:t>者スポーツ指導員等の養成を支援します。</w:t>
            </w:r>
          </w:p>
        </w:tc>
      </w:tr>
    </w:tbl>
    <w:p w:rsidR="0052314D" w:rsidRPr="00270F1C" w:rsidRDefault="0052314D" w:rsidP="0052314D">
      <w:pPr>
        <w:rPr>
          <w:szCs w:val="21"/>
        </w:rPr>
      </w:pPr>
    </w:p>
    <w:p w:rsidR="0052314D" w:rsidRPr="005256EA" w:rsidRDefault="0052314D" w:rsidP="0052314D">
      <w:pPr>
        <w:rPr>
          <w:szCs w:val="21"/>
        </w:rPr>
      </w:pPr>
    </w:p>
    <w:p w:rsidR="0052314D" w:rsidRDefault="0052314D" w:rsidP="0052314D">
      <w:pPr>
        <w:rPr>
          <w:szCs w:val="21"/>
        </w:rPr>
      </w:pPr>
    </w:p>
    <w:p w:rsidR="00C303D5" w:rsidRDefault="00C303D5" w:rsidP="0052314D">
      <w:pPr>
        <w:rPr>
          <w:szCs w:val="21"/>
        </w:rPr>
      </w:pPr>
    </w:p>
    <w:p w:rsidR="00C303D5" w:rsidRPr="00C303D5" w:rsidRDefault="00C303D5" w:rsidP="0052314D">
      <w:pPr>
        <w:rPr>
          <w:szCs w:val="21"/>
        </w:rPr>
      </w:pPr>
    </w:p>
    <w:p w:rsidR="0052314D" w:rsidRPr="00761CE6" w:rsidRDefault="0052314D" w:rsidP="0052314D">
      <w:pPr>
        <w:rPr>
          <w:szCs w:val="21"/>
        </w:rPr>
      </w:pPr>
    </w:p>
    <w:p w:rsidR="0052314D" w:rsidRPr="00EF3621" w:rsidRDefault="0052314D" w:rsidP="0052314D">
      <w:pPr>
        <w:spacing w:line="400" w:lineRule="exact"/>
        <w:rPr>
          <w:rFonts w:ascii="HG丸ｺﾞｼｯｸM-PRO" w:eastAsia="HG丸ｺﾞｼｯｸM-PRO"/>
          <w:sz w:val="24"/>
        </w:rPr>
      </w:pPr>
      <w:r w:rsidRPr="00EF3621">
        <w:rPr>
          <w:rFonts w:ascii="HG丸ｺﾞｼｯｸM-PRO" w:eastAsia="HG丸ｺﾞｼｯｸM-PRO" w:hint="eastAsia"/>
          <w:sz w:val="24"/>
        </w:rPr>
        <w:lastRenderedPageBreak/>
        <w:t>基本目標</w:t>
      </w:r>
      <w:r w:rsidR="00EF3621" w:rsidRPr="00C72065">
        <w:rPr>
          <w:rFonts w:ascii="HG丸ｺﾞｼｯｸM-PRO" w:eastAsia="HG丸ｺﾞｼｯｸM-PRO" w:hint="eastAsia"/>
          <w:sz w:val="24"/>
        </w:rPr>
        <w:t>Ⅰ</w:t>
      </w:r>
      <w:r w:rsidR="00EF3621" w:rsidRPr="00C72065">
        <w:rPr>
          <w:rFonts w:ascii="HG丸ｺﾞｼｯｸM-PRO" w:eastAsia="HG丸ｺﾞｼｯｸM-PRO" w:hAnsi="HG丸ｺﾞｼｯｸM-PRO" w:hint="eastAsia"/>
          <w:sz w:val="24"/>
        </w:rPr>
        <w:t>互いを理解し、共生するまちづくり（ユニバーサルデザイン</w:t>
      </w:r>
      <w:r w:rsidR="006C7611">
        <w:rPr>
          <w:rFonts w:asciiTheme="majorEastAsia" w:eastAsiaTheme="majorEastAsia" w:hAnsiTheme="majorEastAsia" w:hint="eastAsia"/>
          <w:sz w:val="24"/>
          <w:vertAlign w:val="superscript"/>
        </w:rPr>
        <w:t>※</w:t>
      </w:r>
      <w:r w:rsidR="00EF3621" w:rsidRPr="00C72065">
        <w:rPr>
          <w:rFonts w:ascii="HG丸ｺﾞｼｯｸM-PRO" w:eastAsia="HG丸ｺﾞｼｯｸM-PRO" w:hAnsi="HG丸ｺﾞｼｯｸM-PRO" w:hint="eastAsia"/>
          <w:sz w:val="24"/>
        </w:rPr>
        <w:t>のまちづくり）</w:t>
      </w:r>
      <w:r w:rsidRPr="00EF3621">
        <w:rPr>
          <w:rFonts w:ascii="HG丸ｺﾞｼｯｸM-PRO" w:eastAsia="HG丸ｺﾞｼｯｸM-PRO" w:hAnsi="HG丸ｺﾞｼｯｸM-PRO" w:hint="eastAsia"/>
          <w:sz w:val="24"/>
        </w:rPr>
        <w:t>に</w:t>
      </w:r>
      <w:r w:rsidRPr="00EF3621">
        <w:rPr>
          <w:rFonts w:ascii="HG丸ｺﾞｼｯｸM-PRO" w:eastAsia="HG丸ｺﾞｼｯｸM-PRO" w:hint="eastAsia"/>
          <w:sz w:val="24"/>
        </w:rPr>
        <w:t>おける主な取り組みの関連指標を示します。</w:t>
      </w:r>
    </w:p>
    <w:p w:rsidR="0052314D" w:rsidRPr="008A13B8" w:rsidRDefault="0052314D" w:rsidP="0052314D">
      <w:pPr>
        <w:spacing w:line="400" w:lineRule="exact"/>
        <w:rPr>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560"/>
        <w:gridCol w:w="1649"/>
        <w:gridCol w:w="2887"/>
      </w:tblGrid>
      <w:tr w:rsidR="0052314D" w:rsidRPr="008A13B8" w:rsidTr="00E60263">
        <w:trPr>
          <w:trHeight w:val="1054"/>
        </w:trPr>
        <w:tc>
          <w:tcPr>
            <w:tcW w:w="3969" w:type="dxa"/>
            <w:shd w:val="clear" w:color="auto" w:fill="FFFF00"/>
            <w:vAlign w:val="center"/>
          </w:tcPr>
          <w:p w:rsidR="0052314D" w:rsidRPr="008A13B8" w:rsidRDefault="0052314D" w:rsidP="0052314D">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指　　　標　　　名</w:t>
            </w:r>
          </w:p>
        </w:tc>
        <w:tc>
          <w:tcPr>
            <w:tcW w:w="1560" w:type="dxa"/>
            <w:shd w:val="clear" w:color="auto" w:fill="FFFF00"/>
            <w:vAlign w:val="center"/>
          </w:tcPr>
          <w:p w:rsidR="00646D73" w:rsidRPr="008A13B8" w:rsidRDefault="00646D73" w:rsidP="0052314D">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2017年度</w:t>
            </w:r>
          </w:p>
          <w:p w:rsidR="0052314D" w:rsidRPr="008A13B8" w:rsidRDefault="0052314D" w:rsidP="0052314D">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現状</w:t>
            </w:r>
          </w:p>
        </w:tc>
        <w:tc>
          <w:tcPr>
            <w:tcW w:w="1649" w:type="dxa"/>
            <w:shd w:val="clear" w:color="auto" w:fill="FFFF00"/>
            <w:vAlign w:val="center"/>
          </w:tcPr>
          <w:p w:rsidR="0052314D" w:rsidRPr="008A13B8" w:rsidRDefault="00646D73" w:rsidP="00646D73">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2020年度</w:t>
            </w:r>
          </w:p>
          <w:p w:rsidR="0052314D" w:rsidRPr="008A13B8" w:rsidRDefault="0052314D" w:rsidP="0052314D">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w:t>
            </w:r>
          </w:p>
        </w:tc>
        <w:tc>
          <w:tcPr>
            <w:tcW w:w="2887" w:type="dxa"/>
            <w:shd w:val="clear" w:color="auto" w:fill="FFFF00"/>
            <w:vAlign w:val="center"/>
          </w:tcPr>
          <w:p w:rsidR="0052314D" w:rsidRPr="008A13B8" w:rsidRDefault="0052314D" w:rsidP="0052314D">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目標値の設定</w:t>
            </w:r>
          </w:p>
        </w:tc>
      </w:tr>
      <w:tr w:rsidR="0052314D" w:rsidRPr="008A13B8" w:rsidTr="00646D73">
        <w:tc>
          <w:tcPr>
            <w:tcW w:w="3969" w:type="dxa"/>
          </w:tcPr>
          <w:p w:rsidR="0052314D" w:rsidRPr="008A13B8" w:rsidRDefault="009E35DF" w:rsidP="009E35DF">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障害者団体や障害当事者と連携した障害者理解イベント等開催件数</w:t>
            </w:r>
          </w:p>
        </w:tc>
        <w:tc>
          <w:tcPr>
            <w:tcW w:w="1560" w:type="dxa"/>
            <w:vAlign w:val="center"/>
          </w:tcPr>
          <w:p w:rsidR="0052314D" w:rsidRPr="00F37B0C" w:rsidRDefault="00F37B0C" w:rsidP="00F37B0C">
            <w:pPr>
              <w:jc w:val="center"/>
              <w:rPr>
                <w:rFonts w:ascii="HG丸ｺﾞｼｯｸM-PRO" w:eastAsia="HG丸ｺﾞｼｯｸM-PRO" w:hAnsi="HG丸ｺﾞｼｯｸM-PRO" w:cs="ＭＳ Ｐゴシック"/>
                <w:sz w:val="22"/>
                <w:szCs w:val="22"/>
              </w:rPr>
            </w:pPr>
            <w:r w:rsidRPr="00AE6429">
              <w:rPr>
                <w:rFonts w:ascii="HG丸ｺﾞｼｯｸM-PRO" w:eastAsia="HG丸ｺﾞｼｯｸM-PRO" w:hAnsi="HG丸ｺﾞｼｯｸM-PRO" w:hint="eastAsia"/>
                <w:sz w:val="20"/>
                <w:szCs w:val="20"/>
              </w:rPr>
              <w:t>8</w:t>
            </w:r>
            <w:r w:rsidR="00145013" w:rsidRPr="00F37B0C">
              <w:rPr>
                <w:rFonts w:ascii="HG丸ｺﾞｼｯｸM-PRO" w:eastAsia="HG丸ｺﾞｼｯｸM-PRO" w:hAnsi="HG丸ｺﾞｼｯｸM-PRO" w:hint="eastAsia"/>
                <w:sz w:val="22"/>
                <w:szCs w:val="22"/>
              </w:rPr>
              <w:t>件</w:t>
            </w:r>
          </w:p>
        </w:tc>
        <w:tc>
          <w:tcPr>
            <w:tcW w:w="1649" w:type="dxa"/>
            <w:vAlign w:val="center"/>
          </w:tcPr>
          <w:p w:rsidR="0052314D" w:rsidRPr="008A13B8" w:rsidRDefault="00145013" w:rsidP="0052314D">
            <w:pPr>
              <w:spacing w:line="26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１１件</w:t>
            </w:r>
          </w:p>
        </w:tc>
        <w:tc>
          <w:tcPr>
            <w:tcW w:w="2887" w:type="dxa"/>
            <w:vAlign w:val="center"/>
          </w:tcPr>
          <w:p w:rsidR="0052314D" w:rsidRPr="008A13B8" w:rsidRDefault="00940FE7" w:rsidP="0052314D">
            <w:pPr>
              <w:spacing w:line="26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年１件の増加を見込んで目標値を設定しています。</w:t>
            </w:r>
          </w:p>
        </w:tc>
      </w:tr>
      <w:tr w:rsidR="0052314D" w:rsidRPr="008A13B8" w:rsidTr="00646D73">
        <w:tc>
          <w:tcPr>
            <w:tcW w:w="3969" w:type="dxa"/>
          </w:tcPr>
          <w:p w:rsidR="0052314D" w:rsidRPr="00515D74" w:rsidRDefault="00940FE7" w:rsidP="0052314D">
            <w:pPr>
              <w:spacing w:line="400" w:lineRule="exac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障害がある人にとって暮らしやすいと思う人の割合</w:t>
            </w:r>
          </w:p>
        </w:tc>
        <w:tc>
          <w:tcPr>
            <w:tcW w:w="1560" w:type="dxa"/>
            <w:vAlign w:val="center"/>
          </w:tcPr>
          <w:p w:rsidR="0052314D" w:rsidRPr="00515D74" w:rsidRDefault="00940FE7" w:rsidP="0052314D">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sz w:val="20"/>
                <w:szCs w:val="20"/>
              </w:rPr>
              <w:t>35%</w:t>
            </w:r>
          </w:p>
        </w:tc>
        <w:tc>
          <w:tcPr>
            <w:tcW w:w="1649" w:type="dxa"/>
            <w:vAlign w:val="center"/>
          </w:tcPr>
          <w:p w:rsidR="0052314D" w:rsidRPr="00515D74" w:rsidRDefault="002D12B4" w:rsidP="0052314D">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65</w:t>
            </w:r>
            <w:r w:rsidR="00940FE7" w:rsidRPr="00515D74">
              <w:rPr>
                <w:rFonts w:ascii="HG丸ｺﾞｼｯｸM-PRO" w:eastAsia="HG丸ｺﾞｼｯｸM-PRO" w:hAnsi="ＭＳ Ｐゴシック"/>
                <w:sz w:val="20"/>
                <w:szCs w:val="20"/>
              </w:rPr>
              <w:t>%</w:t>
            </w:r>
          </w:p>
        </w:tc>
        <w:tc>
          <w:tcPr>
            <w:tcW w:w="2887" w:type="dxa"/>
            <w:vAlign w:val="center"/>
          </w:tcPr>
          <w:p w:rsidR="0052314D" w:rsidRPr="00515D74" w:rsidRDefault="00940FE7" w:rsidP="00515D74">
            <w:pPr>
              <w:spacing w:line="400" w:lineRule="exact"/>
              <w:jc w:val="lef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年</w:t>
            </w:r>
            <w:r w:rsidR="002D12B4" w:rsidRPr="00515D74">
              <w:rPr>
                <w:rFonts w:ascii="HG丸ｺﾞｼｯｸM-PRO" w:eastAsia="HG丸ｺﾞｼｯｸM-PRO" w:hAnsi="ＭＳ Ｐゴシック" w:hint="eastAsia"/>
                <w:sz w:val="20"/>
                <w:szCs w:val="20"/>
              </w:rPr>
              <w:t>10</w:t>
            </w:r>
            <w:r w:rsidRPr="00515D74">
              <w:rPr>
                <w:rFonts w:ascii="HG丸ｺﾞｼｯｸM-PRO" w:eastAsia="HG丸ｺﾞｼｯｸM-PRO" w:hAnsi="ＭＳ Ｐゴシック" w:hint="eastAsia"/>
                <w:sz w:val="20"/>
                <w:szCs w:val="20"/>
              </w:rPr>
              <w:t>％の増加を見込んで目標値を設定しています。</w:t>
            </w:r>
          </w:p>
        </w:tc>
      </w:tr>
      <w:tr w:rsidR="0052314D" w:rsidRPr="008A13B8" w:rsidTr="00646D73">
        <w:tc>
          <w:tcPr>
            <w:tcW w:w="3969" w:type="dxa"/>
          </w:tcPr>
          <w:p w:rsidR="0052314D" w:rsidRPr="00515D74" w:rsidRDefault="00940FE7" w:rsidP="0052314D">
            <w:pPr>
              <w:spacing w:line="400" w:lineRule="exac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手話奉仕員登録者数</w:t>
            </w:r>
          </w:p>
        </w:tc>
        <w:tc>
          <w:tcPr>
            <w:tcW w:w="1560" w:type="dxa"/>
            <w:vAlign w:val="center"/>
          </w:tcPr>
          <w:p w:rsidR="0052314D" w:rsidRPr="00515D74" w:rsidRDefault="00940FE7" w:rsidP="0052314D">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140人</w:t>
            </w:r>
          </w:p>
        </w:tc>
        <w:tc>
          <w:tcPr>
            <w:tcW w:w="1649" w:type="dxa"/>
            <w:vAlign w:val="center"/>
          </w:tcPr>
          <w:p w:rsidR="0052314D" w:rsidRPr="00515D74" w:rsidRDefault="00A134DC" w:rsidP="00A134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155</w:t>
            </w:r>
            <w:r w:rsidR="00940FE7" w:rsidRPr="00515D74">
              <w:rPr>
                <w:rFonts w:ascii="HG丸ｺﾞｼｯｸM-PRO" w:eastAsia="HG丸ｺﾞｼｯｸM-PRO" w:hAnsi="ＭＳ Ｐゴシック" w:hint="eastAsia"/>
                <w:sz w:val="20"/>
                <w:szCs w:val="20"/>
              </w:rPr>
              <w:t>人</w:t>
            </w:r>
          </w:p>
        </w:tc>
        <w:tc>
          <w:tcPr>
            <w:tcW w:w="2887" w:type="dxa"/>
            <w:vAlign w:val="center"/>
          </w:tcPr>
          <w:p w:rsidR="0052314D" w:rsidRPr="00515D74" w:rsidRDefault="00940FE7" w:rsidP="0052314D">
            <w:pPr>
              <w:spacing w:line="400" w:lineRule="exact"/>
              <w:jc w:val="lef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年5人の増加を見込んで目標値を設定しています。</w:t>
            </w:r>
          </w:p>
        </w:tc>
      </w:tr>
      <w:tr w:rsidR="0052314D" w:rsidRPr="008A13B8" w:rsidTr="00646D73">
        <w:tc>
          <w:tcPr>
            <w:tcW w:w="3969" w:type="dxa"/>
          </w:tcPr>
          <w:p w:rsidR="0052314D" w:rsidRPr="00515D74" w:rsidRDefault="00940FE7" w:rsidP="0052314D">
            <w:pPr>
              <w:spacing w:line="400" w:lineRule="exac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超低床バス（低床バス含む）の導入数</w:t>
            </w:r>
          </w:p>
        </w:tc>
        <w:tc>
          <w:tcPr>
            <w:tcW w:w="1560" w:type="dxa"/>
            <w:vAlign w:val="center"/>
          </w:tcPr>
          <w:p w:rsidR="0052314D" w:rsidRPr="00515D74" w:rsidRDefault="00940FE7" w:rsidP="0052314D">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sz w:val="20"/>
                <w:szCs w:val="20"/>
              </w:rPr>
              <w:t>53</w:t>
            </w:r>
            <w:r w:rsidRPr="00515D74">
              <w:rPr>
                <w:rFonts w:ascii="HG丸ｺﾞｼｯｸM-PRO" w:eastAsia="HG丸ｺﾞｼｯｸM-PRO" w:hAnsi="ＭＳ Ｐゴシック" w:hint="eastAsia"/>
                <w:sz w:val="20"/>
                <w:szCs w:val="20"/>
              </w:rPr>
              <w:t>台</w:t>
            </w:r>
          </w:p>
        </w:tc>
        <w:tc>
          <w:tcPr>
            <w:tcW w:w="1649" w:type="dxa"/>
            <w:vAlign w:val="center"/>
          </w:tcPr>
          <w:p w:rsidR="0052314D" w:rsidRPr="00515D74" w:rsidRDefault="00940FE7" w:rsidP="0052314D">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sz w:val="20"/>
                <w:szCs w:val="20"/>
              </w:rPr>
              <w:t>56</w:t>
            </w:r>
            <w:r w:rsidRPr="00515D74">
              <w:rPr>
                <w:rFonts w:ascii="HG丸ｺﾞｼｯｸM-PRO" w:eastAsia="HG丸ｺﾞｼｯｸM-PRO" w:hAnsi="ＭＳ Ｐゴシック" w:hint="eastAsia"/>
                <w:sz w:val="20"/>
                <w:szCs w:val="20"/>
              </w:rPr>
              <w:t>台</w:t>
            </w:r>
          </w:p>
        </w:tc>
        <w:tc>
          <w:tcPr>
            <w:tcW w:w="2887" w:type="dxa"/>
            <w:vAlign w:val="center"/>
          </w:tcPr>
          <w:p w:rsidR="0052314D" w:rsidRPr="00515D74" w:rsidRDefault="00940FE7" w:rsidP="0052314D">
            <w:pPr>
              <w:spacing w:line="400" w:lineRule="exact"/>
              <w:jc w:val="lef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年約1台の増加を見込んで目標値を設定しています。</w:t>
            </w:r>
          </w:p>
        </w:tc>
      </w:tr>
      <w:tr w:rsidR="0052314D" w:rsidRPr="008A13B8" w:rsidTr="00646D73">
        <w:tc>
          <w:tcPr>
            <w:tcW w:w="3969" w:type="dxa"/>
          </w:tcPr>
          <w:p w:rsidR="00E016C9" w:rsidRPr="00515D74" w:rsidRDefault="00E016C9" w:rsidP="0052314D">
            <w:pPr>
              <w:spacing w:line="400" w:lineRule="exac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公共施設と民間施設（※）のバリアフリー化工事件数</w:t>
            </w:r>
          </w:p>
          <w:p w:rsidR="00E016C9" w:rsidRPr="00515D74" w:rsidRDefault="00E016C9" w:rsidP="0052314D">
            <w:pPr>
              <w:spacing w:line="400" w:lineRule="exac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※山口県福祉のまちづくり条例</w:t>
            </w:r>
            <w:r w:rsidR="006C7611">
              <w:rPr>
                <w:rFonts w:asciiTheme="majorEastAsia" w:eastAsiaTheme="majorEastAsia" w:hAnsiTheme="majorEastAsia" w:hint="eastAsia"/>
                <w:sz w:val="24"/>
                <w:vertAlign w:val="superscript"/>
              </w:rPr>
              <w:t>※</w:t>
            </w:r>
            <w:r w:rsidRPr="00515D74">
              <w:rPr>
                <w:rFonts w:ascii="HG丸ｺﾞｼｯｸM-PRO" w:eastAsia="HG丸ｺﾞｼｯｸM-PRO" w:hAnsi="ＭＳ Ｐゴシック" w:hint="eastAsia"/>
                <w:sz w:val="20"/>
                <w:szCs w:val="20"/>
              </w:rPr>
              <w:t>に基づき工事が施工されたもの</w:t>
            </w:r>
          </w:p>
        </w:tc>
        <w:tc>
          <w:tcPr>
            <w:tcW w:w="1560" w:type="dxa"/>
            <w:vAlign w:val="center"/>
          </w:tcPr>
          <w:p w:rsidR="00E016C9" w:rsidRPr="00515D74" w:rsidRDefault="00E016C9" w:rsidP="00515D74">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28</w:t>
            </w:r>
            <w:r w:rsidR="00940FE7" w:rsidRPr="00515D74">
              <w:rPr>
                <w:rFonts w:ascii="HG丸ｺﾞｼｯｸM-PRO" w:eastAsia="HG丸ｺﾞｼｯｸM-PRO" w:hAnsi="ＭＳ Ｐゴシック" w:hint="eastAsia"/>
                <w:sz w:val="20"/>
                <w:szCs w:val="20"/>
              </w:rPr>
              <w:t>箇所</w:t>
            </w:r>
          </w:p>
        </w:tc>
        <w:tc>
          <w:tcPr>
            <w:tcW w:w="1649" w:type="dxa"/>
            <w:vAlign w:val="center"/>
          </w:tcPr>
          <w:p w:rsidR="00E016C9" w:rsidRPr="00515D74" w:rsidRDefault="00E016C9" w:rsidP="00515D74">
            <w:pPr>
              <w:spacing w:line="400" w:lineRule="exact"/>
              <w:jc w:val="center"/>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34</w:t>
            </w:r>
            <w:r w:rsidR="00940FE7" w:rsidRPr="00515D74">
              <w:rPr>
                <w:rFonts w:ascii="HG丸ｺﾞｼｯｸM-PRO" w:eastAsia="HG丸ｺﾞｼｯｸM-PRO" w:hAnsi="ＭＳ Ｐゴシック" w:hint="eastAsia"/>
                <w:sz w:val="20"/>
                <w:szCs w:val="20"/>
              </w:rPr>
              <w:t>箇所</w:t>
            </w:r>
          </w:p>
        </w:tc>
        <w:tc>
          <w:tcPr>
            <w:tcW w:w="2887" w:type="dxa"/>
            <w:vAlign w:val="center"/>
          </w:tcPr>
          <w:p w:rsidR="00E016C9" w:rsidRPr="00515D74" w:rsidRDefault="00940FE7" w:rsidP="00515D74">
            <w:pPr>
              <w:spacing w:line="400" w:lineRule="exact"/>
              <w:jc w:val="left"/>
              <w:rPr>
                <w:rFonts w:ascii="HG丸ｺﾞｼｯｸM-PRO" w:eastAsia="HG丸ｺﾞｼｯｸM-PRO" w:hAnsi="ＭＳ Ｐゴシック"/>
                <w:sz w:val="20"/>
                <w:szCs w:val="20"/>
              </w:rPr>
            </w:pPr>
            <w:r w:rsidRPr="00515D74">
              <w:rPr>
                <w:rFonts w:ascii="HG丸ｺﾞｼｯｸM-PRO" w:eastAsia="HG丸ｺﾞｼｯｸM-PRO" w:hAnsi="ＭＳ Ｐゴシック" w:hint="eastAsia"/>
                <w:sz w:val="20"/>
                <w:szCs w:val="20"/>
              </w:rPr>
              <w:t>年</w:t>
            </w:r>
            <w:r w:rsidR="00E016C9" w:rsidRPr="00515D74">
              <w:rPr>
                <w:rFonts w:ascii="HG丸ｺﾞｼｯｸM-PRO" w:eastAsia="HG丸ｺﾞｼｯｸM-PRO" w:hAnsi="ＭＳ Ｐゴシック" w:hint="eastAsia"/>
                <w:sz w:val="20"/>
                <w:szCs w:val="20"/>
              </w:rPr>
              <w:t>2</w:t>
            </w:r>
            <w:r w:rsidRPr="00515D74">
              <w:rPr>
                <w:rFonts w:ascii="HG丸ｺﾞｼｯｸM-PRO" w:eastAsia="HG丸ｺﾞｼｯｸM-PRO" w:hAnsi="ＭＳ Ｐゴシック" w:hint="eastAsia"/>
                <w:sz w:val="20"/>
                <w:szCs w:val="20"/>
              </w:rPr>
              <w:t>箇所の増加を見込んで目標値を設定しています。</w:t>
            </w:r>
          </w:p>
        </w:tc>
      </w:tr>
      <w:tr w:rsidR="0052314D" w:rsidRPr="008A13B8" w:rsidTr="00646D73">
        <w:tc>
          <w:tcPr>
            <w:tcW w:w="3969" w:type="dxa"/>
          </w:tcPr>
          <w:p w:rsidR="0052314D" w:rsidRPr="008A13B8" w:rsidRDefault="00940FE7" w:rsidP="0052314D">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バリアフリー施設のホームページ掲載件数（民間）</w:t>
            </w:r>
          </w:p>
        </w:tc>
        <w:tc>
          <w:tcPr>
            <w:tcW w:w="1560" w:type="dxa"/>
            <w:vAlign w:val="center"/>
          </w:tcPr>
          <w:p w:rsidR="0052314D" w:rsidRPr="008A13B8" w:rsidRDefault="00940FE7" w:rsidP="00F37B0C">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60</w:t>
            </w:r>
            <w:r w:rsidR="00F37B0C">
              <w:rPr>
                <w:rFonts w:ascii="HG丸ｺﾞｼｯｸM-PRO" w:eastAsia="HG丸ｺﾞｼｯｸM-PRO" w:hAnsi="ＭＳ Ｐゴシック" w:hint="eastAsia"/>
                <w:sz w:val="20"/>
                <w:szCs w:val="20"/>
              </w:rPr>
              <w:t>件</w:t>
            </w:r>
          </w:p>
        </w:tc>
        <w:tc>
          <w:tcPr>
            <w:tcW w:w="1649" w:type="dxa"/>
            <w:vAlign w:val="center"/>
          </w:tcPr>
          <w:p w:rsidR="0052314D" w:rsidRPr="008A13B8" w:rsidRDefault="00940FE7" w:rsidP="00F37B0C">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90</w:t>
            </w:r>
            <w:r w:rsidR="00F37B0C">
              <w:rPr>
                <w:rFonts w:ascii="HG丸ｺﾞｼｯｸM-PRO" w:eastAsia="HG丸ｺﾞｼｯｸM-PRO" w:hAnsi="ＭＳ Ｐゴシック" w:hint="eastAsia"/>
                <w:sz w:val="20"/>
                <w:szCs w:val="20"/>
              </w:rPr>
              <w:t>件</w:t>
            </w:r>
          </w:p>
        </w:tc>
        <w:tc>
          <w:tcPr>
            <w:tcW w:w="2887" w:type="dxa"/>
            <w:vAlign w:val="center"/>
          </w:tcPr>
          <w:p w:rsidR="0052314D" w:rsidRPr="008A13B8" w:rsidRDefault="00940FE7" w:rsidP="00F37B0C">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年10</w:t>
            </w:r>
            <w:r w:rsidR="00F37B0C">
              <w:rPr>
                <w:rFonts w:ascii="HG丸ｺﾞｼｯｸM-PRO" w:eastAsia="HG丸ｺﾞｼｯｸM-PRO" w:hAnsi="ＭＳ Ｐゴシック" w:hint="eastAsia"/>
                <w:sz w:val="20"/>
                <w:szCs w:val="20"/>
              </w:rPr>
              <w:t>件</w:t>
            </w:r>
            <w:r w:rsidRPr="008A13B8">
              <w:rPr>
                <w:rFonts w:ascii="HG丸ｺﾞｼｯｸM-PRO" w:eastAsia="HG丸ｺﾞｼｯｸM-PRO" w:hAnsi="ＭＳ Ｐゴシック" w:hint="eastAsia"/>
                <w:sz w:val="20"/>
                <w:szCs w:val="20"/>
              </w:rPr>
              <w:t>の増加を見込んで目標値を設定しています。</w:t>
            </w:r>
          </w:p>
        </w:tc>
      </w:tr>
    </w:tbl>
    <w:p w:rsidR="006154AA" w:rsidRPr="008A13B8" w:rsidRDefault="006154AA" w:rsidP="006154AA">
      <w:pPr>
        <w:ind w:leftChars="100" w:left="420" w:hangingChars="100" w:hanging="210"/>
        <w:rPr>
          <w:rFonts w:asciiTheme="minorEastAsia" w:eastAsiaTheme="minorEastAsia" w:hAnsiTheme="minorEastAsia"/>
          <w:szCs w:val="21"/>
        </w:rPr>
      </w:pPr>
      <w:r w:rsidRPr="008A13B8">
        <w:rPr>
          <w:rFonts w:asciiTheme="minorEastAsia" w:eastAsiaTheme="minorEastAsia" w:hAnsiTheme="minorEastAsia" w:hint="eastAsia"/>
          <w:szCs w:val="21"/>
        </w:rPr>
        <w:t>※関連指標については、第</w:t>
      </w:r>
      <w:r>
        <w:rPr>
          <w:rFonts w:asciiTheme="minorEastAsia" w:eastAsiaTheme="minorEastAsia" w:hAnsiTheme="minorEastAsia" w:hint="eastAsia"/>
          <w:szCs w:val="21"/>
        </w:rPr>
        <w:t>５</w:t>
      </w:r>
      <w:r w:rsidRPr="008A13B8">
        <w:rPr>
          <w:rFonts w:asciiTheme="minorEastAsia" w:eastAsiaTheme="minorEastAsia" w:hAnsiTheme="minorEastAsia" w:hint="eastAsia"/>
          <w:szCs w:val="21"/>
        </w:rPr>
        <w:t>期宇部市障害福祉計画の計画期間の２０２０年度以降に本計画の改定を行うため、目標年度を２０２０年度とします。</w:t>
      </w:r>
    </w:p>
    <w:p w:rsidR="006154AA" w:rsidRPr="008A13B8" w:rsidRDefault="006154AA" w:rsidP="006154AA">
      <w:pPr>
        <w:ind w:leftChars="100" w:left="210" w:firstLineChars="50" w:firstLine="110"/>
        <w:rPr>
          <w:sz w:val="22"/>
          <w:szCs w:val="22"/>
        </w:rPr>
      </w:pPr>
      <w:r w:rsidRPr="008A13B8">
        <w:rPr>
          <w:rFonts w:hint="eastAsia"/>
          <w:sz w:val="22"/>
          <w:szCs w:val="22"/>
        </w:rPr>
        <w:t>２０２１年度以降の目標値については、法制度の見直しに伴い、２０２０年度以降に策定する改定計画において設定します。</w:t>
      </w:r>
    </w:p>
    <w:p w:rsidR="0052314D" w:rsidRPr="008A13B8" w:rsidRDefault="0052314D" w:rsidP="0052314D">
      <w:pPr>
        <w:rPr>
          <w:sz w:val="24"/>
        </w:rPr>
      </w:pPr>
    </w:p>
    <w:p w:rsidR="0052314D" w:rsidRPr="005256EA" w:rsidRDefault="0052314D" w:rsidP="0052314D">
      <w:pPr>
        <w:rPr>
          <w:color w:val="FF0000"/>
          <w:sz w:val="24"/>
        </w:rPr>
      </w:pPr>
    </w:p>
    <w:p w:rsidR="0052314D" w:rsidRDefault="0052314D" w:rsidP="0052314D">
      <w:pPr>
        <w:rPr>
          <w:color w:val="FF0000"/>
          <w:sz w:val="24"/>
        </w:rPr>
      </w:pPr>
    </w:p>
    <w:p w:rsidR="00C63A61" w:rsidRDefault="00C63A61" w:rsidP="0052314D">
      <w:pPr>
        <w:rPr>
          <w:color w:val="FF0000"/>
          <w:sz w:val="24"/>
        </w:rPr>
      </w:pPr>
    </w:p>
    <w:p w:rsidR="00145013" w:rsidRDefault="00145013" w:rsidP="0052314D">
      <w:pPr>
        <w:rPr>
          <w:sz w:val="24"/>
        </w:rPr>
      </w:pPr>
    </w:p>
    <w:p w:rsidR="00145013" w:rsidRDefault="00145013" w:rsidP="0052314D">
      <w:pPr>
        <w:rPr>
          <w:sz w:val="24"/>
        </w:rPr>
      </w:pPr>
    </w:p>
    <w:p w:rsidR="00A65619" w:rsidRPr="00A65619" w:rsidRDefault="00A65619" w:rsidP="0052314D">
      <w:pPr>
        <w:rPr>
          <w:sz w:val="24"/>
        </w:rPr>
      </w:pPr>
    </w:p>
    <w:p w:rsidR="00145013" w:rsidRDefault="00145013" w:rsidP="0052314D">
      <w:pPr>
        <w:rPr>
          <w:sz w:val="24"/>
        </w:rPr>
      </w:pPr>
    </w:p>
    <w:p w:rsidR="00145013" w:rsidRDefault="00145013" w:rsidP="0052314D">
      <w:pPr>
        <w:rPr>
          <w:sz w:val="24"/>
        </w:rPr>
      </w:pPr>
    </w:p>
    <w:p w:rsidR="00145013" w:rsidRDefault="00145013" w:rsidP="0052314D">
      <w:pPr>
        <w:rPr>
          <w:sz w:val="24"/>
        </w:rPr>
      </w:pPr>
    </w:p>
    <w:p w:rsidR="0052314D" w:rsidRPr="00E60263" w:rsidRDefault="0052314D" w:rsidP="0052314D">
      <w:pPr>
        <w:rPr>
          <w:sz w:val="24"/>
        </w:rPr>
      </w:pPr>
    </w:p>
    <w:p w:rsidR="00B46025" w:rsidRDefault="00B46025" w:rsidP="0052314D">
      <w:pPr>
        <w:rPr>
          <w:sz w:val="24"/>
        </w:rPr>
      </w:pPr>
    </w:p>
    <w:p w:rsidR="0052314D" w:rsidRDefault="0052314D" w:rsidP="0052314D">
      <w:pPr>
        <w:rPr>
          <w:sz w:val="24"/>
        </w:rPr>
      </w:pPr>
    </w:p>
    <w:p w:rsidR="00EE2E99" w:rsidRDefault="00EE2E99" w:rsidP="0052314D">
      <w:pPr>
        <w:rPr>
          <w:sz w:val="24"/>
        </w:rPr>
      </w:pPr>
    </w:p>
    <w:p w:rsidR="00327A65" w:rsidRPr="009E4CCB" w:rsidRDefault="00435C4F" w:rsidP="00327A65">
      <w:pPr>
        <w:rPr>
          <w:rFonts w:ascii="HGP創英角ｺﾞｼｯｸUB" w:eastAsia="HGP創英角ｺﾞｼｯｸUB" w:hAnsi="HGP創英角ｺﾞｼｯｸUB"/>
          <w:sz w:val="28"/>
          <w:szCs w:val="28"/>
        </w:rPr>
      </w:pPr>
      <w:r w:rsidRPr="00435C4F">
        <w:rPr>
          <w:rFonts w:ascii="HGP創英角ｺﾞｼｯｸUB" w:eastAsia="HGP創英角ｺﾞｼｯｸUB" w:hAnsi="HGP創英角ｺﾞｼｯｸUB"/>
          <w:noProof/>
          <w:sz w:val="24"/>
        </w:rPr>
        <w:lastRenderedPageBreak/>
        <w:pict>
          <v:roundrect id="角丸四角形 4" o:spid="_x0000_s1144" style="position:absolute;left:0;text-align:left;margin-left:-2.65pt;margin-top:32.4pt;width:162.7pt;height:26.05pt;flip:x;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" filled="f" strokecolor="#f79646 [3209]" strokeweight="2pt">
            <v:path arrowok="t"/>
          </v:roundrect>
        </w:pict>
      </w:r>
      <w:r w:rsidR="00327A65" w:rsidRPr="009E4CCB">
        <w:rPr>
          <w:rFonts w:ascii="HGP創英角ｺﾞｼｯｸUB" w:eastAsia="HGP創英角ｺﾞｼｯｸUB" w:hAnsi="HGP創英角ｺﾞｼｯｸUB" w:hint="eastAsia"/>
          <w:sz w:val="28"/>
          <w:szCs w:val="28"/>
        </w:rPr>
        <w:t>■基本目標</w:t>
      </w:r>
      <w:r w:rsidR="0052314D" w:rsidRPr="009E4CCB">
        <w:rPr>
          <w:rFonts w:ascii="HGP創英角ｺﾞｼｯｸUB" w:eastAsia="HGP創英角ｺﾞｼｯｸUB" w:hAnsi="HGP創英角ｺﾞｼｯｸUB" w:hint="eastAsia"/>
          <w:sz w:val="28"/>
          <w:szCs w:val="28"/>
        </w:rPr>
        <w:t>Ⅱ</w:t>
      </w:r>
      <w:r w:rsidR="00327A65" w:rsidRPr="009E4CCB">
        <w:rPr>
          <w:rFonts w:ascii="HGP創英角ｺﾞｼｯｸUB" w:eastAsia="HGP創英角ｺﾞｼｯｸUB" w:hAnsi="HGP創英角ｺﾞｼｯｸUB" w:hint="eastAsia"/>
          <w:sz w:val="28"/>
          <w:szCs w:val="28"/>
        </w:rPr>
        <w:t xml:space="preserve">　</w:t>
      </w:r>
      <w:r w:rsidR="0052314D" w:rsidRPr="009E4CCB">
        <w:rPr>
          <w:rFonts w:ascii="HGP創英角ｺﾞｼｯｸUB" w:eastAsia="HGP創英角ｺﾞｼｯｸUB" w:hAnsi="HGP創英角ｺﾞｼｯｸUB" w:hint="eastAsia"/>
          <w:sz w:val="28"/>
          <w:szCs w:val="28"/>
        </w:rPr>
        <w:t>ともに学び育つ</w:t>
      </w:r>
    </w:p>
    <w:p w:rsidR="00327A65" w:rsidRPr="009E4CCB" w:rsidRDefault="00327A65" w:rsidP="00327A65">
      <w:pPr>
        <w:rPr>
          <w:rFonts w:ascii="HGP創英角ｺﾞｼｯｸUB" w:eastAsia="HGP創英角ｺﾞｼｯｸUB" w:hAnsi="HGP創英角ｺﾞｼｯｸUB"/>
          <w:sz w:val="24"/>
        </w:rPr>
      </w:pPr>
      <w:r w:rsidRPr="009E4CCB">
        <w:rPr>
          <w:rFonts w:ascii="HGP創英角ｺﾞｼｯｸUB" w:eastAsia="HGP創英角ｺﾞｼｯｸUB" w:hAnsi="HGP創英角ｺﾞｼｯｸUB" w:hint="eastAsia"/>
          <w:sz w:val="24"/>
        </w:rPr>
        <w:t xml:space="preserve">施策分野１　</w:t>
      </w:r>
      <w:r w:rsidR="0052314D" w:rsidRPr="009E4CCB">
        <w:rPr>
          <w:rFonts w:ascii="HGP創英角ｺﾞｼｯｸUB" w:eastAsia="HGP創英角ｺﾞｼｯｸUB" w:hAnsi="HGP創英角ｺﾞｼｯｸUB" w:hint="eastAsia"/>
          <w:sz w:val="24"/>
        </w:rPr>
        <w:t>教育・療育の充実</w:t>
      </w:r>
    </w:p>
    <w:p w:rsidR="00327A65" w:rsidRPr="009E4CCB" w:rsidRDefault="002E3ACC"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2066816" behindDoc="0" locked="0" layoutInCell="1" allowOverlap="1">
            <wp:simplePos x="0" y="0"/>
            <wp:positionH relativeFrom="column">
              <wp:posOffset>2813685</wp:posOffset>
            </wp:positionH>
            <wp:positionV relativeFrom="paragraph">
              <wp:posOffset>154305</wp:posOffset>
            </wp:positionV>
            <wp:extent cx="371475" cy="371475"/>
            <wp:effectExtent l="19050" t="0" r="9525" b="0"/>
            <wp:wrapSquare wrapText="bothSides"/>
            <wp:docPr id="583" name="図 583"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dg_icon_10_ja"/>
                    <pic:cNvPicPr>
                      <a:picLocks noChangeAspect="1" noChangeArrowheads="1"/>
                    </pic:cNvPicPr>
                  </pic:nvPicPr>
                  <pic:blipFill>
                    <a:blip r:embed="rId21"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noProof/>
          <w:sz w:val="24"/>
        </w:rPr>
        <w:drawing>
          <wp:anchor distT="0" distB="0" distL="114300" distR="114300" simplePos="0" relativeHeight="252065792" behindDoc="0" locked="0" layoutInCell="1" allowOverlap="1">
            <wp:simplePos x="0" y="0"/>
            <wp:positionH relativeFrom="column">
              <wp:posOffset>2346960</wp:posOffset>
            </wp:positionH>
            <wp:positionV relativeFrom="paragraph">
              <wp:posOffset>144780</wp:posOffset>
            </wp:positionV>
            <wp:extent cx="381000" cy="381000"/>
            <wp:effectExtent l="19050" t="0" r="0" b="0"/>
            <wp:wrapSquare wrapText="bothSides"/>
            <wp:docPr id="37"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81000" cy="381000"/>
                    </a:xfrm>
                    <a:prstGeom prst="rect">
                      <a:avLst/>
                    </a:prstGeom>
                    <a:noFill/>
                  </pic:spPr>
                </pic:pic>
              </a:graphicData>
            </a:graphic>
          </wp:anchor>
        </w:drawing>
      </w:r>
    </w:p>
    <w:p w:rsidR="00327A65" w:rsidRPr="009E4CCB" w:rsidRDefault="00327A65" w:rsidP="00327A65">
      <w:pPr>
        <w:rPr>
          <w:rFonts w:ascii="HGP創英角ｺﾞｼｯｸUB" w:eastAsia="HGP創英角ｺﾞｼｯｸUB" w:hAnsi="HGP創英角ｺﾞｼｯｸUB"/>
          <w:sz w:val="24"/>
        </w:rPr>
      </w:pPr>
      <w:r w:rsidRPr="009E4CCB">
        <w:rPr>
          <w:rFonts w:ascii="HGP創英角ｺﾞｼｯｸUB" w:eastAsia="HGP創英角ｺﾞｼｯｸUB" w:hAnsi="HGP創英角ｺﾞｼｯｸUB" w:hint="eastAsia"/>
          <w:sz w:val="24"/>
        </w:rPr>
        <w:t>(1) 早期</w:t>
      </w:r>
      <w:r w:rsidR="0052314D" w:rsidRPr="009E4CCB">
        <w:rPr>
          <w:rFonts w:ascii="HGP創英角ｺﾞｼｯｸUB" w:eastAsia="HGP創英角ｺﾞｼｯｸUB" w:hAnsi="HGP創英角ｺﾞｼｯｸUB" w:hint="eastAsia"/>
          <w:sz w:val="24"/>
        </w:rPr>
        <w:t>発見・早期療育の</w:t>
      </w:r>
      <w:r w:rsidRPr="009E4CCB">
        <w:rPr>
          <w:rFonts w:ascii="HGP創英角ｺﾞｼｯｸUB" w:eastAsia="HGP創英角ｺﾞｼｯｸUB" w:hAnsi="HGP創英角ｺﾞｼｯｸUB" w:hint="eastAsia"/>
          <w:sz w:val="24"/>
        </w:rPr>
        <w:t>充実</w:t>
      </w:r>
    </w:p>
    <w:p w:rsidR="009E4CCB" w:rsidRPr="009E4CCB" w:rsidRDefault="009E4CCB" w:rsidP="009E4CCB">
      <w:pPr>
        <w:rPr>
          <w:rFonts w:ascii="HG丸ｺﾞｼｯｸM-PRO" w:eastAsia="HG丸ｺﾞｼｯｸM-PRO" w:hAnsi="HG丸ｺﾞｼｯｸM-PRO"/>
          <w:sz w:val="24"/>
        </w:rPr>
      </w:pPr>
      <w:r w:rsidRPr="009E4CCB">
        <w:rPr>
          <w:rFonts w:ascii="HG丸ｺﾞｼｯｸM-PRO" w:eastAsia="HG丸ｺﾞｼｯｸM-PRO" w:hAnsi="HG丸ｺﾞｼｯｸM-PRO" w:hint="eastAsia"/>
          <w:sz w:val="24"/>
        </w:rPr>
        <w:t>＜現状と課題＞</w:t>
      </w:r>
    </w:p>
    <w:p w:rsidR="009E4CCB" w:rsidRPr="009E4CCB" w:rsidRDefault="009E4CCB" w:rsidP="009E4CCB">
      <w:pPr>
        <w:rPr>
          <w:rFonts w:ascii="HG丸ｺﾞｼｯｸM-PRO" w:eastAsia="HG丸ｺﾞｼｯｸM-PRO" w:hAnsi="HG丸ｺﾞｼｯｸM-PRO"/>
          <w:sz w:val="24"/>
        </w:rPr>
      </w:pPr>
      <w:r w:rsidRPr="009E4CCB">
        <w:rPr>
          <w:rFonts w:ascii="HG丸ｺﾞｼｯｸM-PRO" w:eastAsia="HG丸ｺﾞｼｯｸM-PRO" w:hAnsi="HG丸ｺﾞｼｯｸM-PRO" w:hint="eastAsia"/>
          <w:sz w:val="24"/>
        </w:rPr>
        <w:t xml:space="preserve">　乳幼児から学齢期までの発達は、その後の成長にとって大変重要な時期であり、乳幼児に対する健康診査による障害や疾病等の早期発見と、適切な方法による支援を実施することが重要です。</w:t>
      </w:r>
    </w:p>
    <w:p w:rsidR="002B56DA" w:rsidRPr="008A13B8" w:rsidRDefault="009E4CCB" w:rsidP="009E4CCB">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 xml:space="preserve">　市では、障害の早期発見と障害児の早期療育に向け医療機関や療育・教育・保育等の関係機関と連携し発達相談・支援体制の整備に取り組んでいます。</w:t>
      </w:r>
      <w:r w:rsidR="002B56DA" w:rsidRPr="008A13B8">
        <w:rPr>
          <w:rFonts w:ascii="HG丸ｺﾞｼｯｸM-PRO" w:eastAsia="HG丸ｺﾞｼｯｸM-PRO" w:hAnsi="HG丸ｺﾞｼｯｸM-PRO" w:hint="eastAsia"/>
          <w:sz w:val="24"/>
        </w:rPr>
        <w:t>また、発達障害等相談センター</w:t>
      </w:r>
      <w:r w:rsidR="006C7611">
        <w:rPr>
          <w:rFonts w:asciiTheme="majorEastAsia" w:eastAsiaTheme="majorEastAsia" w:hAnsiTheme="majorEastAsia" w:hint="eastAsia"/>
          <w:sz w:val="24"/>
          <w:vertAlign w:val="superscript"/>
        </w:rPr>
        <w:t>※</w:t>
      </w:r>
      <w:r w:rsidR="002B56DA" w:rsidRPr="008A13B8">
        <w:rPr>
          <w:rFonts w:ascii="HG丸ｺﾞｼｯｸM-PRO" w:eastAsia="HG丸ｺﾞｼｯｸM-PRO" w:hAnsi="HG丸ｺﾞｼｯｸM-PRO" w:hint="eastAsia"/>
          <w:sz w:val="24"/>
        </w:rPr>
        <w:t>を設置して、親子に寄り添いながら継続した支援を実施しているところです。</w:t>
      </w:r>
    </w:p>
    <w:p w:rsidR="009E4CCB" w:rsidRPr="008A13B8" w:rsidRDefault="009E4CCB" w:rsidP="009E4CCB">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 xml:space="preserve">　障害福祉アンケート調査によると、「障害の早期発見と早期支援のために必要なこと」として、「病院、療育施設、市など関係機関の連携」、「相談体制の充実」、「健診後のフォロー体制の充実」、の順となっています。また、「障害の診断・判定を受けた頃の家族（親）の気持ち」については、「障害や病気のことについて何もわからず、不安だった」、「これからどうしてよいかわからなかった」、「障害のことや福祉の制度についての情報が少なかった」の順となっています。</w:t>
      </w:r>
    </w:p>
    <w:p w:rsidR="009E4CCB" w:rsidRDefault="009E4CCB" w:rsidP="009E4CCB">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 xml:space="preserve">　</w:t>
      </w:r>
      <w:r w:rsidR="00797C52" w:rsidRPr="008A13B8">
        <w:rPr>
          <w:rFonts w:ascii="HG丸ｺﾞｼｯｸM-PRO" w:eastAsia="HG丸ｺﾞｼｯｸM-PRO" w:hAnsi="HG丸ｺﾞｼｯｸM-PRO" w:hint="eastAsia"/>
          <w:sz w:val="24"/>
        </w:rPr>
        <w:t>今後も</w:t>
      </w:r>
      <w:r w:rsidR="002B56DA" w:rsidRPr="008A13B8">
        <w:rPr>
          <w:rFonts w:ascii="HG丸ｺﾞｼｯｸM-PRO" w:eastAsia="HG丸ｺﾞｼｯｸM-PRO" w:hAnsi="HG丸ｺﾞｼｯｸM-PRO" w:hint="eastAsia"/>
          <w:sz w:val="24"/>
        </w:rPr>
        <w:t>、</w:t>
      </w:r>
      <w:r w:rsidR="00797C52" w:rsidRPr="008A13B8">
        <w:rPr>
          <w:rFonts w:ascii="HG丸ｺﾞｼｯｸM-PRO" w:eastAsia="HG丸ｺﾞｼｯｸM-PRO" w:hAnsi="HG丸ｺﾞｼｯｸM-PRO" w:hint="eastAsia"/>
          <w:sz w:val="24"/>
        </w:rPr>
        <w:t>障害の早期発見に努めるとともに、適切な支援、</w:t>
      </w:r>
      <w:r w:rsidRPr="008A13B8">
        <w:rPr>
          <w:rFonts w:ascii="HG丸ｺﾞｼｯｸM-PRO" w:eastAsia="HG丸ｺﾞｼｯｸM-PRO" w:hAnsi="HG丸ｺﾞｼｯｸM-PRO" w:hint="eastAsia"/>
          <w:sz w:val="24"/>
        </w:rPr>
        <w:t>療育</w:t>
      </w:r>
      <w:r w:rsidR="00797C52" w:rsidRPr="008A13B8">
        <w:rPr>
          <w:rFonts w:ascii="HG丸ｺﾞｼｯｸM-PRO" w:eastAsia="HG丸ｺﾞｼｯｸM-PRO" w:hAnsi="HG丸ｺﾞｼｯｸM-PRO" w:hint="eastAsia"/>
          <w:sz w:val="24"/>
        </w:rPr>
        <w:t>に早期に繋がるよう、医療、保健、療育、保育、教育等連携体制の</w:t>
      </w:r>
      <w:r w:rsidRPr="008A13B8">
        <w:rPr>
          <w:rFonts w:ascii="HG丸ｺﾞｼｯｸM-PRO" w:eastAsia="HG丸ｺﾞｼｯｸM-PRO" w:hAnsi="HG丸ｺﾞｼｯｸM-PRO" w:hint="eastAsia"/>
          <w:sz w:val="24"/>
        </w:rPr>
        <w:t>強化を図る必要があります。</w:t>
      </w:r>
    </w:p>
    <w:p w:rsidR="00515D74" w:rsidRPr="008A13B8" w:rsidRDefault="00515D74" w:rsidP="009E4CCB">
      <w:pPr>
        <w:rPr>
          <w:rFonts w:ascii="HG丸ｺﾞｼｯｸM-PRO" w:eastAsia="HG丸ｺﾞｼｯｸM-PRO" w:hAnsi="HG丸ｺﾞｼｯｸM-PRO"/>
          <w:sz w:val="24"/>
        </w:rPr>
      </w:pPr>
    </w:p>
    <w:p w:rsidR="003410A2" w:rsidRPr="00EC5BEE" w:rsidRDefault="003410A2" w:rsidP="003410A2">
      <w:pPr>
        <w:jc w:val="center"/>
        <w:rPr>
          <w:rFonts w:ascii="ＭＳ Ｐゴシック" w:eastAsia="ＭＳ Ｐゴシック" w:hAnsi="ＭＳ Ｐゴシック"/>
          <w:b/>
          <w:sz w:val="22"/>
          <w:szCs w:val="22"/>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1</w:t>
      </w:r>
      <w:r w:rsidR="00A65619">
        <w:rPr>
          <w:rFonts w:ascii="ＭＳ Ｐゴシック" w:eastAsia="ＭＳ Ｐゴシック" w:hAnsi="ＭＳ Ｐゴシック" w:hint="eastAsia"/>
          <w:b/>
          <w:sz w:val="22"/>
          <w:szCs w:val="22"/>
        </w:rPr>
        <w:t>7</w:t>
      </w:r>
      <w:r w:rsidR="00EC5BEE" w:rsidRPr="00EC5BEE">
        <w:rPr>
          <w:rFonts w:ascii="ＭＳ Ｐゴシック" w:eastAsia="ＭＳ Ｐゴシック" w:hAnsi="ＭＳ Ｐゴシック" w:hint="eastAsia"/>
          <w:b/>
          <w:sz w:val="22"/>
          <w:szCs w:val="22"/>
        </w:rPr>
        <w:t xml:space="preserve"> </w:t>
      </w:r>
      <w:r w:rsidRPr="00EC5BEE">
        <w:rPr>
          <w:rFonts w:ascii="ＭＳ Ｐゴシック" w:eastAsia="ＭＳ Ｐゴシック" w:hAnsi="ＭＳ Ｐゴシック" w:hint="eastAsia"/>
          <w:b/>
          <w:sz w:val="22"/>
          <w:szCs w:val="22"/>
        </w:rPr>
        <w:t>障害の早期発見のために必要なこと</w:t>
      </w:r>
    </w:p>
    <w:p w:rsidR="003410A2" w:rsidRDefault="003410A2" w:rsidP="009E4CCB">
      <w:pPr>
        <w:rPr>
          <w:rFonts w:ascii="HG丸ｺﾞｼｯｸM-PRO" w:eastAsia="HG丸ｺﾞｼｯｸM-PRO" w:hAnsi="HG丸ｺﾞｼｯｸM-PRO"/>
          <w:color w:val="FF0000"/>
          <w:sz w:val="24"/>
        </w:rPr>
      </w:pPr>
      <w:r w:rsidRPr="003410A2">
        <w:rPr>
          <w:rFonts w:ascii="HG丸ｺﾞｼｯｸM-PRO" w:eastAsia="HG丸ｺﾞｼｯｸM-PRO" w:hAnsi="HG丸ｺﾞｼｯｸM-PRO"/>
          <w:noProof/>
          <w:color w:val="FF0000"/>
          <w:sz w:val="24"/>
        </w:rPr>
        <w:drawing>
          <wp:inline distT="0" distB="0" distL="0" distR="0">
            <wp:extent cx="6172200" cy="1447800"/>
            <wp:effectExtent l="19050" t="0" r="19050" b="0"/>
            <wp:docPr id="24"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410A2" w:rsidRPr="00EC5BEE" w:rsidRDefault="003410A2" w:rsidP="00EC5BEE">
      <w:pPr>
        <w:ind w:firstLineChars="100" w:firstLine="221"/>
        <w:jc w:val="center"/>
        <w:rPr>
          <w:rFonts w:ascii="ＭＳ Ｐゴシック" w:eastAsia="ＭＳ Ｐゴシック" w:hAnsi="ＭＳ Ｐゴシック"/>
          <w:b/>
          <w:sz w:val="22"/>
          <w:szCs w:val="22"/>
        </w:rPr>
      </w:pPr>
      <w:r w:rsidRPr="00EC5BEE">
        <w:rPr>
          <w:rFonts w:ascii="ＭＳ Ｐゴシック" w:eastAsia="ＭＳ Ｐゴシック" w:hAnsi="ＭＳ Ｐゴシック" w:hint="eastAsia"/>
          <w:b/>
          <w:sz w:val="22"/>
          <w:szCs w:val="22"/>
        </w:rPr>
        <w:t>図</w:t>
      </w:r>
      <w:r w:rsidR="00EC5BEE" w:rsidRPr="00EC5BEE">
        <w:rPr>
          <w:rFonts w:ascii="ＭＳ Ｐゴシック" w:eastAsia="ＭＳ Ｐゴシック" w:hAnsi="ＭＳ Ｐゴシック" w:hint="eastAsia"/>
          <w:b/>
          <w:sz w:val="22"/>
          <w:szCs w:val="22"/>
        </w:rPr>
        <w:t>1</w:t>
      </w:r>
      <w:r w:rsidR="00A65619">
        <w:rPr>
          <w:rFonts w:ascii="ＭＳ Ｐゴシック" w:eastAsia="ＭＳ Ｐゴシック" w:hAnsi="ＭＳ Ｐゴシック" w:hint="eastAsia"/>
          <w:b/>
          <w:sz w:val="22"/>
          <w:szCs w:val="22"/>
        </w:rPr>
        <w:t>8</w:t>
      </w:r>
      <w:r w:rsidR="00EC5BEE" w:rsidRPr="00EC5BEE">
        <w:rPr>
          <w:rFonts w:ascii="ＭＳ Ｐゴシック" w:eastAsia="ＭＳ Ｐゴシック" w:hAnsi="ＭＳ Ｐゴシック" w:hint="eastAsia"/>
          <w:b/>
          <w:sz w:val="22"/>
          <w:szCs w:val="22"/>
        </w:rPr>
        <w:t xml:space="preserve"> </w:t>
      </w:r>
      <w:r w:rsidRPr="00EC5BEE">
        <w:rPr>
          <w:rFonts w:ascii="ＭＳ Ｐゴシック" w:eastAsia="ＭＳ Ｐゴシック" w:hAnsi="ＭＳ Ｐゴシック" w:hint="eastAsia"/>
          <w:b/>
          <w:sz w:val="22"/>
          <w:szCs w:val="22"/>
        </w:rPr>
        <w:t>障害の判定を受けた頃の家族(親)の気持ち</w:t>
      </w:r>
    </w:p>
    <w:p w:rsidR="00135806" w:rsidRDefault="00135806" w:rsidP="00135806">
      <w:pPr>
        <w:ind w:firstLineChars="100" w:firstLine="240"/>
        <w:rPr>
          <w:rFonts w:ascii="HG丸ｺﾞｼｯｸM-PRO" w:eastAsia="HG丸ｺﾞｼｯｸM-PRO" w:hAnsi="HG丸ｺﾞｼｯｸM-PRO"/>
          <w:noProof/>
          <w:color w:val="FF0000"/>
          <w:sz w:val="24"/>
        </w:rPr>
      </w:pPr>
      <w:r w:rsidRPr="00135806">
        <w:rPr>
          <w:rFonts w:ascii="HG丸ｺﾞｼｯｸM-PRO" w:eastAsia="HG丸ｺﾞｼｯｸM-PRO" w:hAnsi="HG丸ｺﾞｼｯｸM-PRO"/>
          <w:noProof/>
          <w:color w:val="FF0000"/>
          <w:sz w:val="24"/>
        </w:rPr>
        <w:drawing>
          <wp:inline distT="0" distB="0" distL="0" distR="0">
            <wp:extent cx="5972175" cy="2505075"/>
            <wp:effectExtent l="19050" t="0" r="9525" b="0"/>
            <wp:docPr id="3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410A2" w:rsidRPr="00C72065" w:rsidRDefault="00EF3621" w:rsidP="006F2009">
      <w:pPr>
        <w:rPr>
          <w:rFonts w:asciiTheme="majorEastAsia" w:eastAsiaTheme="majorEastAsia" w:hAnsiTheme="majorEastAsia"/>
          <w:b/>
          <w:sz w:val="24"/>
        </w:rPr>
      </w:pPr>
      <w:r w:rsidRPr="00C72065">
        <w:rPr>
          <w:rFonts w:asciiTheme="majorEastAsia" w:eastAsiaTheme="majorEastAsia" w:hAnsiTheme="majorEastAsia" w:hint="eastAsia"/>
          <w:b/>
          <w:sz w:val="24"/>
        </w:rPr>
        <w:lastRenderedPageBreak/>
        <w:t>【早期発見・早期療育の充実の施策】</w:t>
      </w:r>
    </w:p>
    <w:tbl>
      <w:tblPr>
        <w:tblStyle w:val="aa"/>
        <w:tblW w:w="0" w:type="auto"/>
        <w:tblInd w:w="108" w:type="dxa"/>
        <w:tblLook w:val="04A0"/>
      </w:tblPr>
      <w:tblGrid>
        <w:gridCol w:w="2694"/>
        <w:gridCol w:w="6945"/>
      </w:tblGrid>
      <w:tr w:rsidR="00327A65" w:rsidRPr="00B22A25" w:rsidTr="000D00E9">
        <w:tc>
          <w:tcPr>
            <w:tcW w:w="2694" w:type="dxa"/>
          </w:tcPr>
          <w:p w:rsidR="00327A65" w:rsidRPr="00B22A25" w:rsidRDefault="00327A65" w:rsidP="00EE2E99">
            <w:pPr>
              <w:jc w:val="center"/>
            </w:pPr>
            <w:r w:rsidRPr="00B22A25">
              <w:rPr>
                <w:rFonts w:ascii="HGP創英角ｺﾞｼｯｸUB" w:eastAsia="HGP創英角ｺﾞｼｯｸUB" w:hAnsi="ＭＳ Ｐゴシック" w:cs="Times New Roman" w:hint="eastAsia"/>
                <w:sz w:val="24"/>
              </w:rPr>
              <w:t>施　策　事　項</w:t>
            </w:r>
          </w:p>
        </w:tc>
        <w:tc>
          <w:tcPr>
            <w:tcW w:w="6945" w:type="dxa"/>
          </w:tcPr>
          <w:p w:rsidR="00327A65" w:rsidRPr="00B22A25" w:rsidRDefault="00327A65" w:rsidP="00EE2E99">
            <w:pPr>
              <w:jc w:val="center"/>
            </w:pPr>
            <w:r w:rsidRPr="00B22A25">
              <w:rPr>
                <w:rFonts w:ascii="HGP創英角ｺﾞｼｯｸUB" w:eastAsia="HGP創英角ｺﾞｼｯｸUB" w:hAnsi="ＭＳ Ｐゴシック" w:cs="Times New Roman" w:hint="eastAsia"/>
                <w:sz w:val="24"/>
              </w:rPr>
              <w:t>施　　　策　　　内　　　容</w:t>
            </w:r>
          </w:p>
        </w:tc>
      </w:tr>
      <w:tr w:rsidR="00327A65" w:rsidRPr="00B22A25" w:rsidTr="000D00E9">
        <w:tc>
          <w:tcPr>
            <w:tcW w:w="2694" w:type="dxa"/>
          </w:tcPr>
          <w:p w:rsidR="00327A65" w:rsidRPr="009373B8" w:rsidRDefault="00327A65" w:rsidP="00701731">
            <w:pPr>
              <w:ind w:left="240" w:hangingChars="100" w:hanging="240"/>
              <w:rPr>
                <w:sz w:val="24"/>
              </w:rPr>
            </w:pPr>
            <w:r w:rsidRPr="009373B8">
              <w:rPr>
                <w:rFonts w:ascii="ＭＳ Ｐゴシック" w:eastAsia="ＭＳ Ｐゴシック" w:hAnsi="ＭＳ Ｐゴシック" w:cs="Times New Roman" w:hint="eastAsia"/>
                <w:sz w:val="24"/>
              </w:rPr>
              <w:t>①</w:t>
            </w:r>
            <w:r w:rsidR="009E4CCB" w:rsidRPr="009373B8">
              <w:rPr>
                <w:rFonts w:ascii="ＭＳ Ｐゴシック" w:eastAsia="ＭＳ Ｐゴシック" w:hAnsi="ＭＳ Ｐゴシック" w:cs="Times New Roman" w:hint="eastAsia"/>
                <w:sz w:val="24"/>
              </w:rPr>
              <w:t>健康診査による早期発見と支援の実施</w:t>
            </w:r>
          </w:p>
        </w:tc>
        <w:tc>
          <w:tcPr>
            <w:tcW w:w="6945" w:type="dxa"/>
          </w:tcPr>
          <w:p w:rsidR="009E4CCB"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■乳幼児に対する健康診査を実施し、未受診者に個別対応するなど受診率の向上を図るとともに、障害や疾病等の早期発見・早期治療、療育、訓練へと必要な支援が適切につながるよう努めます。</w:t>
            </w:r>
          </w:p>
          <w:p w:rsidR="00327A65"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■医療機関等との連携を図り、乳幼児の発達支援を推進するとともに、５歳児健康診査については、就学に向けて幼児の発達に応じた適切な支援が行えるよう、関係機関と連携を図りながら取り組みます。</w:t>
            </w:r>
          </w:p>
        </w:tc>
      </w:tr>
      <w:tr w:rsidR="00327A65" w:rsidRPr="00B22A25" w:rsidTr="000D00E9">
        <w:tc>
          <w:tcPr>
            <w:tcW w:w="2694" w:type="dxa"/>
          </w:tcPr>
          <w:p w:rsidR="00122052" w:rsidRDefault="00122052" w:rsidP="00122052">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②</w:t>
            </w:r>
            <w:r w:rsidR="00076CDE" w:rsidRPr="00122052">
              <w:rPr>
                <w:rFonts w:ascii="ＭＳ Ｐゴシック" w:eastAsia="ＭＳ Ｐゴシック" w:hAnsi="ＭＳ Ｐゴシック" w:hint="eastAsia"/>
                <w:sz w:val="24"/>
              </w:rPr>
              <w:t>療育</w:t>
            </w:r>
            <w:r w:rsidR="00327A65" w:rsidRPr="00122052">
              <w:rPr>
                <w:rFonts w:ascii="ＭＳ Ｐゴシック" w:eastAsia="ＭＳ Ｐゴシック" w:hAnsi="ＭＳ Ｐゴシック" w:hint="eastAsia"/>
                <w:sz w:val="24"/>
              </w:rPr>
              <w:t>ネットワークの</w:t>
            </w:r>
          </w:p>
          <w:p w:rsidR="00327A65" w:rsidRPr="00122052" w:rsidRDefault="00327A65" w:rsidP="00122052">
            <w:pPr>
              <w:spacing w:line="400" w:lineRule="exact"/>
              <w:rPr>
                <w:rFonts w:ascii="ＭＳ 明朝" w:eastAsia="ＭＳ 明朝" w:hAnsi="ＭＳ 明朝"/>
                <w:sz w:val="24"/>
              </w:rPr>
            </w:pPr>
            <w:r w:rsidRPr="00122052">
              <w:rPr>
                <w:rFonts w:ascii="ＭＳ Ｐゴシック" w:eastAsia="ＭＳ Ｐゴシック" w:hAnsi="ＭＳ Ｐゴシック" w:hint="eastAsia"/>
                <w:sz w:val="24"/>
              </w:rPr>
              <w:t>充実</w:t>
            </w:r>
          </w:p>
          <w:p w:rsidR="00327A65" w:rsidRPr="00122052" w:rsidRDefault="00A65619" w:rsidP="00A65619">
            <w:pPr>
              <w:ind w:firstLineChars="100" w:firstLine="240"/>
              <w:rPr>
                <w:rFonts w:ascii="ＭＳ Ｐゴシック" w:eastAsia="ＭＳ Ｐゴシック" w:hAnsi="ＭＳ Ｐゴシック"/>
                <w:sz w:val="24"/>
              </w:rPr>
            </w:pPr>
            <w:r w:rsidRPr="00122052">
              <w:rPr>
                <w:rFonts w:ascii="ＭＳ Ｐゴシック" w:eastAsia="ＭＳ Ｐゴシック" w:hAnsi="ＭＳ Ｐゴシック" w:hint="eastAsia"/>
                <w:sz w:val="24"/>
              </w:rPr>
              <w:t>（図19）</w:t>
            </w:r>
          </w:p>
        </w:tc>
        <w:tc>
          <w:tcPr>
            <w:tcW w:w="6945" w:type="dxa"/>
          </w:tcPr>
          <w:p w:rsidR="009E4CCB" w:rsidRPr="008A13B8" w:rsidRDefault="00076CDE" w:rsidP="009E4CCB">
            <w:pPr>
              <w:ind w:left="220" w:hangingChars="100" w:hanging="220"/>
              <w:rPr>
                <w:rFonts w:asciiTheme="minorEastAsia" w:hAnsiTheme="minorEastAsia"/>
                <w:sz w:val="22"/>
                <w:szCs w:val="22"/>
              </w:rPr>
            </w:pPr>
            <w:r>
              <w:rPr>
                <w:rFonts w:asciiTheme="minorEastAsia" w:hAnsiTheme="minorEastAsia" w:hint="eastAsia"/>
                <w:sz w:val="22"/>
                <w:szCs w:val="22"/>
              </w:rPr>
              <w:t>■医療、保健、福祉、療育機関</w:t>
            </w:r>
            <w:r w:rsidR="005231C0">
              <w:rPr>
                <w:rFonts w:asciiTheme="minorEastAsia" w:hAnsiTheme="minorEastAsia" w:hint="eastAsia"/>
                <w:sz w:val="22"/>
                <w:szCs w:val="22"/>
              </w:rPr>
              <w:t>、発達障害等相談センター</w:t>
            </w:r>
            <w:r w:rsidR="006C7611">
              <w:rPr>
                <w:rFonts w:asciiTheme="majorEastAsia" w:eastAsiaTheme="majorEastAsia" w:hAnsiTheme="majorEastAsia" w:hint="eastAsia"/>
                <w:sz w:val="24"/>
                <w:vertAlign w:val="superscript"/>
              </w:rPr>
              <w:t>※</w:t>
            </w:r>
            <w:r w:rsidR="005231C0">
              <w:rPr>
                <w:rFonts w:asciiTheme="minorEastAsia" w:hAnsiTheme="minorEastAsia" w:hint="eastAsia"/>
                <w:sz w:val="22"/>
                <w:szCs w:val="22"/>
              </w:rPr>
              <w:t>等、関係機関の連携強化を図り</w:t>
            </w:r>
            <w:r w:rsidR="009E4CCB" w:rsidRPr="00B22A25">
              <w:rPr>
                <w:rFonts w:asciiTheme="minorEastAsia" w:hAnsiTheme="minorEastAsia" w:hint="eastAsia"/>
                <w:sz w:val="22"/>
                <w:szCs w:val="22"/>
              </w:rPr>
              <w:t>、適切な支援が受けられる環境の充実を図りま</w:t>
            </w:r>
            <w:r w:rsidR="009E4CCB" w:rsidRPr="008A13B8">
              <w:rPr>
                <w:rFonts w:asciiTheme="minorEastAsia" w:hAnsiTheme="minorEastAsia" w:hint="eastAsia"/>
                <w:sz w:val="22"/>
                <w:szCs w:val="22"/>
              </w:rPr>
              <w:t>す。</w:t>
            </w:r>
          </w:p>
          <w:p w:rsidR="009E4CCB" w:rsidRPr="008A13B8" w:rsidRDefault="009E4CCB" w:rsidP="009E4CCB">
            <w:pPr>
              <w:ind w:left="220" w:hangingChars="100" w:hanging="220"/>
              <w:rPr>
                <w:rFonts w:asciiTheme="minorEastAsia" w:hAnsiTheme="minorEastAsia"/>
                <w:sz w:val="22"/>
                <w:szCs w:val="22"/>
              </w:rPr>
            </w:pPr>
            <w:r w:rsidRPr="008A13B8">
              <w:rPr>
                <w:rFonts w:asciiTheme="minorEastAsia" w:hAnsiTheme="minorEastAsia" w:hint="eastAsia"/>
                <w:sz w:val="22"/>
                <w:szCs w:val="22"/>
              </w:rPr>
              <w:t>■乳幼児の健康診査での発育・発達に関</w:t>
            </w:r>
            <w:r w:rsidR="005231C0" w:rsidRPr="008A13B8">
              <w:rPr>
                <w:rFonts w:asciiTheme="minorEastAsia" w:hAnsiTheme="minorEastAsia" w:hint="eastAsia"/>
                <w:sz w:val="22"/>
                <w:szCs w:val="22"/>
              </w:rPr>
              <w:t>する相談を継続支援するとともに、</w:t>
            </w:r>
            <w:r w:rsidR="006A5857" w:rsidRPr="008A13B8">
              <w:rPr>
                <w:rFonts w:asciiTheme="minorEastAsia" w:hAnsiTheme="minorEastAsia" w:hint="eastAsia"/>
                <w:sz w:val="22"/>
                <w:szCs w:val="22"/>
              </w:rPr>
              <w:t>発達クリニックや療育相談会</w:t>
            </w:r>
            <w:r w:rsidR="005231C0" w:rsidRPr="008A13B8">
              <w:rPr>
                <w:rFonts w:asciiTheme="minorEastAsia" w:hAnsiTheme="minorEastAsia" w:hint="eastAsia"/>
                <w:sz w:val="22"/>
                <w:szCs w:val="22"/>
              </w:rPr>
              <w:t>などから適切に医療機関や療育機関等につないでいきます。</w:t>
            </w:r>
          </w:p>
          <w:p w:rsidR="00327A65" w:rsidRPr="00B22A25" w:rsidRDefault="009E4CCB" w:rsidP="00EF3621">
            <w:pPr>
              <w:ind w:left="220" w:hangingChars="100" w:hanging="220"/>
              <w:rPr>
                <w:sz w:val="24"/>
              </w:rPr>
            </w:pPr>
            <w:r w:rsidRPr="008A13B8">
              <w:rPr>
                <w:rFonts w:asciiTheme="minorEastAsia" w:hAnsiTheme="minorEastAsia" w:hint="eastAsia"/>
                <w:sz w:val="22"/>
                <w:szCs w:val="22"/>
              </w:rPr>
              <w:t>■自閉症スペクトラムや学習障</w:t>
            </w:r>
            <w:r w:rsidRPr="00C72065">
              <w:rPr>
                <w:rFonts w:asciiTheme="minorEastAsia" w:hAnsiTheme="minorEastAsia" w:hint="eastAsia"/>
                <w:sz w:val="22"/>
                <w:szCs w:val="22"/>
              </w:rPr>
              <w:t>害（</w:t>
            </w:r>
            <w:r w:rsidR="00EF3621" w:rsidRPr="00C72065">
              <w:rPr>
                <w:rFonts w:asciiTheme="minorEastAsia" w:hAnsiTheme="minorEastAsia" w:hint="eastAsia"/>
                <w:sz w:val="22"/>
                <w:szCs w:val="22"/>
              </w:rPr>
              <w:t>LD</w:t>
            </w:r>
            <w:r w:rsidRPr="00C72065">
              <w:rPr>
                <w:rFonts w:asciiTheme="minorEastAsia" w:hAnsiTheme="minorEastAsia" w:hint="eastAsia"/>
                <w:sz w:val="22"/>
                <w:szCs w:val="22"/>
              </w:rPr>
              <w:t>）</w:t>
            </w:r>
            <w:r w:rsidR="006C7611">
              <w:rPr>
                <w:rFonts w:asciiTheme="majorEastAsia" w:eastAsiaTheme="majorEastAsia" w:hAnsiTheme="majorEastAsia" w:hint="eastAsia"/>
                <w:sz w:val="24"/>
                <w:vertAlign w:val="superscript"/>
              </w:rPr>
              <w:t>※</w:t>
            </w:r>
            <w:r w:rsidRPr="00C72065">
              <w:rPr>
                <w:rFonts w:asciiTheme="minorEastAsia" w:hAnsiTheme="minorEastAsia" w:hint="eastAsia"/>
                <w:sz w:val="22"/>
                <w:szCs w:val="22"/>
              </w:rPr>
              <w:t>、注意欠陥多動性障害（ADHD）</w:t>
            </w:r>
            <w:r w:rsidR="006C7611">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など、発達障害の早期発見に努めるとともに</w:t>
            </w:r>
            <w:r w:rsidRPr="00B22A25">
              <w:rPr>
                <w:rFonts w:asciiTheme="minorEastAsia" w:hAnsiTheme="minorEastAsia" w:hint="eastAsia"/>
                <w:sz w:val="22"/>
                <w:szCs w:val="22"/>
              </w:rPr>
              <w:t>、保護者のニーズに応じた就学相談等を実施し、障害の状態に即した適切な就学支援を行います。</w:t>
            </w:r>
          </w:p>
        </w:tc>
      </w:tr>
      <w:tr w:rsidR="00327A65" w:rsidRPr="00B22A25" w:rsidTr="000D00E9">
        <w:tc>
          <w:tcPr>
            <w:tcW w:w="2694" w:type="dxa"/>
          </w:tcPr>
          <w:p w:rsidR="00327A65" w:rsidRPr="009373B8" w:rsidRDefault="00327A65" w:rsidP="00701731">
            <w:pPr>
              <w:spacing w:line="400" w:lineRule="exact"/>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③</w:t>
            </w:r>
            <w:r w:rsidR="009E4CCB" w:rsidRPr="009373B8">
              <w:rPr>
                <w:rFonts w:ascii="ＭＳ Ｐゴシック" w:eastAsia="ＭＳ Ｐゴシック" w:hAnsi="ＭＳ Ｐゴシック" w:cs="Times New Roman" w:hint="eastAsia"/>
                <w:sz w:val="24"/>
              </w:rPr>
              <w:t>発達相談と早期支援の充実</w:t>
            </w:r>
          </w:p>
          <w:p w:rsidR="00327A65" w:rsidRPr="009373B8" w:rsidRDefault="00327A65" w:rsidP="000D00E9">
            <w:pPr>
              <w:rPr>
                <w:sz w:val="24"/>
              </w:rPr>
            </w:pPr>
          </w:p>
        </w:tc>
        <w:tc>
          <w:tcPr>
            <w:tcW w:w="6945" w:type="dxa"/>
          </w:tcPr>
          <w:p w:rsidR="009E4CCB"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発達障害等相談センターによる相談・支援体制の充実を図るとともに、臨床心理士等専門職による相談や、心理検査等の実施などを行い、療育機関をはじめ関係機関と連携した適切な支援の充実を図ります。</w:t>
            </w:r>
          </w:p>
          <w:p w:rsidR="009E4CCB"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保護者に対して障害に対する正しい理解促進を図るため、発達に応じた対応方法・支援方法の助言や、保護者間の交流のほか安心した生活を送ることができるよう、関係機関や団体と連携して地域のネットワークを構築するなど、保護者サポートの充実を図ります。</w:t>
            </w:r>
          </w:p>
          <w:p w:rsidR="009E4CCB"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■幼児期から成人期までの継続した切れ目のない支援を実施するため、教育分野と福祉分野が連携した支援体制を構築します。</w:t>
            </w:r>
          </w:p>
          <w:p w:rsidR="00327A65"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■研修会等の実施や講師派遣、支援者への助言など支援者育成や、発達障害等に関する普及啓発を図ります。</w:t>
            </w:r>
          </w:p>
        </w:tc>
      </w:tr>
      <w:tr w:rsidR="00327A65" w:rsidRPr="00B22A25" w:rsidTr="000D00E9">
        <w:tc>
          <w:tcPr>
            <w:tcW w:w="2694" w:type="dxa"/>
          </w:tcPr>
          <w:p w:rsidR="009E4CCB" w:rsidRPr="009373B8" w:rsidRDefault="00327A65" w:rsidP="009E4CCB">
            <w:pPr>
              <w:spacing w:line="400" w:lineRule="exact"/>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④</w:t>
            </w:r>
            <w:r w:rsidR="009E4CCB" w:rsidRPr="009373B8">
              <w:rPr>
                <w:rFonts w:ascii="ＭＳ Ｐゴシック" w:eastAsia="ＭＳ Ｐゴシック" w:hAnsi="ＭＳ Ｐゴシック" w:cs="Times New Roman" w:hint="eastAsia"/>
                <w:sz w:val="24"/>
              </w:rPr>
              <w:t>障害児保育の充実</w:t>
            </w:r>
          </w:p>
          <w:p w:rsidR="00327A65" w:rsidRPr="009373B8" w:rsidRDefault="00327A65" w:rsidP="000D00E9">
            <w:pPr>
              <w:rPr>
                <w:sz w:val="24"/>
              </w:rPr>
            </w:pPr>
          </w:p>
        </w:tc>
        <w:tc>
          <w:tcPr>
            <w:tcW w:w="6945" w:type="dxa"/>
          </w:tcPr>
          <w:p w:rsidR="00164276" w:rsidRPr="00545279" w:rsidRDefault="00164276" w:rsidP="00164276">
            <w:pPr>
              <w:ind w:left="220" w:hangingChars="100" w:hanging="220"/>
              <w:rPr>
                <w:rFonts w:asciiTheme="minorEastAsia" w:hAnsiTheme="minorEastAsia"/>
                <w:sz w:val="22"/>
                <w:szCs w:val="22"/>
              </w:rPr>
            </w:pPr>
            <w:r w:rsidRPr="00B22A25">
              <w:rPr>
                <w:rFonts w:asciiTheme="minorEastAsia" w:hAnsiTheme="minorEastAsia" w:hint="eastAsia"/>
                <w:sz w:val="22"/>
                <w:szCs w:val="22"/>
              </w:rPr>
              <w:t>■特別な支援を要する幼児への支援の充実を図ることを目的として、市内</w:t>
            </w:r>
            <w:r w:rsidRPr="00545279">
              <w:rPr>
                <w:rFonts w:asciiTheme="minorEastAsia" w:hAnsiTheme="minorEastAsia" w:hint="eastAsia"/>
                <w:sz w:val="22"/>
                <w:szCs w:val="22"/>
              </w:rPr>
              <w:t>保育</w:t>
            </w:r>
            <w:r w:rsidR="009148AE">
              <w:rPr>
                <w:rFonts w:asciiTheme="minorEastAsia" w:hAnsiTheme="minorEastAsia" w:hint="eastAsia"/>
                <w:sz w:val="22"/>
                <w:szCs w:val="22"/>
              </w:rPr>
              <w:t>所</w:t>
            </w:r>
            <w:r w:rsidRPr="00545279">
              <w:rPr>
                <w:rFonts w:asciiTheme="minorEastAsia" w:hAnsiTheme="minorEastAsia" w:hint="eastAsia"/>
                <w:sz w:val="22"/>
                <w:szCs w:val="22"/>
              </w:rPr>
              <w:t>や幼稚園に対して、人材の配置にかかる支援を行います。</w:t>
            </w:r>
          </w:p>
          <w:p w:rsidR="009E4CCB" w:rsidRPr="00545279" w:rsidRDefault="009E4CCB" w:rsidP="009E4CCB">
            <w:pPr>
              <w:ind w:left="220" w:hangingChars="100" w:hanging="220"/>
              <w:rPr>
                <w:rFonts w:asciiTheme="minorEastAsia" w:hAnsiTheme="minorEastAsia"/>
                <w:sz w:val="22"/>
                <w:szCs w:val="22"/>
              </w:rPr>
            </w:pPr>
            <w:r w:rsidRPr="00545279">
              <w:rPr>
                <w:rFonts w:asciiTheme="minorEastAsia" w:hAnsiTheme="minorEastAsia" w:hint="eastAsia"/>
                <w:sz w:val="22"/>
                <w:szCs w:val="22"/>
              </w:rPr>
              <w:t>■障害児等療育支援事業者と連携を図り、療育施設や保育施設の相互利用を図ります。</w:t>
            </w:r>
          </w:p>
          <w:p w:rsidR="009E4CCB" w:rsidRPr="00B22A25" w:rsidRDefault="009E4CCB" w:rsidP="009E4CCB">
            <w:pPr>
              <w:ind w:left="220" w:hangingChars="100" w:hanging="220"/>
              <w:rPr>
                <w:rFonts w:asciiTheme="minorEastAsia" w:hAnsiTheme="minorEastAsia"/>
                <w:sz w:val="22"/>
                <w:szCs w:val="22"/>
              </w:rPr>
            </w:pPr>
            <w:r w:rsidRPr="00545279">
              <w:rPr>
                <w:rFonts w:asciiTheme="minorEastAsia" w:hAnsiTheme="minorEastAsia" w:hint="eastAsia"/>
                <w:sz w:val="22"/>
                <w:szCs w:val="22"/>
              </w:rPr>
              <w:t>■保育</w:t>
            </w:r>
            <w:r w:rsidR="000600B8">
              <w:rPr>
                <w:rFonts w:asciiTheme="minorEastAsia" w:hAnsiTheme="minorEastAsia" w:hint="eastAsia"/>
                <w:sz w:val="22"/>
                <w:szCs w:val="22"/>
              </w:rPr>
              <w:t>所</w:t>
            </w:r>
            <w:r w:rsidRPr="00545279">
              <w:rPr>
                <w:rFonts w:asciiTheme="minorEastAsia" w:hAnsiTheme="minorEastAsia" w:hint="eastAsia"/>
                <w:sz w:val="22"/>
                <w:szCs w:val="22"/>
              </w:rPr>
              <w:t>等訪</w:t>
            </w:r>
            <w:r w:rsidRPr="00B22A25">
              <w:rPr>
                <w:rFonts w:asciiTheme="minorEastAsia" w:hAnsiTheme="minorEastAsia" w:hint="eastAsia"/>
                <w:sz w:val="22"/>
                <w:szCs w:val="22"/>
              </w:rPr>
              <w:t>問支援事業により集団生活への適応など支援の実施を図ります。</w:t>
            </w:r>
          </w:p>
          <w:p w:rsidR="00327A65" w:rsidRPr="00B22A25" w:rsidRDefault="009E4CCB" w:rsidP="009E4CCB">
            <w:pPr>
              <w:ind w:left="220" w:hangingChars="100" w:hanging="220"/>
              <w:rPr>
                <w:rFonts w:asciiTheme="minorEastAsia" w:hAnsiTheme="minorEastAsia"/>
                <w:sz w:val="22"/>
                <w:szCs w:val="22"/>
              </w:rPr>
            </w:pPr>
            <w:r w:rsidRPr="00B22A25">
              <w:rPr>
                <w:rFonts w:asciiTheme="minorEastAsia" w:hAnsiTheme="minorEastAsia" w:hint="eastAsia"/>
                <w:sz w:val="22"/>
                <w:szCs w:val="22"/>
              </w:rPr>
              <w:t>■保育士等への障害の理解の促進のため研修の充実を図ります。</w:t>
            </w:r>
          </w:p>
        </w:tc>
      </w:tr>
    </w:tbl>
    <w:p w:rsidR="0052314D" w:rsidRPr="00B22A25" w:rsidRDefault="00327A65" w:rsidP="00327A65">
      <w:pPr>
        <w:rPr>
          <w:rFonts w:ascii="HGP創英角ｺﾞｼｯｸUB" w:eastAsia="HGP創英角ｺﾞｼｯｸUB" w:hAnsi="HGP創英角ｺﾞｼｯｸUB"/>
          <w:sz w:val="24"/>
        </w:rPr>
      </w:pPr>
      <w:r w:rsidRPr="00B22A25">
        <w:rPr>
          <w:rFonts w:ascii="HGP創英角ｺﾞｼｯｸUB" w:eastAsia="HGP創英角ｺﾞｼｯｸUB" w:hAnsi="HGP創英角ｺﾞｼｯｸUB" w:hint="eastAsia"/>
          <w:sz w:val="24"/>
        </w:rPr>
        <w:t xml:space="preserve"> </w:t>
      </w:r>
    </w:p>
    <w:p w:rsidR="00E12657" w:rsidRDefault="00E12657" w:rsidP="00327A65">
      <w:pPr>
        <w:rPr>
          <w:rFonts w:ascii="HGP創英角ｺﾞｼｯｸUB" w:eastAsia="HGP創英角ｺﾞｼｯｸUB" w:hAnsi="HGP創英角ｺﾞｼｯｸUB"/>
          <w:sz w:val="24"/>
        </w:rPr>
      </w:pPr>
    </w:p>
    <w:p w:rsidR="004D5285" w:rsidRDefault="00435C4F" w:rsidP="004D5285">
      <w:pPr>
        <w:ind w:leftChars="209" w:left="659" w:hangingChars="100" w:hanging="220"/>
        <w:rPr>
          <w:rFonts w:ascii="ＭＳ 明朝" w:hAnsi="ＭＳ 明朝"/>
          <w:sz w:val="22"/>
          <w:szCs w:val="22"/>
        </w:rPr>
      </w:pPr>
      <w:r>
        <w:rPr>
          <w:rFonts w:ascii="ＭＳ 明朝" w:hAnsi="ＭＳ 明朝"/>
          <w:noProof/>
          <w:sz w:val="22"/>
          <w:szCs w:val="22"/>
        </w:rPr>
        <w:lastRenderedPageBreak/>
        <w:pict>
          <v:shape id="_x0000_s1226" type="#_x0000_t202" style="position:absolute;left:0;text-align:left;margin-left:79.65pt;margin-top:.55pt;width:310pt;height:22.35pt;z-index:251963392" stroked="f">
            <v:textbox style="mso-next-textbox:#_x0000_s1226" inset="5.85pt,.9mm,5.85pt,.7pt">
              <w:txbxContent>
                <w:p w:rsidR="00F559EB" w:rsidRPr="009E7BF1" w:rsidRDefault="00F559EB" w:rsidP="004D5285">
                  <w:pPr>
                    <w:jc w:val="center"/>
                    <w:rPr>
                      <w:rFonts w:ascii="HGP創英角ｺﾞｼｯｸUB" w:eastAsia="HGP創英角ｺﾞｼｯｸUB" w:hAnsi="ＭＳ Ｐゴシック"/>
                      <w:sz w:val="22"/>
                      <w:szCs w:val="22"/>
                    </w:rPr>
                  </w:pPr>
                  <w:r>
                    <w:rPr>
                      <w:rFonts w:ascii="HGP創英角ｺﾞｼｯｸUB" w:eastAsia="HGP創英角ｺﾞｼｯｸUB" w:hAnsi="ＭＳ Ｐゴシック" w:hint="eastAsia"/>
                      <w:sz w:val="22"/>
                      <w:szCs w:val="22"/>
                    </w:rPr>
                    <w:t>図19</w:t>
                  </w:r>
                  <w:r w:rsidRPr="009E7BF1">
                    <w:rPr>
                      <w:rFonts w:ascii="HGP創英角ｺﾞｼｯｸUB" w:eastAsia="HGP創英角ｺﾞｼｯｸUB" w:hAnsi="ＭＳ Ｐゴシック" w:hint="eastAsia"/>
                      <w:sz w:val="22"/>
                      <w:szCs w:val="22"/>
                    </w:rPr>
                    <w:t xml:space="preserve">　乳幼児の相談と療育ネットワーク</w:t>
                  </w:r>
                </w:p>
              </w:txbxContent>
            </v:textbox>
          </v:shape>
        </w:pict>
      </w:r>
    </w:p>
    <w:p w:rsidR="004D5285" w:rsidRDefault="004D5285" w:rsidP="004D5285">
      <w:pPr>
        <w:ind w:leftChars="209" w:left="659" w:hangingChars="100" w:hanging="220"/>
        <w:rPr>
          <w:rFonts w:ascii="ＭＳ 明朝" w:hAnsi="ＭＳ 明朝"/>
          <w:sz w:val="22"/>
          <w:szCs w:val="22"/>
        </w:rPr>
      </w:pPr>
    </w:p>
    <w:p w:rsidR="006F5CD3" w:rsidRDefault="006F5CD3" w:rsidP="006F5CD3">
      <w:pPr>
        <w:ind w:leftChars="209" w:left="659" w:hangingChars="100" w:hanging="220"/>
        <w:rPr>
          <w:rFonts w:ascii="ＭＳ 明朝" w:hAnsi="ＭＳ 明朝"/>
          <w:sz w:val="22"/>
          <w:szCs w:val="22"/>
        </w:rPr>
      </w:pPr>
    </w:p>
    <w:p w:rsidR="006F5CD3" w:rsidRDefault="00435C4F" w:rsidP="006F5CD3">
      <w:pPr>
        <w:ind w:leftChars="209" w:left="649" w:hangingChars="100" w:hanging="210"/>
        <w:rPr>
          <w:rFonts w:ascii="ＭＳ 明朝" w:hAnsi="ＭＳ 明朝"/>
          <w:sz w:val="22"/>
          <w:szCs w:val="22"/>
        </w:rPr>
      </w:pPr>
      <w:r w:rsidRPr="00435C4F">
        <w:pict>
          <v:shape id="_x0000_s1565" type="#_x0000_t202" style="position:absolute;left:0;text-align:left;margin-left:355.6pt;margin-top:6.3pt;width:36.65pt;height:15.2pt;z-index:-251295744" stroked="f">
            <v:textbox style="mso-next-textbox:#_x0000_s1565"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６歳</w:t>
                  </w:r>
                </w:p>
              </w:txbxContent>
            </v:textbox>
          </v:shape>
        </w:pict>
      </w:r>
      <w:r w:rsidRPr="00435C4F">
        <w:pict>
          <v:shape id="_x0000_s1564" type="#_x0000_t202" style="position:absolute;left:0;text-align:left;margin-left:307.15pt;margin-top:6.3pt;width:36.65pt;height:15.2pt;z-index:-251296768" stroked="f">
            <v:textbox style="mso-next-textbox:#_x0000_s1564"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５歳</w:t>
                  </w:r>
                </w:p>
              </w:txbxContent>
            </v:textbox>
          </v:shape>
        </w:pict>
      </w:r>
      <w:r w:rsidRPr="00435C4F">
        <w:pict>
          <v:shape id="_x0000_s1563" type="#_x0000_t202" style="position:absolute;left:0;text-align:left;margin-left:262.1pt;margin-top:6.3pt;width:29.95pt;height:14.9pt;z-index:-251297792" stroked="f">
            <v:textbox style="mso-next-textbox:#_x0000_s1563"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４歳</w:t>
                  </w:r>
                </w:p>
              </w:txbxContent>
            </v:textbox>
          </v:shape>
        </w:pict>
      </w:r>
      <w:r w:rsidRPr="00435C4F">
        <w:pict>
          <v:shape id="_x0000_s1562" type="#_x0000_t202" style="position:absolute;left:0;text-align:left;margin-left:210.2pt;margin-top:6.3pt;width:36.3pt;height:14.9pt;z-index:-251298816" stroked="f">
            <v:textbox style="mso-next-textbox:#_x0000_s1562"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３歳</w:t>
                  </w:r>
                </w:p>
              </w:txbxContent>
            </v:textbox>
          </v:shape>
        </w:pict>
      </w:r>
      <w:r w:rsidRPr="00435C4F">
        <w:pict>
          <v:shape id="_x0000_s1561" type="#_x0000_t202" style="position:absolute;left:0;text-align:left;margin-left:153.4pt;margin-top:6.3pt;width:29.65pt;height:15.2pt;z-index:-251299840" stroked="f">
            <v:textbox style="mso-next-textbox:#_x0000_s1561"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２歳</w:t>
                  </w:r>
                </w:p>
              </w:txbxContent>
            </v:textbox>
          </v:shape>
        </w:pict>
      </w:r>
      <w:r w:rsidRPr="00435C4F">
        <w:pict>
          <v:shape id="_x0000_s1560" type="#_x0000_t202" style="position:absolute;left:0;text-align:left;margin-left:95.7pt;margin-top:6.3pt;width:39.5pt;height:18pt;z-index:-251300864" stroked="f">
            <v:textbox style="mso-next-textbox:#_x0000_s1560"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１歳</w:t>
                  </w:r>
                </w:p>
              </w:txbxContent>
            </v:textbox>
          </v:shape>
        </w:pict>
      </w:r>
      <w:r w:rsidRPr="00435C4F">
        <w:pict>
          <v:rect id="_x0000_s1525" style="position:absolute;left:0;text-align:left;margin-left:-64.35pt;margin-top:354.8pt;width:1in;height:66.75pt;z-index:251979776" stroked="f">
            <v:textbox inset="5.85pt,.7pt,5.85pt,.7pt"/>
          </v:rect>
        </w:pict>
      </w:r>
      <w:r w:rsidRPr="00435C4F">
        <w:pict>
          <v:rect id="_x0000_s1576" style="position:absolute;left:0;text-align:left;margin-left:-239.25pt;margin-top:378.1pt;width:1in;height:66.75pt;z-index:252032000" stroked="f">
            <v:textbox inset="5.85pt,.7pt,5.85pt,.7pt"/>
          </v:rect>
        </w:pict>
      </w:r>
      <w:r w:rsidRPr="00435C4F">
        <w:pict>
          <v:shape id="_x0000_s1566" type="#_x0000_t202" style="position:absolute;left:0;text-align:left;margin-left:405.3pt;margin-top:7.25pt;width:29.7pt;height:13.95pt;z-index:-251294720" stroked="f">
            <v:textbox style="mso-next-textbox:#_x0000_s1566"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就学</w:t>
                  </w:r>
                </w:p>
              </w:txbxContent>
            </v:textbox>
          </v:shape>
        </w:pict>
      </w:r>
      <w:r w:rsidRPr="00435C4F">
        <w:pict>
          <v:shape id="_x0000_s1559" type="#_x0000_t202" style="position:absolute;left:0;text-align:left;margin-left:30.8pt;margin-top:6.3pt;width:37.55pt;height:15.2pt;z-index:-251301888" stroked="f">
            <v:textbox style="mso-next-textbox:#_x0000_s1559" inset="5.85pt,.7pt,5.85pt,.7pt">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出生</w:t>
                  </w:r>
                </w:p>
              </w:txbxContent>
            </v:textbox>
          </v:shape>
        </w:pict>
      </w:r>
    </w:p>
    <w:p w:rsidR="006F5CD3" w:rsidRDefault="00435C4F" w:rsidP="006F5CD3">
      <w:pPr>
        <w:ind w:leftChars="209" w:left="649" w:hangingChars="100" w:hanging="210"/>
        <w:rPr>
          <w:rFonts w:ascii="ＭＳ 明朝" w:hAnsi="ＭＳ 明朝"/>
          <w:sz w:val="22"/>
          <w:szCs w:val="22"/>
        </w:rPr>
      </w:pPr>
      <w:r w:rsidRPr="00435C4F">
        <w:pict>
          <v:shapetype id="_x0000_t32" coordsize="21600,21600" o:spt="32" o:oned="t" path="m,l21600,21600e" filled="f">
            <v:path arrowok="t" fillok="f" o:connecttype="none"/>
            <o:lock v:ext="edit" shapetype="t"/>
          </v:shapetype>
          <v:shape id="直線矢印コネクタ 1" o:spid="_x0000_s1577" type="#_x0000_t32" style="position:absolute;left:0;text-align:left;margin-left:17.8pt;margin-top:6.3pt;width:443.85pt;height:0;z-index:-251283456;visibility:visible"/>
        </w:pict>
      </w:r>
      <w:r w:rsidRPr="00435C4F">
        <w:pict>
          <v:roundrect id="_x0000_s1545" style="position:absolute;left:0;text-align:left;margin-left:39pt;margin-top:8.55pt;width:373.2pt;height:23.05pt;z-index:-251316224" arcsize="10923f" fillcolor="yellow">
            <v:textbox style="mso-next-textbox:#_x0000_s1545;mso-direction-alt:auto">
              <w:txbxContent>
                <w:p w:rsidR="00F559EB" w:rsidRDefault="00F559EB" w:rsidP="006F5CD3">
                  <w:pPr>
                    <w:autoSpaceDE w:val="0"/>
                    <w:autoSpaceDN w:val="0"/>
                    <w:adjustRightInd w:val="0"/>
                    <w:jc w:val="center"/>
                    <w:rPr>
                      <w:rFonts w:ascii="HGP創英角ｺﾞｼｯｸUB" w:eastAsia="HGP創英角ｺﾞｼｯｸUB" w:hAnsi="ＭＳ Ｐゴシック"/>
                      <w:kern w:val="0"/>
                      <w:szCs w:val="21"/>
                    </w:rPr>
                  </w:pPr>
                  <w:r>
                    <w:rPr>
                      <w:rFonts w:ascii="HGP創英角ｺﾞｼｯｸUB" w:eastAsia="HGP創英角ｺﾞｼｯｸUB" w:hAnsi="ＭＳ Ｐゴシック" w:hint="eastAsia"/>
                      <w:kern w:val="0"/>
                      <w:szCs w:val="21"/>
                    </w:rPr>
                    <w:t xml:space="preserve">総合病院　</w:t>
                  </w:r>
                  <w:r>
                    <w:rPr>
                      <w:rFonts w:ascii="HGP創英角ｺﾞｼｯｸUB" w:eastAsia="HGP創英角ｺﾞｼｯｸUB" w:hAnsi="ＭＳ Ｐゴシック" w:cs="ＭＳ 明朝" w:hint="eastAsia"/>
                      <w:kern w:val="0"/>
                      <w:szCs w:val="21"/>
                    </w:rPr>
                    <w:t>⇔</w:t>
                  </w:r>
                  <w:r>
                    <w:rPr>
                      <w:rFonts w:ascii="HGP創英角ｺﾞｼｯｸUB" w:eastAsia="HGP創英角ｺﾞｼｯｸUB" w:hAnsi="ＭＳ Ｐゴシック" w:hint="eastAsia"/>
                      <w:kern w:val="0"/>
                      <w:szCs w:val="21"/>
                    </w:rPr>
                    <w:t xml:space="preserve">　かかりつけ医　【出産】　【健康診査】　【診療】</w:t>
                  </w:r>
                </w:p>
              </w:txbxContent>
            </v:textbox>
          </v:roundrect>
        </w:pict>
      </w:r>
      <w:r w:rsidRPr="00435C4F">
        <w:pict>
          <v:roundrect id="_x0000_s1542" style="position:absolute;left:0;text-align:left;margin-left:395.75pt;margin-top:8.65pt;width:60.3pt;height:163.4pt;z-index:-251319296" arcsize="10923f" fillcolor="#9cf">
            <v:textbox style="mso-next-textbox:#_x0000_s1542;mso-direction-alt:auto" inset=".34mm,,.34mm">
              <w:txbxContent>
                <w:p w:rsidR="00F559EB" w:rsidRDefault="00F559EB" w:rsidP="006F5CD3">
                  <w:pPr>
                    <w:autoSpaceDE w:val="0"/>
                    <w:autoSpaceDN w:val="0"/>
                    <w:adjustRightInd w:val="0"/>
                    <w:rPr>
                      <w:rFonts w:ascii="Times New Roman" w:hAnsi="Times New Roman"/>
                      <w:kern w:val="0"/>
                      <w:sz w:val="24"/>
                    </w:rPr>
                  </w:pPr>
                </w:p>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40" w:lineRule="exact"/>
                    <w:ind w:firstLineChars="299" w:firstLine="478"/>
                    <w:rPr>
                      <w:rFonts w:ascii="ＭＳ Ｐゴシック" w:eastAsia="ＭＳ Ｐゴシック" w:hAnsi="ＭＳ Ｐゴシック"/>
                      <w:kern w:val="0"/>
                      <w:sz w:val="16"/>
                      <w:szCs w:val="18"/>
                      <w:vertAlign w:val="subscript"/>
                    </w:rPr>
                  </w:pP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【就学相談/就学時健診】</w:t>
                  </w: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教育委員会</w:t>
                  </w:r>
                </w:p>
                <w:p w:rsidR="00F559EB" w:rsidRDefault="00F559EB" w:rsidP="006F5CD3">
                  <w:pPr>
                    <w:autoSpaceDE w:val="0"/>
                    <w:autoSpaceDN w:val="0"/>
                    <w:adjustRightInd w:val="0"/>
                    <w:spacing w:line="200" w:lineRule="exact"/>
                    <w:rPr>
                      <w:rFonts w:ascii="ＭＳ Ｐゴシック" w:eastAsia="ＭＳ Ｐゴシック" w:hAnsi="ＭＳ Ｐゴシック"/>
                      <w:sz w:val="18"/>
                      <w:szCs w:val="18"/>
                    </w:rPr>
                  </w:pPr>
                </w:p>
              </w:txbxContent>
            </v:textbox>
          </v:roundrect>
        </w:pict>
      </w:r>
      <w:r w:rsidRPr="00435C4F">
        <w:pict>
          <v:shape id="_x0000_s1558" type="#_x0000_t32" style="position:absolute;left:0;text-align:left;margin-left:16.55pt;margin-top:6.6pt;width:1.25pt;height:369.4pt;flip:x;z-index:-251302912" o:connectortype="straight"/>
        </w:pict>
      </w:r>
      <w:r w:rsidRPr="00435C4F">
        <w:pict>
          <v:shape id="_x0000_s1575" type="#_x0000_t202" style="position:absolute;left:0;text-align:left;margin-left:.1pt;margin-top:11.4pt;width:30.7pt;height:15.2pt;z-index:-251285504" stroked="f">
            <v:textbox style="mso-next-textbox:#_x0000_s1575" inset="5.85pt,.7pt,5.85pt,.7pt">
              <w:txbxContent>
                <w:p w:rsidR="00F559EB" w:rsidRDefault="00F559EB" w:rsidP="006F5CD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医療</w:t>
                  </w:r>
                </w:p>
              </w:txbxContent>
            </v:textbox>
          </v:shape>
        </w:pict>
      </w:r>
    </w:p>
    <w:p w:rsidR="006F5CD3" w:rsidRDefault="00435C4F" w:rsidP="006F5CD3">
      <w:pPr>
        <w:ind w:leftChars="209" w:left="649" w:hangingChars="100" w:hanging="210"/>
        <w:rPr>
          <w:rFonts w:ascii="ＭＳ 明朝" w:hAnsi="ＭＳ 明朝"/>
          <w:sz w:val="22"/>
          <w:szCs w:val="22"/>
        </w:rPr>
      </w:pPr>
      <w:r w:rsidRPr="00435C4F">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549" type="#_x0000_t70" style="position:absolute;left:0;text-align:left;margin-left:143.3pt;margin-top:17.25pt;width:10.1pt;height:26pt;z-index:-251312128" fillcolor="black">
            <v:textbox style="layout-flow:vertical;mso-layout-flow-alt:top-to-bottom"/>
          </v:shape>
        </w:pict>
      </w:r>
      <w:r w:rsidRPr="00435C4F">
        <w:pict>
          <v:shape id="_x0000_s1557" type="#_x0000_t70" style="position:absolute;left:0;text-align:left;margin-left:317.3pt;margin-top:17.35pt;width:10.15pt;height:25.9pt;z-index:-251303936" fillcolor="black">
            <v:textbox style="layout-flow:vertical;mso-layout-flow-alt:top-to-bottom"/>
          </v:shape>
        </w:pict>
      </w:r>
      <w:r w:rsidRPr="00435C4F">
        <w:pict>
          <v:shape id="_x0000_s1548" type="#_x0000_t70" style="position:absolute;left:0;text-align:left;margin-left:68.35pt;margin-top:17.35pt;width:10.1pt;height:26pt;z-index:-251313152" fillcolor="black" strokeweight=".5pt">
            <v:textbox style="layout-flow:vertical;mso-layout-flow-alt:top-to-bottom"/>
          </v:shape>
        </w:pict>
      </w:r>
    </w:p>
    <w:p w:rsidR="006F5CD3" w:rsidRDefault="00435C4F" w:rsidP="006F5CD3">
      <w:pPr>
        <w:ind w:leftChars="209" w:left="649" w:hangingChars="100" w:hanging="210"/>
        <w:rPr>
          <w:rFonts w:ascii="ＭＳ 明朝" w:hAnsi="ＭＳ 明朝"/>
          <w:sz w:val="22"/>
          <w:szCs w:val="22"/>
        </w:rPr>
      </w:pPr>
      <w:r w:rsidRPr="00435C4F">
        <w:pict>
          <v:shape id="_x0000_s1550" type="#_x0000_t70" style="position:absolute;left:0;text-align:left;margin-left:236.4pt;margin-top:.25pt;width:10.1pt;height:26pt;z-index:-251311104" fillcolor="black">
            <v:textbox style="layout-flow:vertical;mso-layout-flow-alt:top-to-bottom"/>
          </v:shape>
        </w:pict>
      </w:r>
    </w:p>
    <w:p w:rsidR="006F5CD3" w:rsidRDefault="00435C4F" w:rsidP="006F5CD3">
      <w:pPr>
        <w:ind w:leftChars="209" w:left="649" w:hangingChars="100" w:hanging="210"/>
        <w:rPr>
          <w:rFonts w:ascii="ＭＳ 明朝" w:hAnsi="ＭＳ 明朝"/>
          <w:sz w:val="22"/>
          <w:szCs w:val="22"/>
        </w:rPr>
      </w:pPr>
      <w:r w:rsidRPr="00435C4F">
        <w:pict>
          <v:shape id="_x0000_s1574" type="#_x0000_t202" style="position:absolute;left:0;text-align:left;margin-left:.1pt;margin-top:13.6pt;width:30.7pt;height:15.2pt;z-index:-251286528" stroked="f">
            <v:textbox style="mso-next-textbox:#_x0000_s1574" inset="5.85pt,.7pt,5.85pt,.7pt">
              <w:txbxContent>
                <w:p w:rsidR="00F559EB" w:rsidRDefault="00F559EB" w:rsidP="006F5CD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保健</w:t>
                  </w:r>
                </w:p>
              </w:txbxContent>
            </v:textbox>
          </v:shape>
        </w:pict>
      </w:r>
      <w:r w:rsidRPr="00435C4F">
        <w:pict>
          <v:roundrect id="_x0000_s1538" style="position:absolute;left:0;text-align:left;margin-left:39pt;margin-top:13.6pt;width:65.1pt;height:22.3pt;z-index:-251323392" arcsize="10923f" fillcolor="#cfc">
            <v:textbox style="mso-next-textbox:#_x0000_s1538;mso-direction-alt:auto">
              <w:txbxContent>
                <w:p w:rsidR="00F559EB" w:rsidRPr="00C54E08" w:rsidRDefault="00F559EB" w:rsidP="006F5CD3">
                  <w:pPr>
                    <w:autoSpaceDE w:val="0"/>
                    <w:autoSpaceDN w:val="0"/>
                    <w:adjustRightInd w:val="0"/>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【育児相談】</w:t>
                  </w:r>
                </w:p>
              </w:txbxContent>
            </v:textbox>
          </v:roundrect>
        </w:pict>
      </w:r>
      <w:r w:rsidRPr="00435C4F">
        <w:pict>
          <v:roundrect id="_x0000_s1531" style="position:absolute;left:0;text-align:left;margin-left:115.5pt;margin-top:10.2pt;width:66.25pt;height:28.65pt;z-index:-251330560" arcsize="10923f" fillcolor="#cfc">
            <v:textbox style="mso-next-textbox:#_x0000_s1531;mso-direction-alt:auto" inset=".24mm,,.24mm">
              <w:txbxContent>
                <w:p w:rsidR="00F559EB" w:rsidRDefault="00F559EB" w:rsidP="006F5CD3">
                  <w:pPr>
                    <w:autoSpaceDE w:val="0"/>
                    <w:autoSpaceDN w:val="0"/>
                    <w:adjustRightInd w:val="0"/>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【１歳６か月児</w:t>
                  </w:r>
                </w:p>
                <w:p w:rsidR="00F559EB" w:rsidRPr="00C54E08" w:rsidRDefault="00F559EB" w:rsidP="006F5CD3">
                  <w:pPr>
                    <w:autoSpaceDE w:val="0"/>
                    <w:autoSpaceDN w:val="0"/>
                    <w:adjustRightIn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健康診査】</w:t>
                  </w:r>
                </w:p>
              </w:txbxContent>
            </v:textbox>
          </v:roundrect>
        </w:pict>
      </w:r>
      <w:r w:rsidRPr="00435C4F">
        <w:pict>
          <v:roundrect id="_x0000_s1539" style="position:absolute;left:0;text-align:left;margin-left:193.9pt;margin-top:13.6pt;width:74.6pt;height:22.3pt;z-index:-251322368" arcsize="10923f" fillcolor="#cfc">
            <v:textbox style="mso-next-textbox:#_x0000_s1539;mso-direction-alt:auto" inset=".24mm,.57mm,.24mm">
              <w:txbxContent>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【３歳児健康診査】</w:t>
                  </w:r>
                </w:p>
              </w:txbxContent>
            </v:textbox>
          </v:roundrect>
        </w:pict>
      </w:r>
      <w:r w:rsidRPr="00435C4F">
        <w:pict>
          <v:roundrect id="_x0000_s1541" style="position:absolute;left:0;text-align:left;margin-left:280.05pt;margin-top:13.6pt;width:75.55pt;height:22.3pt;z-index:-251320320" arcsize="10923f" fillcolor="#cfc">
            <v:textbox style="mso-next-textbox:#_x0000_s1541;mso-direction-alt:auto" inset=".1mm,.57mm,.1mm">
              <w:txbxContent>
                <w:p w:rsidR="00F559EB" w:rsidRPr="00C54E08"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【５歳児健康診査】</w:t>
                  </w:r>
                </w:p>
              </w:txbxContent>
            </v:textbox>
          </v:roundrect>
        </w:pict>
      </w:r>
      <w:r w:rsidRPr="00435C4F">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27" type="#_x0000_t13" style="position:absolute;left:0;text-align:left;margin-left:95.7pt;margin-top:13.6pt;width:301.9pt;height:22.3pt;z-index:-251334656" adj="19362,7013" fillcolor="black" strokeweight="2.25pt">
            <v:fill r:id="rId39" o:title="20%" type="pattern"/>
          </v:shape>
        </w:pict>
      </w:r>
    </w:p>
    <w:p w:rsidR="006F5CD3" w:rsidRDefault="006F5CD3" w:rsidP="006F5CD3">
      <w:pPr>
        <w:ind w:leftChars="209" w:left="659" w:hangingChars="100" w:hanging="220"/>
        <w:rPr>
          <w:rFonts w:ascii="ＭＳ 明朝" w:hAnsi="ＭＳ 明朝"/>
          <w:sz w:val="22"/>
          <w:szCs w:val="22"/>
        </w:rPr>
      </w:pPr>
    </w:p>
    <w:p w:rsidR="006F5CD3" w:rsidRDefault="00435C4F" w:rsidP="006F5CD3">
      <w:pPr>
        <w:ind w:leftChars="209" w:left="649" w:hangingChars="100" w:hanging="210"/>
        <w:rPr>
          <w:rFonts w:ascii="ＭＳ 明朝" w:hAnsi="ＭＳ 明朝"/>
          <w:sz w:val="22"/>
          <w:szCs w:val="22"/>
        </w:rPr>
      </w:pPr>
      <w:r w:rsidRPr="00435C4F">
        <w:pict>
          <v:shape id="_x0000_s1570" type="#_x0000_t70" style="position:absolute;left:0;text-align:left;margin-left:317.3pt;margin-top:4.2pt;width:10.1pt;height:26pt;z-index:-251290624" fillcolor="black">
            <v:textbox style="layout-flow:vertical;mso-layout-flow-alt:top-to-bottom"/>
          </v:shape>
        </w:pict>
      </w:r>
      <w:r w:rsidRPr="00435C4F">
        <w:pict>
          <v:shape id="_x0000_s1551" type="#_x0000_t70" style="position:absolute;left:0;text-align:left;margin-left:171.65pt;margin-top:4.2pt;width:10.1pt;height:25.95pt;z-index:-251310080" fillcolor="black">
            <v:textbox style="layout-flow:vertical;mso-layout-flow-alt:top-to-bottom"/>
          </v:shape>
        </w:pict>
      </w:r>
      <w:r w:rsidRPr="00435C4F">
        <w:pict>
          <v:line id="_x0000_s1547" style="position:absolute;left:0;text-align:left;flip:y;z-index:-251314176" from="72.3pt,4.2pt" to="72.3pt,29.55pt" strokeweight="3.75pt">
            <v:stroke endarrow="block"/>
          </v:line>
        </w:pict>
      </w:r>
    </w:p>
    <w:p w:rsidR="006F5CD3" w:rsidRDefault="00435C4F" w:rsidP="006F5CD3">
      <w:pPr>
        <w:ind w:leftChars="209" w:left="649" w:hangingChars="100" w:hanging="210"/>
        <w:rPr>
          <w:rFonts w:ascii="ＭＳ 明朝" w:hAnsi="ＭＳ 明朝"/>
          <w:sz w:val="22"/>
          <w:szCs w:val="22"/>
        </w:rPr>
      </w:pPr>
      <w:r w:rsidRPr="00435C4F">
        <w:pict>
          <v:shape id="_x0000_s1573" type="#_x0000_t202" style="position:absolute;left:0;text-align:left;margin-left:.1pt;margin-top:12.2pt;width:30.7pt;height:42.4pt;z-index:-251287552" stroked="f">
            <v:textbox style="mso-next-textbox:#_x0000_s1573" inset="5.85pt,.7pt,5.85pt,.7pt">
              <w:txbxContent>
                <w:p w:rsidR="00F559EB" w:rsidRDefault="00F559EB" w:rsidP="006F5CD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保育</w:t>
                  </w:r>
                </w:p>
                <w:p w:rsidR="00F559EB" w:rsidRDefault="00F559EB" w:rsidP="006F5CD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教育</w:t>
                  </w:r>
                </w:p>
              </w:txbxContent>
            </v:textbox>
          </v:shape>
        </w:pict>
      </w:r>
      <w:r w:rsidRPr="00435C4F">
        <w:pict>
          <v:roundrect id="_x0000_s1535" style="position:absolute;left:0;text-align:left;margin-left:30.8pt;margin-top:6.05pt;width:361.45pt;height:48.55pt;z-index:-251326464" arcsize="10923f" fillcolor="#fc9">
            <v:textbox style="mso-next-textbox:#_x0000_s1535;mso-direction-alt:auto">
              <w:txbxContent>
                <w:p w:rsidR="00F559EB" w:rsidRDefault="00F559EB" w:rsidP="006F5CD3">
                  <w:pPr>
                    <w:rPr>
                      <w:rFonts w:ascii="ＭＳ Ｐゴシック" w:eastAsia="ＭＳ Ｐゴシック" w:hAnsi="ＭＳ Ｐゴシック"/>
                      <w:szCs w:val="21"/>
                    </w:rPr>
                  </w:pPr>
                  <w:r>
                    <w:rPr>
                      <w:rFonts w:ascii="ＭＳ Ｐゴシック" w:eastAsia="ＭＳ Ｐゴシック" w:hAnsi="ＭＳ Ｐゴシック" w:hint="eastAsia"/>
                      <w:kern w:val="0"/>
                      <w:szCs w:val="21"/>
                    </w:rPr>
                    <w:t>保育所【保育・相談】</w:t>
                  </w:r>
                </w:p>
              </w:txbxContent>
            </v:textbox>
          </v:roundrect>
        </w:pict>
      </w:r>
      <w:r w:rsidRPr="00435C4F">
        <w:pict>
          <v:roundrect id="_x0000_s1569" style="position:absolute;left:0;text-align:left;margin-left:135.2pt;margin-top:16.85pt;width:101.2pt;height:28.75pt;z-index:-251291648" arcsize="10923f" fillcolor="#cff">
            <v:textbox style="mso-next-textbox:#_x0000_s1569;mso-direction-alt:auto" inset=".1mm,.77mm,.1mm,.27mm">
              <w:txbxContent>
                <w:p w:rsidR="00F559EB" w:rsidRDefault="00F559EB" w:rsidP="006F5CD3">
                  <w:pPr>
                    <w:autoSpaceDE w:val="0"/>
                    <w:autoSpaceDN w:val="0"/>
                    <w:adjustRightInd w:val="0"/>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【２歳児スキップクラブ】</w:t>
                  </w:r>
                </w:p>
                <w:p w:rsidR="00F559EB" w:rsidRDefault="00F559EB" w:rsidP="006F5CD3">
                  <w:pPr>
                    <w:autoSpaceDE w:val="0"/>
                    <w:autoSpaceDN w:val="0"/>
                    <w:adjustRightInd w:val="0"/>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（親子教室）</w:t>
                  </w:r>
                </w:p>
              </w:txbxContent>
            </v:textbox>
          </v:roundrect>
        </w:pict>
      </w:r>
      <w:r w:rsidRPr="00435C4F">
        <w:pict>
          <v:roundrect id="_x0000_s1536" style="position:absolute;left:0;text-align:left;margin-left:135.2pt;margin-top:2.05pt;width:251.4pt;height:14.8pt;z-index:-251325440" arcsize="10923f" fillcolor="#cff">
            <v:textbox style="mso-next-textbox:#_x0000_s1536;mso-direction-alt:auto" inset=".1mm,.17mm,.1mm,.17mm">
              <w:txbxContent>
                <w:p w:rsidR="00F559EB" w:rsidRDefault="00F559EB" w:rsidP="006F5CD3">
                  <w:pPr>
                    <w:autoSpaceDE w:val="0"/>
                    <w:autoSpaceDN w:val="0"/>
                    <w:adjustRightInd w:val="0"/>
                    <w:spacing w:line="200" w:lineRule="exact"/>
                    <w:ind w:firstLineChars="800" w:firstLine="1440"/>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子育て支援センター</w:t>
                  </w:r>
                </w:p>
              </w:txbxContent>
            </v:textbox>
          </v:roundrect>
        </w:pict>
      </w:r>
    </w:p>
    <w:p w:rsidR="006F5CD3" w:rsidRDefault="00435C4F" w:rsidP="006F5CD3">
      <w:pPr>
        <w:ind w:leftChars="209" w:left="649" w:hangingChars="100" w:hanging="210"/>
        <w:rPr>
          <w:rFonts w:ascii="ＭＳ 明朝" w:hAnsi="ＭＳ 明朝"/>
          <w:sz w:val="22"/>
          <w:szCs w:val="22"/>
        </w:rPr>
      </w:pPr>
      <w:r w:rsidRPr="00435C4F">
        <w:pict>
          <v:roundrect id="_x0000_s1540" style="position:absolute;left:0;text-align:left;margin-left:236.4pt;margin-top:7.85pt;width:158pt;height:28.75pt;z-index:-251321344" arcsize="10923f" fillcolor="#fc9">
            <v:textbox style="mso-next-textbox:#_x0000_s1540;mso-direction-alt:auto">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幼稚園【教育・相談】</w:t>
                  </w:r>
                </w:p>
              </w:txbxContent>
            </v:textbox>
          </v:roundrect>
        </w:pict>
      </w:r>
      <w:r w:rsidRPr="00435C4F">
        <w:pict>
          <v:roundrect id="_x0000_s1544" style="position:absolute;left:0;text-align:left;margin-left:405.3pt;margin-top:11.65pt;width:64.95pt;height:51.3pt;z-index:-251317248" arcsize="10923f" fillcolor="#cff">
            <v:textbox style="mso-next-textbox:#_x0000_s1544;mso-direction-alt:auto" inset=".54mm,,.64mm">
              <w:txbxContent>
                <w:p w:rsidR="00F559EB" w:rsidRDefault="00F559EB" w:rsidP="006F5CD3">
                  <w:pPr>
                    <w:autoSpaceDE w:val="0"/>
                    <w:autoSpaceDN w:val="0"/>
                    <w:adjustRightInd w:val="0"/>
                    <w:spacing w:line="200" w:lineRule="exact"/>
                    <w:ind w:firstLineChars="50" w:firstLine="90"/>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【教育相談】</w:t>
                  </w:r>
                </w:p>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総合支援学校</w:t>
                  </w:r>
                </w:p>
                <w:p w:rsidR="00F559EB" w:rsidRDefault="00F559EB" w:rsidP="006F5CD3">
                  <w:pPr>
                    <w:spacing w:line="200" w:lineRule="exact"/>
                    <w:rPr>
                      <w:rFonts w:ascii="ＭＳ Ｐゴシック" w:eastAsia="ＭＳ Ｐゴシック" w:hAnsi="ＭＳ Ｐゴシック"/>
                      <w:sz w:val="18"/>
                      <w:szCs w:val="18"/>
                    </w:rPr>
                  </w:pPr>
                </w:p>
              </w:txbxContent>
            </v:textbox>
          </v:roundrect>
        </w:pict>
      </w:r>
    </w:p>
    <w:p w:rsidR="006F5CD3" w:rsidRDefault="00435C4F" w:rsidP="006F5CD3">
      <w:pPr>
        <w:ind w:leftChars="209" w:left="649" w:hangingChars="100" w:hanging="210"/>
        <w:rPr>
          <w:rFonts w:ascii="ＭＳ 明朝" w:hAnsi="ＭＳ 明朝"/>
          <w:sz w:val="22"/>
          <w:szCs w:val="22"/>
        </w:rPr>
      </w:pPr>
      <w:r w:rsidRPr="00435C4F">
        <w:pict>
          <v:shape id="_x0000_s1568" type="#_x0000_t70" style="position:absolute;left:0;text-align:left;margin-left:382.8pt;margin-top:13.65pt;width:9.45pt;height:104.3pt;z-index:-251292672" fillcolor="black" strokeweight="0">
            <v:textbox style="layout-flow:vertical;mso-layout-flow-alt:top-to-bottom"/>
          </v:shape>
        </w:pict>
      </w:r>
      <w:r w:rsidRPr="00435C4F">
        <w:pict>
          <v:shape id="_x0000_s1555" type="#_x0000_t70" style="position:absolute;left:0;text-align:left;margin-left:39pt;margin-top:13.65pt;width:9.45pt;height:104.3pt;z-index:-251305984" fillcolor="black" strokeweight="0">
            <v:textbox style="layout-flow:vertical;mso-layout-flow-alt:top-to-bottom"/>
          </v:shape>
        </w:pict>
      </w:r>
    </w:p>
    <w:p w:rsidR="006F5CD3" w:rsidRDefault="00435C4F" w:rsidP="006F5CD3">
      <w:pPr>
        <w:ind w:leftChars="209" w:left="649" w:hangingChars="100" w:hanging="210"/>
        <w:rPr>
          <w:rFonts w:ascii="ＭＳ 明朝" w:hAnsi="ＭＳ 明朝"/>
          <w:sz w:val="22"/>
          <w:szCs w:val="22"/>
        </w:rPr>
      </w:pPr>
      <w:r w:rsidRPr="00435C4F">
        <w:pict>
          <v:roundrect id="_x0000_s1556" style="position:absolute;left:0;text-align:left;margin-left:48.45pt;margin-top:16.05pt;width:172.8pt;height:27.3pt;z-index:-251304960" arcsize="10923f" fillcolor="#fc0">
            <v:textbox style="mso-next-textbox:#_x0000_s1556;mso-direction-alt:auto">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子育てサークル　【保育】</w:t>
                  </w:r>
                </w:p>
              </w:txbxContent>
            </v:textbox>
          </v:roundrect>
        </w:pict>
      </w:r>
      <w:r w:rsidRPr="00435C4F">
        <w:pict>
          <v:roundrect id="_x0000_s1537" style="position:absolute;left:0;text-align:left;margin-left:229.05pt;margin-top:16.05pt;width:152.75pt;height:27.3pt;z-index:-251324416" arcsize="10923f" fillcolor="#fc0">
            <v:textbox style="mso-next-textbox:#_x0000_s1537;mso-direction-alt:auto">
              <w:txbxContent>
                <w:p w:rsidR="00F559EB" w:rsidRDefault="00F559EB" w:rsidP="006F5CD3">
                  <w:pPr>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親の会・ボランティア団体【相談】</w:t>
                  </w:r>
                </w:p>
              </w:txbxContent>
            </v:textbox>
          </v:roundrect>
        </w:pict>
      </w:r>
    </w:p>
    <w:p w:rsidR="006F5CD3" w:rsidRDefault="00435C4F" w:rsidP="006F5CD3">
      <w:pPr>
        <w:ind w:leftChars="209" w:left="649" w:hangingChars="100" w:hanging="210"/>
        <w:rPr>
          <w:rFonts w:ascii="ＭＳ 明朝" w:hAnsi="ＭＳ 明朝"/>
          <w:sz w:val="22"/>
          <w:szCs w:val="22"/>
        </w:rPr>
      </w:pPr>
      <w:r w:rsidRPr="00435C4F">
        <w:pict>
          <v:shape id="_x0000_s1554" type="#_x0000_t70" style="position:absolute;left:0;text-align:left;margin-left:437.8pt;margin-top:14.55pt;width:10.1pt;height:64pt;z-index:-251307008" fillcolor="black">
            <v:textbox style="layout-flow:vertical;mso-layout-flow-alt:top-to-bottom"/>
          </v:shape>
        </w:pict>
      </w:r>
      <w:r w:rsidRPr="00435C4F">
        <w:pict>
          <v:shape id="_x0000_s1572" type="#_x0000_t202" style="position:absolute;left:0;text-align:left;margin-left:.1pt;margin-top:2.4pt;width:30.7pt;height:25pt;z-index:-251288576" strokecolor="white">
            <v:textbox style="mso-next-textbox:#_x0000_s1572" inset="5.85pt,.7pt,5.85pt,.7pt">
              <w:txbxContent>
                <w:p w:rsidR="00F559EB" w:rsidRDefault="00F559EB" w:rsidP="006F5CD3">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地域</w:t>
                  </w:r>
                </w:p>
              </w:txbxContent>
            </v:textbox>
          </v:shape>
        </w:pict>
      </w:r>
    </w:p>
    <w:p w:rsidR="006F5CD3" w:rsidRDefault="006F5CD3" w:rsidP="006F5CD3">
      <w:pPr>
        <w:ind w:leftChars="209" w:left="659" w:hangingChars="100" w:hanging="220"/>
        <w:rPr>
          <w:rFonts w:ascii="ＭＳ 明朝" w:hAnsi="ＭＳ 明朝"/>
          <w:sz w:val="22"/>
          <w:szCs w:val="22"/>
        </w:rPr>
      </w:pPr>
    </w:p>
    <w:p w:rsidR="006F5CD3" w:rsidRDefault="00435C4F" w:rsidP="006F5CD3">
      <w:pPr>
        <w:ind w:leftChars="209" w:left="649" w:hangingChars="100" w:hanging="210"/>
        <w:rPr>
          <w:rFonts w:ascii="ＭＳ 明朝" w:hAnsi="ＭＳ 明朝"/>
          <w:sz w:val="22"/>
          <w:szCs w:val="22"/>
        </w:rPr>
      </w:pPr>
      <w:r w:rsidRPr="00435C4F">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552" type="#_x0000_t80" style="position:absolute;left:0;text-align:left;margin-left:95.7pt;margin-top:.25pt;width:266.35pt;height:39.4pt;z-index:-251309056" adj="11700,,16278,8189" fillcolor="silver" strokeweight="2.25pt">
            <v:fill color2="#767676"/>
            <v:textbox style="mso-next-textbox:#_x0000_s1552;mso-direction-alt:auto" inset=",0">
              <w:txbxContent>
                <w:p w:rsidR="00F559EB" w:rsidRDefault="00F559EB" w:rsidP="006F5CD3">
                  <w:pPr>
                    <w:autoSpaceDE w:val="0"/>
                    <w:autoSpaceDN w:val="0"/>
                    <w:adjustRightInd w:val="0"/>
                    <w:jc w:val="center"/>
                  </w:pPr>
                  <w:r>
                    <w:rPr>
                      <w:rFonts w:ascii="ＭＳ Ｐゴシック" w:eastAsia="ＭＳ Ｐゴシック" w:hAnsi="ＭＳ Ｐゴシック" w:hint="eastAsia"/>
                      <w:kern w:val="0"/>
                      <w:sz w:val="20"/>
                      <w:szCs w:val="20"/>
                    </w:rPr>
                    <w:t>子どもに関わるあらゆる機関が連携を図ります。</w:t>
                  </w:r>
                </w:p>
              </w:txbxContent>
            </v:textbox>
          </v:shape>
        </w:pict>
      </w:r>
    </w:p>
    <w:p w:rsidR="006F5CD3" w:rsidRDefault="006F5CD3" w:rsidP="006F5CD3">
      <w:pPr>
        <w:ind w:leftChars="209" w:left="659" w:hangingChars="100" w:hanging="220"/>
        <w:rPr>
          <w:rFonts w:ascii="ＭＳ 明朝" w:hAnsi="ＭＳ 明朝"/>
          <w:sz w:val="22"/>
          <w:szCs w:val="22"/>
        </w:rPr>
      </w:pPr>
    </w:p>
    <w:p w:rsidR="006F5CD3" w:rsidRDefault="00435C4F" w:rsidP="006F5CD3">
      <w:pPr>
        <w:ind w:leftChars="209" w:left="649" w:hangingChars="100" w:hanging="210"/>
        <w:rPr>
          <w:rFonts w:ascii="ＭＳ 明朝" w:hAnsi="ＭＳ 明朝"/>
          <w:sz w:val="22"/>
          <w:szCs w:val="22"/>
        </w:rPr>
      </w:pPr>
      <w:r w:rsidRPr="00435C4F">
        <w:pict>
          <v:rect id="_x0000_s1528" style="position:absolute;left:0;text-align:left;margin-left:30.8pt;margin-top:13.8pt;width:444.2pt;height:147.75pt;z-index:-251333632" strokeweight="4.5pt">
            <v:fill color2="fill darken(118)" rotate="t" method="linear sigma" focus="100%" type="gradient"/>
            <v:stroke linestyle="thinThick"/>
            <v:textbox style="mso-next-textbox:#_x0000_s1528;mso-direction-alt:auto">
              <w:txbxContent>
                <w:p w:rsidR="00F559EB" w:rsidRDefault="00F559EB" w:rsidP="006F5CD3">
                  <w:pPr>
                    <w:rPr>
                      <w:rFonts w:ascii="HG丸ｺﾞｼｯｸM-PRO" w:eastAsia="HG丸ｺﾞｼｯｸM-PRO"/>
                    </w:rPr>
                  </w:pPr>
                  <w:r>
                    <w:t xml:space="preserve">                                                 </w:t>
                  </w:r>
                </w:p>
              </w:txbxContent>
            </v:textbox>
          </v:rect>
        </w:pict>
      </w:r>
    </w:p>
    <w:p w:rsidR="006F5CD3" w:rsidRDefault="00435C4F" w:rsidP="006F5CD3">
      <w:pPr>
        <w:ind w:leftChars="209" w:left="649" w:hangingChars="100" w:hanging="210"/>
        <w:rPr>
          <w:rFonts w:ascii="ＭＳ 明朝" w:hAnsi="ＭＳ 明朝"/>
          <w:sz w:val="22"/>
          <w:szCs w:val="22"/>
        </w:rPr>
      </w:pPr>
      <w:r w:rsidRPr="00435C4F">
        <w:pict>
          <v:rect id="_x0000_s1529" style="position:absolute;left:0;text-align:left;margin-left:205pt;margin-top:6.05pt;width:265.25pt;height:127.5pt;z-index:-251332608" fillcolor="#cff" strokeweight="2.25pt">
            <v:stroke dashstyle="1 1"/>
            <v:textbox style="mso-next-textbox:#_x0000_s1529;mso-direction-alt:auto">
              <w:txbxContent>
                <w:p w:rsidR="00F559EB" w:rsidRDefault="00F559EB" w:rsidP="006F5CD3">
                  <w:pPr>
                    <w:jc w:val="center"/>
                    <w:rPr>
                      <w:rFonts w:ascii="HG丸ｺﾞｼｯｸM-PRO" w:eastAsia="HG丸ｺﾞｼｯｸM-PRO"/>
                      <w:szCs w:val="21"/>
                    </w:rPr>
                  </w:pPr>
                  <w:r>
                    <w:rPr>
                      <w:rFonts w:ascii="HG丸ｺﾞｼｯｸM-PRO" w:eastAsia="HG丸ｺﾞｼｯｸM-PRO" w:hAnsi="Times New Roman" w:hint="eastAsia"/>
                      <w:kern w:val="0"/>
                      <w:szCs w:val="21"/>
                    </w:rPr>
                    <w:t>療育機関</w:t>
                  </w:r>
                </w:p>
              </w:txbxContent>
            </v:textbox>
          </v:rect>
        </w:pict>
      </w:r>
      <w:r w:rsidRPr="00435C4F">
        <w:pict>
          <v:rect id="_x0000_s1530" style="position:absolute;left:0;text-align:left;margin-left:39pt;margin-top:6.05pt;width:144.05pt;height:127.5pt;z-index:-251331584" fillcolor="#cff" strokeweight="2.25pt">
            <v:stroke dashstyle="1 1"/>
            <v:textbox style="mso-next-textbox:#_x0000_s1530;mso-direction-alt:auto">
              <w:txbxContent>
                <w:p w:rsidR="00F559EB" w:rsidRDefault="00F559EB" w:rsidP="006F5CD3">
                  <w:pPr>
                    <w:jc w:val="center"/>
                    <w:rPr>
                      <w:rFonts w:ascii="HG丸ｺﾞｼｯｸM-PRO" w:eastAsia="HG丸ｺﾞｼｯｸM-PRO"/>
                      <w:szCs w:val="21"/>
                    </w:rPr>
                  </w:pPr>
                  <w:r>
                    <w:rPr>
                      <w:rFonts w:ascii="HG丸ｺﾞｼｯｸM-PRO" w:eastAsia="HG丸ｺﾞｼｯｸM-PRO" w:hAnsi="Times New Roman" w:hint="eastAsia"/>
                      <w:kern w:val="0"/>
                      <w:szCs w:val="21"/>
                    </w:rPr>
                    <w:t>相談機関</w:t>
                  </w:r>
                </w:p>
              </w:txbxContent>
            </v:textbox>
          </v:rect>
        </w:pict>
      </w:r>
    </w:p>
    <w:p w:rsidR="006F5CD3" w:rsidRDefault="00435C4F" w:rsidP="006F5CD3">
      <w:pPr>
        <w:ind w:leftChars="209" w:left="649" w:hangingChars="100" w:hanging="210"/>
        <w:rPr>
          <w:rFonts w:ascii="ＭＳ 明朝" w:hAnsi="ＭＳ 明朝"/>
          <w:sz w:val="22"/>
          <w:szCs w:val="22"/>
        </w:rPr>
      </w:pPr>
      <w:r w:rsidRPr="00435C4F">
        <w:pict>
          <v:roundrect id="_x0000_s1532" style="position:absolute;left:0;text-align:left;margin-left:115.5pt;margin-top:9.1pt;width:61.25pt;height:44.95pt;z-index:-251329536" arcsize="10923f" fillcolor="#ff9">
            <v:textbox style="mso-next-textbox:#_x0000_s1532;mso-direction-alt:auto" inset=".2mm,,.14mm">
              <w:txbxContent>
                <w:p w:rsidR="00F559EB" w:rsidRDefault="00F559EB" w:rsidP="006F5CD3">
                  <w:pPr>
                    <w:spacing w:line="200" w:lineRule="exact"/>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【療育相談会】</w:t>
                  </w:r>
                </w:p>
                <w:p w:rsidR="00F559EB" w:rsidRDefault="00F559EB" w:rsidP="006F5CD3">
                  <w:pPr>
                    <w:autoSpaceDE w:val="0"/>
                    <w:autoSpaceDN w:val="0"/>
                    <w:adjustRightInd w:val="0"/>
                    <w:spacing w:line="200" w:lineRule="exact"/>
                    <w:rPr>
                      <w:rFonts w:ascii="HG丸ｺﾞｼｯｸM-PRO" w:eastAsia="HG丸ｺﾞｼｯｸM-PRO" w:hAnsi="Times New Roman"/>
                      <w:kern w:val="0"/>
                      <w:sz w:val="18"/>
                      <w:szCs w:val="18"/>
                    </w:rPr>
                  </w:pPr>
                </w:p>
                <w:p w:rsidR="00F559EB" w:rsidRDefault="00F559EB" w:rsidP="006F5CD3">
                  <w:pPr>
                    <w:autoSpaceDE w:val="0"/>
                    <w:autoSpaceDN w:val="0"/>
                    <w:adjustRightInd w:val="0"/>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児童相談所</w:t>
                  </w:r>
                </w:p>
              </w:txbxContent>
            </v:textbox>
          </v:roundrect>
        </w:pict>
      </w:r>
      <w:r w:rsidRPr="00435C4F">
        <w:pict>
          <v:roundrect id="_x0000_s1533" style="position:absolute;left:0;text-align:left;margin-left:44.1pt;margin-top:9.1pt;width:71.1pt;height:44.95pt;z-index:-251328512" arcsize="10923f" fillcolor="#ff9">
            <v:textbox style="mso-next-textbox:#_x0000_s1533;mso-direction-alt:auto" inset=".1mm,,.1mm">
              <w:txbxContent>
                <w:p w:rsidR="00F559EB" w:rsidRDefault="00F559EB" w:rsidP="006F5CD3">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【発達クリニック】</w:t>
                  </w:r>
                </w:p>
                <w:p w:rsidR="00F559EB" w:rsidRDefault="00F559EB" w:rsidP="006F5CD3">
                  <w:pPr>
                    <w:autoSpaceDE w:val="0"/>
                    <w:autoSpaceDN w:val="0"/>
                    <w:adjustRightInd w:val="0"/>
                    <w:spacing w:line="20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健康福祉センター</w:t>
                  </w:r>
                </w:p>
              </w:txbxContent>
            </v:textbox>
          </v:roundrect>
        </w:pict>
      </w:r>
      <w:r w:rsidRPr="00435C4F">
        <w:pict>
          <v:shape id="_x0000_s1571" type="#_x0000_t202" style="position:absolute;left:0;text-align:left;margin-left:-5pt;margin-top:8.05pt;width:30.65pt;height:27.6pt;z-index:-251289600" stroked="f">
            <v:textbox style="mso-next-textbox:#_x0000_s1571" inset="5.85pt,.7pt,5.85pt,.7pt">
              <w:txbxContent>
                <w:p w:rsidR="00F559EB" w:rsidRDefault="00F559EB" w:rsidP="006F5CD3">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専門</w:t>
                  </w:r>
                </w:p>
                <w:p w:rsidR="00F559EB" w:rsidRDefault="00F559EB" w:rsidP="006F5CD3">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機関</w:t>
                  </w:r>
                </w:p>
              </w:txbxContent>
            </v:textbox>
          </v:shape>
        </w:pict>
      </w:r>
    </w:p>
    <w:p w:rsidR="006F5CD3" w:rsidRDefault="00435C4F" w:rsidP="006F5CD3">
      <w:pPr>
        <w:ind w:leftChars="209" w:left="649" w:hangingChars="100" w:hanging="210"/>
        <w:rPr>
          <w:rFonts w:ascii="ＭＳ 明朝" w:hAnsi="ＭＳ 明朝"/>
          <w:sz w:val="22"/>
          <w:szCs w:val="22"/>
        </w:rPr>
      </w:pPr>
      <w:r w:rsidRPr="00435C4F">
        <w:pict>
          <v:roundrect id="_x0000_s1567" style="position:absolute;left:0;text-align:left;margin-left:307.15pt;margin-top:1.25pt;width:70.4pt;height:79.5pt;z-index:-251293696" arcsize="10923f" fillcolor="#ff9">
            <v:textbox style="mso-next-textbox:#_x0000_s1567;mso-direction-alt:auto" inset=".1mm,.87mm,.1mm,.87mm">
              <w:txbxContent>
                <w:p w:rsidR="00F559EB" w:rsidRDefault="00F559EB" w:rsidP="006F5CD3">
                  <w:pPr>
                    <w:autoSpaceDE w:val="0"/>
                    <w:autoSpaceDN w:val="0"/>
                    <w:adjustRightInd w:val="0"/>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【言語療育】</w:t>
                  </w: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40" w:lineRule="exact"/>
                    <w:ind w:left="104" w:hangingChars="58" w:hanging="104"/>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・宇部市ことばの教室</w:t>
                  </w:r>
                </w:p>
                <w:p w:rsidR="00F559EB" w:rsidRDefault="00F559EB" w:rsidP="006F5CD3">
                  <w:pPr>
                    <w:spacing w:line="24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・医療機関</w:t>
                  </w:r>
                </w:p>
                <w:p w:rsidR="00F559EB" w:rsidRDefault="00F559EB" w:rsidP="006F5CD3">
                  <w:pPr>
                    <w:spacing w:line="240" w:lineRule="exact"/>
                    <w:rPr>
                      <w:rFonts w:ascii="ＭＳ Ｐゴシック" w:eastAsia="ＭＳ Ｐゴシック" w:hAnsi="ＭＳ Ｐゴシック"/>
                      <w:sz w:val="18"/>
                      <w:szCs w:val="18"/>
                    </w:rPr>
                  </w:pPr>
                </w:p>
              </w:txbxContent>
            </v:textbox>
          </v:roundrect>
        </w:pict>
      </w:r>
      <w:r w:rsidRPr="00435C4F">
        <w:pict>
          <v:roundrect id="_x0000_s1534" style="position:absolute;left:0;text-align:left;margin-left:217.05pt;margin-top:.05pt;width:75pt;height:80.7pt;z-index:-251327488" arcsize="10923f" fillcolor="#ff9">
            <v:textbox style="mso-next-textbox:#_x0000_s1534;mso-direction-alt:auto" inset=".1mm,.87mm,.1mm,.87mm">
              <w:txbxContent>
                <w:p w:rsidR="00F559EB" w:rsidRDefault="00F559EB" w:rsidP="006F5CD3">
                  <w:pPr>
                    <w:autoSpaceDE w:val="0"/>
                    <w:autoSpaceDN w:val="0"/>
                    <w:adjustRightInd w:val="0"/>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【身体リハビリ】</w:t>
                  </w: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・医療機関</w:t>
                  </w:r>
                </w:p>
              </w:txbxContent>
            </v:textbox>
          </v:roundrect>
        </w:pict>
      </w:r>
      <w:r w:rsidRPr="00435C4F">
        <w:pict>
          <v:roundrect id="_x0000_s1543" style="position:absolute;left:0;text-align:left;margin-left:389.65pt;margin-top:.05pt;width:1in;height:85.2pt;z-index:-251318272" arcsize="10923f" fillcolor="#ff9">
            <v:textbox style="mso-next-textbox:#_x0000_s1543;mso-direction-alt:auto" inset=".1mm,.87mm,.1mm,.87mm">
              <w:txbxContent>
                <w:p w:rsidR="00F559EB" w:rsidRDefault="00F559EB" w:rsidP="006F5CD3">
                  <w:pPr>
                    <w:autoSpaceDE w:val="0"/>
                    <w:autoSpaceDN w:val="0"/>
                    <w:adjustRightInd w:val="0"/>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【集団療育】</w:t>
                  </w:r>
                </w:p>
                <w:p w:rsidR="00F559EB" w:rsidRDefault="00F559EB" w:rsidP="006F5CD3">
                  <w:pPr>
                    <w:autoSpaceDE w:val="0"/>
                    <w:autoSpaceDN w:val="0"/>
                    <w:adjustRightInd w:val="0"/>
                    <w:spacing w:line="240" w:lineRule="exact"/>
                    <w:rPr>
                      <w:rFonts w:ascii="ＭＳ Ｐゴシック" w:eastAsia="ＭＳ Ｐゴシック" w:hAnsi="ＭＳ Ｐゴシック"/>
                      <w:kern w:val="0"/>
                      <w:sz w:val="18"/>
                      <w:szCs w:val="18"/>
                    </w:rPr>
                  </w:pPr>
                </w:p>
                <w:p w:rsidR="00F559EB" w:rsidRDefault="00F559EB" w:rsidP="006F5CD3">
                  <w:pPr>
                    <w:autoSpaceDE w:val="0"/>
                    <w:autoSpaceDN w:val="0"/>
                    <w:adjustRightInd w:val="0"/>
                    <w:spacing w:line="240" w:lineRule="exact"/>
                    <w:ind w:left="104" w:hangingChars="58" w:hanging="104"/>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・児童デイサービス事業所</w:t>
                  </w:r>
                </w:p>
                <w:p w:rsidR="00F559EB" w:rsidRDefault="00F559EB" w:rsidP="006F5CD3">
                  <w:pPr>
                    <w:autoSpaceDE w:val="0"/>
                    <w:autoSpaceDN w:val="0"/>
                    <w:adjustRightInd w:val="0"/>
                    <w:spacing w:line="240" w:lineRule="exact"/>
                    <w:ind w:left="180" w:hangingChars="100" w:hanging="180"/>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・児童発達支援施設</w:t>
                  </w:r>
                </w:p>
              </w:txbxContent>
            </v:textbox>
          </v:roundrect>
        </w:pict>
      </w:r>
      <w:r w:rsidRPr="00435C4F">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6" type="#_x0000_t15" style="position:absolute;left:0;text-align:left;margin-left:185.85pt;margin-top:8.75pt;width:19.15pt;height:30.75pt;z-index:-251315200"/>
        </w:pict>
      </w:r>
    </w:p>
    <w:p w:rsidR="006F5CD3" w:rsidRDefault="006F5CD3" w:rsidP="006F5CD3">
      <w:pPr>
        <w:ind w:leftChars="209" w:left="659" w:hangingChars="100" w:hanging="220"/>
        <w:rPr>
          <w:rFonts w:ascii="ＭＳ 明朝" w:hAnsi="ＭＳ 明朝"/>
          <w:sz w:val="22"/>
          <w:szCs w:val="22"/>
        </w:rPr>
      </w:pPr>
    </w:p>
    <w:p w:rsidR="006F5CD3" w:rsidRDefault="00435C4F" w:rsidP="006F5CD3">
      <w:pPr>
        <w:ind w:leftChars="209" w:left="649" w:hangingChars="100" w:hanging="210"/>
        <w:rPr>
          <w:rFonts w:ascii="ＭＳ 明朝" w:hAnsi="ＭＳ 明朝"/>
          <w:sz w:val="22"/>
          <w:szCs w:val="22"/>
        </w:rPr>
      </w:pPr>
      <w:r w:rsidRPr="00435C4F">
        <w:pict>
          <v:roundrect id="_x0000_s1553" style="position:absolute;left:0;text-align:left;margin-left:44.1pt;margin-top:3.5pt;width:132.35pt;height:30.5pt;z-index:-251308032" arcsize="10923f" fillcolor="#ff9">
            <v:textbox style="mso-next-textbox:#_x0000_s1553;mso-direction-alt:auto">
              <w:txbxContent>
                <w:p w:rsidR="00F559EB" w:rsidRDefault="00F559EB" w:rsidP="006F5CD3">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kern w:val="0"/>
                      <w:sz w:val="18"/>
                      <w:szCs w:val="18"/>
                    </w:rPr>
                    <w:t xml:space="preserve">　【療育相談】</w:t>
                  </w:r>
                </w:p>
                <w:p w:rsidR="00F559EB" w:rsidRDefault="00F559EB" w:rsidP="006F5CD3">
                  <w:pPr>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障害児等療育支援事業者</w:t>
                  </w:r>
                </w:p>
              </w:txbxContent>
            </v:textbox>
          </v:roundrect>
        </w:pict>
      </w:r>
    </w:p>
    <w:p w:rsidR="006F5CD3" w:rsidRDefault="00435C4F" w:rsidP="006F5CD3">
      <w:pPr>
        <w:ind w:leftChars="209" w:left="659" w:hangingChars="100" w:hanging="220"/>
        <w:rPr>
          <w:rFonts w:ascii="ＭＳ 明朝" w:hAnsi="ＭＳ 明朝"/>
          <w:sz w:val="22"/>
          <w:szCs w:val="22"/>
        </w:rPr>
      </w:pPr>
      <w:r>
        <w:rPr>
          <w:rFonts w:ascii="ＭＳ 明朝" w:hAnsi="ＭＳ 明朝"/>
          <w:noProof/>
          <w:sz w:val="22"/>
          <w:szCs w:val="22"/>
        </w:rPr>
        <w:pict>
          <v:roundrect id="_x0000_s1578" style="position:absolute;left:0;text-align:left;margin-left:44.1pt;margin-top:17.55pt;width:132.35pt;height:20.25pt;z-index:-251282432" arcsize="10923f" fillcolor="#ff9">
            <v:textbox style="mso-next-textbox:#_x0000_s1578;mso-direction-alt:auto">
              <w:txbxContent>
                <w:p w:rsidR="00F559EB" w:rsidRDefault="00F559EB" w:rsidP="006F5CD3">
                  <w:pPr>
                    <w:spacing w:line="20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 xml:space="preserve">　発達障害等相談センター</w:t>
                  </w:r>
                </w:p>
              </w:txbxContent>
            </v:textbox>
          </v:roundrect>
        </w:pict>
      </w:r>
    </w:p>
    <w:p w:rsidR="006F5CD3" w:rsidRDefault="006F5CD3" w:rsidP="006F5CD3">
      <w:pPr>
        <w:ind w:leftChars="209" w:left="659" w:hangingChars="100" w:hanging="220"/>
        <w:rPr>
          <w:rFonts w:ascii="ＭＳ 明朝" w:hAnsi="ＭＳ 明朝"/>
          <w:sz w:val="22"/>
          <w:szCs w:val="22"/>
        </w:rPr>
      </w:pPr>
    </w:p>
    <w:p w:rsidR="006F5CD3" w:rsidRDefault="006F5CD3" w:rsidP="006F5CD3">
      <w:pPr>
        <w:ind w:leftChars="209" w:left="659" w:hangingChars="100" w:hanging="220"/>
        <w:rPr>
          <w:rFonts w:ascii="ＭＳ 明朝" w:hAnsi="ＭＳ 明朝"/>
          <w:sz w:val="22"/>
          <w:szCs w:val="22"/>
        </w:rPr>
      </w:pPr>
    </w:p>
    <w:p w:rsidR="006F5CD3" w:rsidRDefault="006F5CD3" w:rsidP="006F5CD3">
      <w:pPr>
        <w:rPr>
          <w:rFonts w:ascii="ＭＳ 明朝" w:hAnsi="ＭＳ 明朝"/>
          <w:sz w:val="22"/>
          <w:szCs w:val="22"/>
        </w:rPr>
      </w:pPr>
    </w:p>
    <w:p w:rsidR="006F5CD3" w:rsidRDefault="00435C4F" w:rsidP="006F5CD3">
      <w:pPr>
        <w:rPr>
          <w:rFonts w:ascii="ＭＳ 明朝" w:hAnsi="ＭＳ 明朝"/>
          <w:sz w:val="22"/>
          <w:szCs w:val="22"/>
        </w:rPr>
      </w:pPr>
      <w:r w:rsidRPr="00435C4F">
        <w:pict>
          <v:shape id="_x0000_s1526" type="#_x0000_t202" style="position:absolute;left:0;text-align:left;margin-left:335.45pt;margin-top:4.25pt;width:99.55pt;height:14.4pt;z-index:251980800" stroked="f">
            <v:textbox style="mso-next-textbox:#_x0000_s1526" inset="5.85pt,.7pt,5.85pt,.7pt">
              <w:txbxContent>
                <w:p w:rsidR="00F559EB" w:rsidRDefault="00F559EB" w:rsidP="006F5CD3">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〈2018年3月現在〉</w:t>
                  </w:r>
                </w:p>
              </w:txbxContent>
            </v:textbox>
          </v:shape>
        </w:pict>
      </w:r>
    </w:p>
    <w:p w:rsidR="006F5CD3" w:rsidRDefault="006F5CD3" w:rsidP="006F5CD3">
      <w:pPr>
        <w:rPr>
          <w:rFonts w:ascii="ＭＳ 明朝" w:hAnsi="ＭＳ 明朝"/>
          <w:sz w:val="22"/>
          <w:szCs w:val="22"/>
        </w:rPr>
      </w:pPr>
    </w:p>
    <w:p w:rsidR="006F5CD3" w:rsidRDefault="006F5CD3" w:rsidP="006F5CD3">
      <w:pPr>
        <w:ind w:leftChars="209" w:left="659" w:hangingChars="100" w:hanging="220"/>
        <w:rPr>
          <w:rFonts w:ascii="ＭＳ 明朝" w:hAnsi="ＭＳ 明朝"/>
          <w:sz w:val="22"/>
          <w:szCs w:val="22"/>
        </w:rPr>
      </w:pPr>
    </w:p>
    <w:p w:rsidR="006F5CD3" w:rsidRDefault="006F5CD3" w:rsidP="004D5285">
      <w:pPr>
        <w:ind w:leftChars="209" w:left="659" w:hangingChars="100" w:hanging="220"/>
        <w:rPr>
          <w:rFonts w:ascii="ＭＳ 明朝" w:hAnsi="ＭＳ 明朝"/>
          <w:sz w:val="22"/>
          <w:szCs w:val="22"/>
        </w:rPr>
      </w:pPr>
    </w:p>
    <w:p w:rsidR="006F5CD3" w:rsidRDefault="006F5CD3" w:rsidP="004D5285">
      <w:pPr>
        <w:ind w:leftChars="209" w:left="659" w:hangingChars="100" w:hanging="220"/>
        <w:rPr>
          <w:rFonts w:ascii="ＭＳ 明朝" w:hAnsi="ＭＳ 明朝"/>
          <w:sz w:val="22"/>
          <w:szCs w:val="22"/>
        </w:rPr>
      </w:pPr>
    </w:p>
    <w:p w:rsidR="006F5CD3" w:rsidRDefault="006F5CD3" w:rsidP="004D5285">
      <w:pPr>
        <w:ind w:leftChars="209" w:left="659" w:hangingChars="100" w:hanging="220"/>
        <w:rPr>
          <w:rFonts w:ascii="ＭＳ 明朝" w:hAnsi="ＭＳ 明朝"/>
          <w:sz w:val="22"/>
          <w:szCs w:val="22"/>
        </w:rPr>
      </w:pPr>
    </w:p>
    <w:p w:rsidR="006F5CD3" w:rsidRDefault="006F5CD3" w:rsidP="004D5285">
      <w:pPr>
        <w:ind w:leftChars="209" w:left="659" w:hangingChars="100" w:hanging="220"/>
        <w:rPr>
          <w:rFonts w:ascii="ＭＳ 明朝" w:hAnsi="ＭＳ 明朝"/>
          <w:sz w:val="22"/>
          <w:szCs w:val="22"/>
        </w:rPr>
      </w:pPr>
    </w:p>
    <w:p w:rsidR="006F5CD3" w:rsidRDefault="006F5CD3" w:rsidP="004D5285">
      <w:pPr>
        <w:ind w:leftChars="209" w:left="659" w:hangingChars="100" w:hanging="220"/>
        <w:rPr>
          <w:rFonts w:ascii="ＭＳ 明朝" w:hAnsi="ＭＳ 明朝"/>
          <w:sz w:val="22"/>
          <w:szCs w:val="22"/>
        </w:rPr>
      </w:pPr>
    </w:p>
    <w:p w:rsidR="004D5285" w:rsidRPr="00F01F0A" w:rsidRDefault="004D5285" w:rsidP="00327A65">
      <w:pPr>
        <w:rPr>
          <w:rFonts w:ascii="HGP創英角ｺﾞｼｯｸUB" w:eastAsia="HGP創英角ｺﾞｼｯｸUB" w:hAnsi="HGP創英角ｺﾞｼｯｸUB"/>
          <w:sz w:val="24"/>
        </w:rPr>
      </w:pPr>
    </w:p>
    <w:p w:rsidR="004D5285" w:rsidRDefault="004D5285" w:rsidP="00327A65">
      <w:pPr>
        <w:rPr>
          <w:rFonts w:ascii="HGP創英角ｺﾞｼｯｸUB" w:eastAsia="HGP創英角ｺﾞｼｯｸUB" w:hAnsi="HGP創英角ｺﾞｼｯｸUB"/>
          <w:sz w:val="24"/>
        </w:rPr>
      </w:pPr>
    </w:p>
    <w:p w:rsidR="004D5285" w:rsidRDefault="004D5285" w:rsidP="00327A65">
      <w:pPr>
        <w:rPr>
          <w:rFonts w:ascii="HGP創英角ｺﾞｼｯｸUB" w:eastAsia="HGP創英角ｺﾞｼｯｸUB" w:hAnsi="HGP創英角ｺﾞｼｯｸUB"/>
          <w:sz w:val="24"/>
        </w:rPr>
      </w:pPr>
    </w:p>
    <w:p w:rsidR="004D5285" w:rsidRDefault="004D5285" w:rsidP="00327A65">
      <w:pPr>
        <w:rPr>
          <w:rFonts w:ascii="HGP創英角ｺﾞｼｯｸUB" w:eastAsia="HGP創英角ｺﾞｼｯｸUB" w:hAnsi="HGP創英角ｺﾞｼｯｸUB"/>
          <w:sz w:val="24"/>
        </w:rPr>
      </w:pPr>
    </w:p>
    <w:p w:rsidR="004D5285" w:rsidRDefault="004D5285" w:rsidP="00327A65">
      <w:pPr>
        <w:rPr>
          <w:rFonts w:ascii="HGP創英角ｺﾞｼｯｸUB" w:eastAsia="HGP創英角ｺﾞｼｯｸUB" w:hAnsi="HGP創英角ｺﾞｼｯｸUB"/>
          <w:sz w:val="24"/>
        </w:rPr>
      </w:pPr>
    </w:p>
    <w:p w:rsidR="00327A65" w:rsidRPr="00B22A25" w:rsidRDefault="002E3ACC"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68864" behindDoc="0" locked="0" layoutInCell="1" allowOverlap="1">
            <wp:simplePos x="0" y="0"/>
            <wp:positionH relativeFrom="column">
              <wp:posOffset>1927860</wp:posOffset>
            </wp:positionH>
            <wp:positionV relativeFrom="paragraph">
              <wp:posOffset>-15875</wp:posOffset>
            </wp:positionV>
            <wp:extent cx="371475" cy="371475"/>
            <wp:effectExtent l="19050" t="0" r="9525" b="0"/>
            <wp:wrapSquare wrapText="bothSides"/>
            <wp:docPr id="53" name="図 53" descr="sdg_icon_0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dg_icon_04_ja"/>
                    <pic:cNvPicPr>
                      <a:picLocks noChangeAspect="1" noChangeArrowheads="1"/>
                    </pic:cNvPicPr>
                  </pic:nvPicPr>
                  <pic:blipFill>
                    <a:blip r:embed="rId40"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70912" behindDoc="0" locked="0" layoutInCell="1" allowOverlap="1">
            <wp:simplePos x="0" y="0"/>
            <wp:positionH relativeFrom="column">
              <wp:posOffset>2375535</wp:posOffset>
            </wp:positionH>
            <wp:positionV relativeFrom="paragraph">
              <wp:posOffset>-15240</wp:posOffset>
            </wp:positionV>
            <wp:extent cx="371475" cy="371475"/>
            <wp:effectExtent l="19050" t="0" r="9525" b="0"/>
            <wp:wrapSquare wrapText="bothSides"/>
            <wp:docPr id="39" name="図 583"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dg_icon_10_ja"/>
                    <pic:cNvPicPr>
                      <a:picLocks noChangeAspect="1" noChangeArrowheads="1"/>
                    </pic:cNvPicPr>
                  </pic:nvPicPr>
                  <pic:blipFill>
                    <a:blip r:embed="rId21" cstate="print"/>
                    <a:srcRect/>
                    <a:stretch>
                      <a:fillRect/>
                    </a:stretch>
                  </pic:blipFill>
                  <pic:spPr bwMode="auto">
                    <a:xfrm>
                      <a:off x="0" y="0"/>
                      <a:ext cx="371475" cy="371475"/>
                    </a:xfrm>
                    <a:prstGeom prst="rect">
                      <a:avLst/>
                    </a:prstGeom>
                    <a:noFill/>
                  </pic:spPr>
                </pic:pic>
              </a:graphicData>
            </a:graphic>
          </wp:anchor>
        </w:drawing>
      </w:r>
      <w:r w:rsidR="00327A65" w:rsidRPr="00B22A25">
        <w:rPr>
          <w:rFonts w:ascii="HGP創英角ｺﾞｼｯｸUB" w:eastAsia="HGP創英角ｺﾞｼｯｸUB" w:hAnsi="HGP創英角ｺﾞｼｯｸUB" w:hint="eastAsia"/>
          <w:sz w:val="24"/>
        </w:rPr>
        <w:t>(2) 特別支援教育の充実</w:t>
      </w:r>
    </w:p>
    <w:p w:rsidR="009E4CCB" w:rsidRPr="00B22A25" w:rsidRDefault="009E4CCB" w:rsidP="009E4CCB">
      <w:pPr>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＜現状と課題＞</w:t>
      </w:r>
    </w:p>
    <w:p w:rsidR="009E4CCB" w:rsidRPr="00545279" w:rsidRDefault="009E4CCB" w:rsidP="009E4CCB">
      <w:pPr>
        <w:ind w:firstLineChars="100" w:firstLine="240"/>
        <w:rPr>
          <w:rFonts w:ascii="HG丸ｺﾞｼｯｸM-PRO" w:eastAsia="HG丸ｺﾞｼｯｸM-PRO" w:hAnsi="HG丸ｺﾞｼｯｸM-PRO"/>
          <w:sz w:val="24"/>
        </w:rPr>
      </w:pPr>
      <w:r w:rsidRPr="00545279">
        <w:rPr>
          <w:rFonts w:ascii="HG丸ｺﾞｼｯｸM-PRO" w:eastAsia="HG丸ｺﾞｼｯｸM-PRO" w:hAnsi="HG丸ｺﾞｼｯｸM-PRO" w:hint="eastAsia"/>
          <w:sz w:val="24"/>
        </w:rPr>
        <w:t>保育</w:t>
      </w:r>
      <w:r w:rsidR="009148AE">
        <w:rPr>
          <w:rFonts w:ascii="HG丸ｺﾞｼｯｸM-PRO" w:eastAsia="HG丸ｺﾞｼｯｸM-PRO" w:hAnsi="HG丸ｺﾞｼｯｸM-PRO" w:hint="eastAsia"/>
          <w:sz w:val="24"/>
        </w:rPr>
        <w:t>所</w:t>
      </w:r>
      <w:r w:rsidRPr="00545279">
        <w:rPr>
          <w:rFonts w:ascii="HG丸ｺﾞｼｯｸM-PRO" w:eastAsia="HG丸ｺﾞｼｯｸM-PRO" w:hAnsi="HG丸ｺﾞｼｯｸM-PRO" w:hint="eastAsia"/>
          <w:sz w:val="24"/>
        </w:rPr>
        <w:t>、幼稚園、小中学校では、発達障害を含め障害のあるすべての幼児児童生徒の自立や社会参加に向けて、一人ひとりの教育的ニーズに応じた適切な教育的支援を行なわなければなりません。</w:t>
      </w:r>
    </w:p>
    <w:p w:rsidR="009E4CCB" w:rsidRPr="00B22A25" w:rsidRDefault="009E4CCB" w:rsidP="009E4CCB">
      <w:pPr>
        <w:rPr>
          <w:rFonts w:ascii="HG丸ｺﾞｼｯｸM-PRO" w:eastAsia="HG丸ｺﾞｼｯｸM-PRO" w:hAnsi="HG丸ｺﾞｼｯｸM-PRO"/>
          <w:sz w:val="24"/>
        </w:rPr>
      </w:pPr>
      <w:r w:rsidRPr="00545279">
        <w:rPr>
          <w:rFonts w:ascii="HG丸ｺﾞｼｯｸM-PRO" w:eastAsia="HG丸ｺﾞｼｯｸM-PRO" w:hAnsi="HG丸ｺﾞｼｯｸM-PRO" w:hint="eastAsia"/>
          <w:sz w:val="24"/>
        </w:rPr>
        <w:t xml:space="preserve">　市では、早期からの適切な支援につなげるために特別支援教育推進室が小中学校や保育</w:t>
      </w:r>
      <w:r w:rsidR="009148AE">
        <w:rPr>
          <w:rFonts w:ascii="HG丸ｺﾞｼｯｸM-PRO" w:eastAsia="HG丸ｺﾞｼｯｸM-PRO" w:hAnsi="HG丸ｺﾞｼｯｸM-PRO" w:hint="eastAsia"/>
          <w:sz w:val="24"/>
        </w:rPr>
        <w:t>所</w:t>
      </w:r>
      <w:r w:rsidRPr="00545279">
        <w:rPr>
          <w:rFonts w:ascii="HG丸ｺﾞｼｯｸM-PRO" w:eastAsia="HG丸ｺﾞｼｯｸM-PRO" w:hAnsi="HG丸ｺﾞｼｯｸM-PRO" w:hint="eastAsia"/>
          <w:sz w:val="24"/>
        </w:rPr>
        <w:t>・幼</w:t>
      </w:r>
      <w:r w:rsidRPr="00B22A25">
        <w:rPr>
          <w:rFonts w:ascii="HG丸ｺﾞｼｯｸM-PRO" w:eastAsia="HG丸ｺﾞｼｯｸM-PRO" w:hAnsi="HG丸ｺﾞｼｯｸM-PRO" w:hint="eastAsia"/>
          <w:sz w:val="24"/>
        </w:rPr>
        <w:t>稚園への巡回訪問や個別訪問を実施するとともに、個別の教育支援計画の作成・活用・周知を図るなど、体制強化に努めています。</w:t>
      </w:r>
    </w:p>
    <w:p w:rsidR="009E4CCB" w:rsidRPr="00B22A25" w:rsidRDefault="009E4CCB" w:rsidP="009E4CCB">
      <w:pPr>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 xml:space="preserve">　また、特別な教育的支援を必要とする幼児児童生徒の状況を把握し、関係機関との連携を図りながら、障害のある幼児児童生徒の能力や可能性を最大限に伸ばした教育を進めています。</w:t>
      </w:r>
    </w:p>
    <w:p w:rsidR="009E4CCB" w:rsidRPr="00B22A25" w:rsidRDefault="009E4CCB" w:rsidP="00122052">
      <w:pPr>
        <w:ind w:firstLineChars="100" w:firstLine="240"/>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障害福祉アンケート調査によると、「保育や教育を受ける中で今まで困ったこと」として、「同じ境遇で相談できる保護者がいなかった」、「就学の場を検討する時にどこが適切かわからずに悩んだ」、「他の児童・生徒に障害のことを理解してもらえなかった」の順となっています。</w:t>
      </w:r>
    </w:p>
    <w:p w:rsidR="009E4CCB" w:rsidRPr="00B22A25" w:rsidRDefault="009E4CCB" w:rsidP="009E4CCB">
      <w:pPr>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 xml:space="preserve">　特別な教育的支援を必要とする幼児児童生徒の状況を把握し、教職員の共通理解を図りながら、障害特性に配慮した教育を推進するとともに、関係機関との連携を強化し、障害のある幼児児童生徒が自立し社会参加ができるよう、幼児期から一貫した教育体制の充実を図る必要があります。</w:t>
      </w:r>
    </w:p>
    <w:p w:rsidR="009E4CCB" w:rsidRDefault="00716AC6" w:rsidP="009E4CC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また、教育的支援の充実のため、</w:t>
      </w:r>
      <w:r w:rsidR="009E4CCB" w:rsidRPr="00B22A25">
        <w:rPr>
          <w:rFonts w:ascii="HG丸ｺﾞｼｯｸM-PRO" w:eastAsia="HG丸ｺﾞｼｯｸM-PRO" w:hAnsi="HG丸ｺﾞｼｯｸM-PRO" w:hint="eastAsia"/>
          <w:sz w:val="24"/>
        </w:rPr>
        <w:t>特別支援教育支援員やボランティア等の配置が必要となっています。さらに学校や地域における障害に対する理解を深めるため、共同の学習活動や生活体験などができるよう、交流教育を推進する必要があります。</w:t>
      </w:r>
    </w:p>
    <w:p w:rsidR="003410A2" w:rsidRDefault="003410A2" w:rsidP="009E4CCB">
      <w:pPr>
        <w:ind w:firstLineChars="100" w:firstLine="240"/>
        <w:rPr>
          <w:rFonts w:ascii="HG丸ｺﾞｼｯｸM-PRO" w:eastAsia="HG丸ｺﾞｼｯｸM-PRO" w:hAnsi="HG丸ｺﾞｼｯｸM-PRO"/>
          <w:sz w:val="24"/>
        </w:rPr>
      </w:pPr>
    </w:p>
    <w:p w:rsidR="003410A2" w:rsidRPr="00B01501" w:rsidRDefault="003410A2" w:rsidP="00B01501">
      <w:pPr>
        <w:ind w:firstLineChars="100" w:firstLine="221"/>
        <w:jc w:val="center"/>
        <w:rPr>
          <w:rFonts w:ascii="ＭＳ Ｐゴシック" w:eastAsia="ＭＳ Ｐゴシック" w:hAnsi="ＭＳ Ｐゴシック"/>
          <w:b/>
          <w:sz w:val="22"/>
          <w:szCs w:val="22"/>
        </w:rPr>
      </w:pPr>
      <w:r w:rsidRPr="00B01501">
        <w:rPr>
          <w:rFonts w:ascii="ＭＳ Ｐゴシック" w:eastAsia="ＭＳ Ｐゴシック" w:hAnsi="ＭＳ Ｐゴシック" w:hint="eastAsia"/>
          <w:b/>
          <w:sz w:val="22"/>
          <w:szCs w:val="22"/>
        </w:rPr>
        <w:t>図</w:t>
      </w:r>
      <w:r w:rsidR="00A65619">
        <w:rPr>
          <w:rFonts w:ascii="ＭＳ Ｐゴシック" w:eastAsia="ＭＳ Ｐゴシック" w:hAnsi="ＭＳ Ｐゴシック" w:hint="eastAsia"/>
          <w:b/>
          <w:sz w:val="22"/>
          <w:szCs w:val="22"/>
        </w:rPr>
        <w:t>20</w:t>
      </w:r>
      <w:r w:rsidR="00B01501" w:rsidRPr="00B01501">
        <w:rPr>
          <w:rFonts w:ascii="ＭＳ Ｐゴシック" w:eastAsia="ＭＳ Ｐゴシック" w:hAnsi="ＭＳ Ｐゴシック" w:hint="eastAsia"/>
          <w:b/>
          <w:sz w:val="22"/>
          <w:szCs w:val="22"/>
        </w:rPr>
        <w:t xml:space="preserve"> </w:t>
      </w:r>
      <w:r w:rsidRPr="00B01501">
        <w:rPr>
          <w:rFonts w:ascii="ＭＳ Ｐゴシック" w:eastAsia="ＭＳ Ｐゴシック" w:hAnsi="ＭＳ Ｐゴシック" w:hint="eastAsia"/>
          <w:b/>
          <w:sz w:val="22"/>
          <w:szCs w:val="22"/>
        </w:rPr>
        <w:t>保育や教育を受ける中で、今まで困ったこと</w:t>
      </w:r>
    </w:p>
    <w:p w:rsidR="003410A2" w:rsidRDefault="003410A2" w:rsidP="009E4CCB">
      <w:pPr>
        <w:ind w:firstLineChars="100" w:firstLine="240"/>
        <w:rPr>
          <w:rFonts w:ascii="HG丸ｺﾞｼｯｸM-PRO" w:eastAsia="HG丸ｺﾞｼｯｸM-PRO" w:hAnsi="HG丸ｺﾞｼｯｸM-PRO"/>
          <w:sz w:val="24"/>
        </w:rPr>
      </w:pPr>
    </w:p>
    <w:p w:rsidR="003410A2" w:rsidRDefault="003410A2" w:rsidP="003410A2">
      <w:pPr>
        <w:ind w:firstLineChars="100" w:firstLine="240"/>
        <w:rPr>
          <w:rFonts w:ascii="HG丸ｺﾞｼｯｸM-PRO" w:eastAsia="HG丸ｺﾞｼｯｸM-PRO" w:hAnsi="HG丸ｺﾞｼｯｸM-PRO"/>
          <w:sz w:val="24"/>
        </w:rPr>
      </w:pPr>
      <w:r w:rsidRPr="003410A2">
        <w:rPr>
          <w:rFonts w:ascii="HG丸ｺﾞｼｯｸM-PRO" w:eastAsia="HG丸ｺﾞｼｯｸM-PRO" w:hAnsi="HG丸ｺﾞｼｯｸM-PRO"/>
          <w:noProof/>
          <w:sz w:val="24"/>
        </w:rPr>
        <w:drawing>
          <wp:inline distT="0" distB="0" distL="0" distR="0">
            <wp:extent cx="5612130" cy="2531745"/>
            <wp:effectExtent l="19050" t="0" r="26670" b="1905"/>
            <wp:docPr id="26"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10A2" w:rsidRDefault="003410A2" w:rsidP="009E4CCB">
      <w:pPr>
        <w:ind w:firstLineChars="100" w:firstLine="240"/>
        <w:rPr>
          <w:rFonts w:ascii="HG丸ｺﾞｼｯｸM-PRO" w:eastAsia="HG丸ｺﾞｼｯｸM-PRO" w:hAnsi="HG丸ｺﾞｼｯｸM-PRO"/>
          <w:sz w:val="24"/>
        </w:rPr>
      </w:pPr>
    </w:p>
    <w:p w:rsidR="003410A2" w:rsidRDefault="003410A2" w:rsidP="009E4CCB">
      <w:pPr>
        <w:ind w:firstLineChars="100" w:firstLine="240"/>
        <w:rPr>
          <w:rFonts w:ascii="HG丸ｺﾞｼｯｸM-PRO" w:eastAsia="HG丸ｺﾞｼｯｸM-PRO" w:hAnsi="HG丸ｺﾞｼｯｸM-PRO"/>
          <w:sz w:val="24"/>
        </w:rPr>
      </w:pPr>
    </w:p>
    <w:p w:rsidR="003410A2" w:rsidRPr="00B22A25" w:rsidRDefault="003410A2" w:rsidP="009E4CCB">
      <w:pPr>
        <w:ind w:firstLineChars="100" w:firstLine="240"/>
        <w:rPr>
          <w:rFonts w:ascii="HG丸ｺﾞｼｯｸM-PRO" w:eastAsia="HG丸ｺﾞｼｯｸM-PRO" w:hAnsi="HG丸ｺﾞｼｯｸM-PRO"/>
          <w:sz w:val="24"/>
        </w:rPr>
      </w:pPr>
    </w:p>
    <w:p w:rsidR="00AA7D7E" w:rsidRDefault="00AA7D7E" w:rsidP="00327A65">
      <w:pPr>
        <w:tabs>
          <w:tab w:val="left" w:pos="1002"/>
        </w:tabs>
      </w:pPr>
    </w:p>
    <w:p w:rsidR="00EF3621" w:rsidRPr="00C72065" w:rsidRDefault="00EF3621" w:rsidP="00EF3621">
      <w:pPr>
        <w:rPr>
          <w:rFonts w:asciiTheme="majorEastAsia" w:eastAsiaTheme="majorEastAsia" w:hAnsiTheme="majorEastAsia"/>
          <w:b/>
          <w:sz w:val="24"/>
        </w:rPr>
      </w:pPr>
      <w:r w:rsidRPr="00C72065">
        <w:rPr>
          <w:rFonts w:asciiTheme="majorEastAsia" w:eastAsiaTheme="majorEastAsia" w:hAnsiTheme="majorEastAsia" w:hint="eastAsia"/>
          <w:b/>
          <w:sz w:val="24"/>
        </w:rPr>
        <w:lastRenderedPageBreak/>
        <w:t>【特別支援教育の充実の施策】</w:t>
      </w:r>
    </w:p>
    <w:tbl>
      <w:tblPr>
        <w:tblStyle w:val="aa"/>
        <w:tblW w:w="0" w:type="auto"/>
        <w:tblInd w:w="108" w:type="dxa"/>
        <w:tblLook w:val="04A0"/>
      </w:tblPr>
      <w:tblGrid>
        <w:gridCol w:w="2685"/>
        <w:gridCol w:w="7061"/>
      </w:tblGrid>
      <w:tr w:rsidR="00327A65" w:rsidRPr="00B22A25" w:rsidTr="000D00E9">
        <w:tc>
          <w:tcPr>
            <w:tcW w:w="2694" w:type="dxa"/>
          </w:tcPr>
          <w:p w:rsidR="00327A65" w:rsidRPr="00B22A25" w:rsidRDefault="00327A65" w:rsidP="00EE2E99">
            <w:pPr>
              <w:jc w:val="center"/>
            </w:pPr>
            <w:r w:rsidRPr="00B22A25">
              <w:rPr>
                <w:rFonts w:ascii="HGP創英角ｺﾞｼｯｸUB" w:eastAsia="HGP創英角ｺﾞｼｯｸUB" w:hAnsi="ＭＳ Ｐゴシック" w:cs="Times New Roman" w:hint="eastAsia"/>
                <w:sz w:val="24"/>
              </w:rPr>
              <w:t>施　策　事　項</w:t>
            </w:r>
          </w:p>
        </w:tc>
        <w:tc>
          <w:tcPr>
            <w:tcW w:w="7087" w:type="dxa"/>
          </w:tcPr>
          <w:p w:rsidR="00327A65" w:rsidRPr="00B22A25" w:rsidRDefault="00327A65" w:rsidP="00EE2E99">
            <w:pPr>
              <w:jc w:val="center"/>
            </w:pPr>
            <w:r w:rsidRPr="00B22A25">
              <w:rPr>
                <w:rFonts w:ascii="HGP創英角ｺﾞｼｯｸUB" w:eastAsia="HGP創英角ｺﾞｼｯｸUB" w:hAnsi="ＭＳ Ｐゴシック" w:cs="Times New Roman" w:hint="eastAsia"/>
                <w:sz w:val="24"/>
              </w:rPr>
              <w:t>施　　　策　　　内　　　容</w:t>
            </w:r>
          </w:p>
        </w:tc>
      </w:tr>
      <w:tr w:rsidR="00327A65" w:rsidRPr="00B22A25" w:rsidTr="000D00E9">
        <w:tc>
          <w:tcPr>
            <w:tcW w:w="2694" w:type="dxa"/>
          </w:tcPr>
          <w:p w:rsidR="00327A65" w:rsidRPr="009373B8" w:rsidRDefault="00327A65" w:rsidP="00701731">
            <w:pPr>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①特別支援教育の体制強化</w:t>
            </w:r>
          </w:p>
          <w:p w:rsidR="00327A65" w:rsidRPr="009373B8" w:rsidRDefault="00327A65" w:rsidP="000D00E9">
            <w:pPr>
              <w:rPr>
                <w:sz w:val="24"/>
              </w:rPr>
            </w:pPr>
          </w:p>
        </w:tc>
        <w:tc>
          <w:tcPr>
            <w:tcW w:w="7087" w:type="dxa"/>
          </w:tcPr>
          <w:p w:rsidR="00B22A25" w:rsidRPr="00B22A2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小中学校等において個別の教育支援計画の作成・活用・周知を図り、個々の教育ニーズに応じた一貫した支援を推進するとともに、療育施設や福祉サービスと連携し、一人ひとりを大切にする教育を推進します。</w:t>
            </w:r>
          </w:p>
          <w:p w:rsidR="00327A6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■指導主事が保育</w:t>
            </w:r>
            <w:r w:rsidR="009148AE">
              <w:rPr>
                <w:rFonts w:asciiTheme="minorEastAsia" w:hAnsiTheme="minorEastAsia" w:hint="eastAsia"/>
                <w:sz w:val="22"/>
                <w:szCs w:val="22"/>
              </w:rPr>
              <w:t>所</w:t>
            </w:r>
            <w:r w:rsidRPr="00B22A25">
              <w:rPr>
                <w:rFonts w:asciiTheme="minorEastAsia" w:hAnsiTheme="minorEastAsia" w:hint="eastAsia"/>
                <w:sz w:val="22"/>
                <w:szCs w:val="22"/>
              </w:rPr>
              <w:t>・幼稚園や小中学校を継続的に訪問し、指導や支援に対する指導助言等を行い、障害のある幼児児童生徒の能力や可能性を最大限に伸ばす教育体制の充実を図ります。</w:t>
            </w:r>
          </w:p>
          <w:p w:rsidR="00164276" w:rsidRPr="00164276" w:rsidRDefault="00164276" w:rsidP="00164276">
            <w:pPr>
              <w:ind w:left="220" w:hangingChars="100" w:hanging="220"/>
              <w:rPr>
                <w:rFonts w:asciiTheme="minorEastAsia" w:hAnsiTheme="minorEastAsia"/>
                <w:sz w:val="22"/>
                <w:szCs w:val="22"/>
              </w:rPr>
            </w:pPr>
            <w:r w:rsidRPr="00B22A25">
              <w:rPr>
                <w:rFonts w:asciiTheme="minorEastAsia" w:hAnsiTheme="minorEastAsia" w:hint="eastAsia"/>
                <w:sz w:val="22"/>
                <w:szCs w:val="22"/>
              </w:rPr>
              <w:t>■小中学校に特別支援教育支援員や支援ボランティア等を配置し、特別な教育的支援を必要とする児童生徒への支援体制の充実を図ります。</w:t>
            </w:r>
          </w:p>
        </w:tc>
      </w:tr>
      <w:tr w:rsidR="00327A65" w:rsidRPr="00B22A25" w:rsidTr="000D00E9">
        <w:tc>
          <w:tcPr>
            <w:tcW w:w="2694" w:type="dxa"/>
          </w:tcPr>
          <w:p w:rsidR="00327A65" w:rsidRPr="009373B8" w:rsidRDefault="00327A65" w:rsidP="00701731">
            <w:pPr>
              <w:spacing w:line="400" w:lineRule="exact"/>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②通級</w:t>
            </w:r>
            <w:r w:rsidR="00B22A25" w:rsidRPr="009373B8">
              <w:rPr>
                <w:rFonts w:ascii="ＭＳ Ｐゴシック" w:eastAsia="ＭＳ Ｐゴシック" w:hAnsi="ＭＳ Ｐゴシック" w:cs="Times New Roman" w:hint="eastAsia"/>
                <w:sz w:val="24"/>
              </w:rPr>
              <w:t>による</w:t>
            </w:r>
            <w:r w:rsidRPr="009373B8">
              <w:rPr>
                <w:rFonts w:ascii="ＭＳ Ｐゴシック" w:eastAsia="ＭＳ Ｐゴシック" w:hAnsi="ＭＳ Ｐゴシック" w:cs="Times New Roman" w:hint="eastAsia"/>
                <w:sz w:val="24"/>
              </w:rPr>
              <w:t>指導の推進</w:t>
            </w:r>
          </w:p>
        </w:tc>
        <w:tc>
          <w:tcPr>
            <w:tcW w:w="7087" w:type="dxa"/>
          </w:tcPr>
          <w:p w:rsidR="00327A65" w:rsidRPr="00C72065" w:rsidRDefault="00B22A25" w:rsidP="00EF3621">
            <w:pPr>
              <w:ind w:left="220" w:hangingChars="100" w:hanging="220"/>
              <w:rPr>
                <w:rFonts w:asciiTheme="minorEastAsia" w:hAnsiTheme="minorEastAsia"/>
                <w:sz w:val="22"/>
                <w:szCs w:val="22"/>
              </w:rPr>
            </w:pPr>
            <w:r w:rsidRPr="00C72065">
              <w:rPr>
                <w:rFonts w:asciiTheme="minorEastAsia" w:hAnsiTheme="minorEastAsia" w:hint="eastAsia"/>
                <w:sz w:val="22"/>
                <w:szCs w:val="22"/>
              </w:rPr>
              <w:t>■小中学校の通常</w:t>
            </w:r>
            <w:r w:rsidR="00EF3621" w:rsidRPr="00C72065">
              <w:rPr>
                <w:rFonts w:asciiTheme="minorEastAsia" w:hAnsiTheme="minorEastAsia" w:hint="eastAsia"/>
                <w:sz w:val="22"/>
                <w:szCs w:val="22"/>
              </w:rPr>
              <w:t>の</w:t>
            </w:r>
            <w:r w:rsidRPr="00C72065">
              <w:rPr>
                <w:rFonts w:asciiTheme="minorEastAsia" w:hAnsiTheme="minorEastAsia" w:hint="eastAsia"/>
                <w:sz w:val="22"/>
                <w:szCs w:val="22"/>
              </w:rPr>
              <w:t>学級に在籍する児童生徒が、個々の障害の状態に応じたより良い指導・支援が得られるよう、通級指導のニーズを把握しながら、よりきめ細かな指導の充実を図ります。</w:t>
            </w:r>
          </w:p>
        </w:tc>
      </w:tr>
      <w:tr w:rsidR="00327A65" w:rsidRPr="00B22A25" w:rsidTr="000D00E9">
        <w:tc>
          <w:tcPr>
            <w:tcW w:w="2694" w:type="dxa"/>
          </w:tcPr>
          <w:p w:rsidR="00327A65" w:rsidRPr="009373B8" w:rsidRDefault="00327A65" w:rsidP="00701731">
            <w:pPr>
              <w:spacing w:line="400" w:lineRule="exact"/>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③交流</w:t>
            </w:r>
            <w:r w:rsidR="00B22A25" w:rsidRPr="009373B8">
              <w:rPr>
                <w:rFonts w:ascii="ＭＳ Ｐゴシック" w:eastAsia="ＭＳ Ｐゴシック" w:hAnsi="ＭＳ Ｐゴシック" w:cs="Times New Roman" w:hint="eastAsia"/>
                <w:sz w:val="24"/>
              </w:rPr>
              <w:t>及び共同学習</w:t>
            </w:r>
            <w:r w:rsidRPr="009373B8">
              <w:rPr>
                <w:rFonts w:ascii="ＭＳ Ｐゴシック" w:eastAsia="ＭＳ Ｐゴシック" w:hAnsi="ＭＳ Ｐゴシック" w:cs="Times New Roman" w:hint="eastAsia"/>
                <w:sz w:val="24"/>
              </w:rPr>
              <w:t>の推進</w:t>
            </w:r>
          </w:p>
          <w:p w:rsidR="00327A65" w:rsidRPr="009373B8" w:rsidRDefault="00327A65" w:rsidP="000D00E9">
            <w:pPr>
              <w:spacing w:line="400" w:lineRule="exact"/>
              <w:rPr>
                <w:rFonts w:ascii="ＭＳ Ｐゴシック" w:eastAsia="ＭＳ Ｐゴシック" w:hAnsi="ＭＳ Ｐゴシック" w:cs="Times New Roman"/>
                <w:sz w:val="24"/>
              </w:rPr>
            </w:pPr>
          </w:p>
        </w:tc>
        <w:tc>
          <w:tcPr>
            <w:tcW w:w="7087" w:type="dxa"/>
          </w:tcPr>
          <w:p w:rsidR="00B22A25" w:rsidRPr="00C72065" w:rsidRDefault="00B22A25" w:rsidP="00B22A25">
            <w:pPr>
              <w:ind w:left="220" w:hangingChars="100" w:hanging="220"/>
              <w:rPr>
                <w:rFonts w:asciiTheme="minorEastAsia" w:hAnsiTheme="minorEastAsia"/>
                <w:sz w:val="22"/>
                <w:szCs w:val="22"/>
              </w:rPr>
            </w:pPr>
            <w:r w:rsidRPr="00C72065">
              <w:rPr>
                <w:rFonts w:asciiTheme="minorEastAsia" w:hAnsiTheme="minorEastAsia" w:hint="eastAsia"/>
                <w:sz w:val="22"/>
                <w:szCs w:val="22"/>
              </w:rPr>
              <w:t>■障害に対する理解の促進のため、特別支援学級と通常</w:t>
            </w:r>
            <w:r w:rsidR="00EF3621" w:rsidRPr="00C72065">
              <w:rPr>
                <w:rFonts w:asciiTheme="minorEastAsia" w:hAnsiTheme="minorEastAsia" w:hint="eastAsia"/>
                <w:sz w:val="22"/>
                <w:szCs w:val="22"/>
              </w:rPr>
              <w:t>の</w:t>
            </w:r>
            <w:r w:rsidRPr="00C72065">
              <w:rPr>
                <w:rFonts w:asciiTheme="minorEastAsia" w:hAnsiTheme="minorEastAsia" w:hint="eastAsia"/>
                <w:sz w:val="22"/>
                <w:szCs w:val="22"/>
              </w:rPr>
              <w:t>学級の児童生徒が、それぞれの特性を生かして、共同の学習活動や生活体験などができるよう、交流及び共同学習を推進します。</w:t>
            </w:r>
          </w:p>
          <w:p w:rsidR="00327A65" w:rsidRPr="00C72065" w:rsidRDefault="00B22A25" w:rsidP="00EF3621">
            <w:pPr>
              <w:ind w:left="220" w:hangingChars="100" w:hanging="220"/>
              <w:rPr>
                <w:sz w:val="24"/>
              </w:rPr>
            </w:pPr>
            <w:r w:rsidRPr="00C72065">
              <w:rPr>
                <w:rFonts w:asciiTheme="minorEastAsia" w:hAnsiTheme="minorEastAsia" w:hint="eastAsia"/>
                <w:sz w:val="22"/>
                <w:szCs w:val="22"/>
              </w:rPr>
              <w:t>■</w:t>
            </w:r>
            <w:r w:rsidR="00EF3621" w:rsidRPr="00C72065">
              <w:rPr>
                <w:rFonts w:asciiTheme="minorEastAsia" w:hAnsiTheme="minorEastAsia" w:hint="eastAsia"/>
                <w:sz w:val="22"/>
                <w:szCs w:val="22"/>
              </w:rPr>
              <w:t>特別</w:t>
            </w:r>
            <w:r w:rsidRPr="00C72065">
              <w:rPr>
                <w:rFonts w:asciiTheme="minorEastAsia" w:hAnsiTheme="minorEastAsia" w:hint="eastAsia"/>
                <w:sz w:val="22"/>
                <w:szCs w:val="22"/>
              </w:rPr>
              <w:t>支援学校の児童生徒が住所地にある小中学校への居住地校交流を推進します。</w:t>
            </w:r>
          </w:p>
        </w:tc>
      </w:tr>
      <w:tr w:rsidR="00327A65" w:rsidRPr="00B22A25" w:rsidTr="000D00E9">
        <w:tc>
          <w:tcPr>
            <w:tcW w:w="2694" w:type="dxa"/>
          </w:tcPr>
          <w:p w:rsidR="00327A65" w:rsidRPr="00122052" w:rsidRDefault="00122052" w:rsidP="00122052">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④体験</w:t>
            </w:r>
            <w:r w:rsidR="00327A65" w:rsidRPr="00122052">
              <w:rPr>
                <w:rFonts w:ascii="ＭＳ Ｐゴシック" w:eastAsia="ＭＳ Ｐゴシック" w:hAnsi="ＭＳ Ｐゴシック" w:hint="eastAsia"/>
                <w:sz w:val="24"/>
              </w:rPr>
              <w:t>学習の充実</w:t>
            </w:r>
          </w:p>
          <w:p w:rsidR="00327A65" w:rsidRPr="009373B8" w:rsidRDefault="00327A65" w:rsidP="000D00E9">
            <w:pPr>
              <w:spacing w:line="400" w:lineRule="exact"/>
              <w:rPr>
                <w:rFonts w:ascii="ＭＳ Ｐゴシック" w:eastAsia="ＭＳ Ｐゴシック" w:hAnsi="ＭＳ Ｐゴシック" w:cs="Times New Roman"/>
                <w:sz w:val="24"/>
              </w:rPr>
            </w:pPr>
          </w:p>
        </w:tc>
        <w:tc>
          <w:tcPr>
            <w:tcW w:w="7087" w:type="dxa"/>
          </w:tcPr>
          <w:p w:rsidR="00327A65" w:rsidRPr="00B22A2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■特別支援学級に在籍する児童生徒により広い視野を持たせるとともに、知識と能力の向上を図り、自立や社会参加に向けて主体的に取り組めるよう、特別支援教育青い鳥基金</w:t>
            </w:r>
            <w:r w:rsidR="006C7611">
              <w:rPr>
                <w:rFonts w:asciiTheme="majorEastAsia" w:eastAsiaTheme="majorEastAsia" w:hAnsiTheme="majorEastAsia" w:hint="eastAsia"/>
                <w:sz w:val="24"/>
                <w:vertAlign w:val="superscript"/>
              </w:rPr>
              <w:t>※</w:t>
            </w:r>
            <w:r w:rsidRPr="00B22A25">
              <w:rPr>
                <w:rFonts w:asciiTheme="minorEastAsia" w:hAnsiTheme="minorEastAsia" w:hint="eastAsia"/>
                <w:sz w:val="22"/>
                <w:szCs w:val="22"/>
              </w:rPr>
              <w:t>を活用した社会体験を含めた体験学習を推進します。</w:t>
            </w:r>
          </w:p>
        </w:tc>
      </w:tr>
    </w:tbl>
    <w:p w:rsidR="00327A65" w:rsidRPr="00B22A25" w:rsidRDefault="00327A65" w:rsidP="00327A65">
      <w:pPr>
        <w:rPr>
          <w:rFonts w:ascii="HGP創英角ｺﾞｼｯｸUB" w:eastAsia="HGP創英角ｺﾞｼｯｸUB" w:hAnsi="HGP創英角ｺﾞｼｯｸUB"/>
          <w:sz w:val="24"/>
        </w:rPr>
      </w:pPr>
    </w:p>
    <w:p w:rsidR="003F105A" w:rsidRDefault="003F105A"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716AC6" w:rsidRDefault="00716AC6"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Default="00E12657" w:rsidP="00327A65">
      <w:pPr>
        <w:rPr>
          <w:rFonts w:ascii="HGP創英角ｺﾞｼｯｸUB" w:eastAsia="HGP創英角ｺﾞｼｯｸUB" w:hAnsi="HGP創英角ｺﾞｼｯｸUB"/>
          <w:sz w:val="24"/>
        </w:rPr>
      </w:pPr>
    </w:p>
    <w:p w:rsidR="00E12657" w:rsidRPr="00B22A25" w:rsidRDefault="00E12657" w:rsidP="00327A65">
      <w:pPr>
        <w:rPr>
          <w:rFonts w:ascii="HGP創英角ｺﾞｼｯｸUB" w:eastAsia="HGP創英角ｺﾞｼｯｸUB" w:hAnsi="HGP創英角ｺﾞｼｯｸUB"/>
          <w:sz w:val="24"/>
        </w:rPr>
      </w:pPr>
    </w:p>
    <w:p w:rsidR="00B22A25" w:rsidRPr="00B22A25" w:rsidRDefault="00EB76AA" w:rsidP="00B22A2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75008" behindDoc="0" locked="0" layoutInCell="1" allowOverlap="1">
            <wp:simplePos x="0" y="0"/>
            <wp:positionH relativeFrom="column">
              <wp:posOffset>2527935</wp:posOffset>
            </wp:positionH>
            <wp:positionV relativeFrom="paragraph">
              <wp:posOffset>-15240</wp:posOffset>
            </wp:positionV>
            <wp:extent cx="371475" cy="371475"/>
            <wp:effectExtent l="19050" t="0" r="9525" b="0"/>
            <wp:wrapSquare wrapText="bothSides"/>
            <wp:docPr id="41" name="図 583"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dg_icon_10_ja"/>
                    <pic:cNvPicPr>
                      <a:picLocks noChangeAspect="1" noChangeArrowheads="1"/>
                    </pic:cNvPicPr>
                  </pic:nvPicPr>
                  <pic:blipFill>
                    <a:blip r:embed="rId21"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72960" behindDoc="0" locked="0" layoutInCell="1" allowOverlap="1">
            <wp:simplePos x="0" y="0"/>
            <wp:positionH relativeFrom="column">
              <wp:posOffset>2080260</wp:posOffset>
            </wp:positionH>
            <wp:positionV relativeFrom="paragraph">
              <wp:posOffset>-15240</wp:posOffset>
            </wp:positionV>
            <wp:extent cx="371475" cy="371475"/>
            <wp:effectExtent l="19050" t="0" r="9525" b="0"/>
            <wp:wrapSquare wrapText="bothSides"/>
            <wp:docPr id="40" name="図 53" descr="sdg_icon_0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dg_icon_04_ja"/>
                    <pic:cNvPicPr>
                      <a:picLocks noChangeAspect="1" noChangeArrowheads="1"/>
                    </pic:cNvPicPr>
                  </pic:nvPicPr>
                  <pic:blipFill>
                    <a:blip r:embed="rId40" cstate="print"/>
                    <a:srcRect/>
                    <a:stretch>
                      <a:fillRect/>
                    </a:stretch>
                  </pic:blipFill>
                  <pic:spPr bwMode="auto">
                    <a:xfrm>
                      <a:off x="0" y="0"/>
                      <a:ext cx="371475" cy="371475"/>
                    </a:xfrm>
                    <a:prstGeom prst="rect">
                      <a:avLst/>
                    </a:prstGeom>
                    <a:noFill/>
                  </pic:spPr>
                </pic:pic>
              </a:graphicData>
            </a:graphic>
          </wp:anchor>
        </w:drawing>
      </w:r>
      <w:r w:rsidR="00327A65" w:rsidRPr="00B22A25">
        <w:rPr>
          <w:rFonts w:ascii="HGP創英角ｺﾞｼｯｸUB" w:eastAsia="HGP創英角ｺﾞｼｯｸUB" w:hAnsi="HGP創英角ｺﾞｼｯｸUB" w:hint="eastAsia"/>
          <w:sz w:val="24"/>
        </w:rPr>
        <w:t>(3) 就学・教育相談の充実</w:t>
      </w:r>
    </w:p>
    <w:p w:rsidR="00B22A25" w:rsidRPr="00B22A25" w:rsidRDefault="00B22A25" w:rsidP="00B22A25">
      <w:pPr>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＜現状と課題＞</w:t>
      </w:r>
    </w:p>
    <w:p w:rsidR="00716AC6" w:rsidRPr="008A13B8" w:rsidRDefault="00B22A25" w:rsidP="00B22A25">
      <w:pPr>
        <w:rPr>
          <w:rFonts w:ascii="HG丸ｺﾞｼｯｸM-PRO" w:eastAsia="HG丸ｺﾞｼｯｸM-PRO" w:hAnsi="HG丸ｺﾞｼｯｸM-PRO"/>
          <w:sz w:val="24"/>
        </w:rPr>
      </w:pPr>
      <w:r w:rsidRPr="00B22A25">
        <w:rPr>
          <w:rFonts w:ascii="HG丸ｺﾞｼｯｸM-PRO" w:eastAsia="HG丸ｺﾞｼｯｸM-PRO" w:hAnsi="HG丸ｺﾞｼｯｸM-PRO" w:hint="eastAsia"/>
          <w:sz w:val="24"/>
        </w:rPr>
        <w:t xml:space="preserve">　</w:t>
      </w:r>
      <w:r w:rsidR="00D10A36">
        <w:rPr>
          <w:rFonts w:ascii="HG丸ｺﾞｼｯｸM-PRO" w:eastAsia="HG丸ｺﾞｼｯｸM-PRO" w:hAnsi="HG丸ｺﾞｼｯｸM-PRO" w:hint="eastAsia"/>
          <w:sz w:val="24"/>
        </w:rPr>
        <w:t>教育委員会内に設置した</w:t>
      </w:r>
      <w:r w:rsidRPr="00B22A25">
        <w:rPr>
          <w:rFonts w:ascii="HG丸ｺﾞｼｯｸM-PRO" w:eastAsia="HG丸ｺﾞｼｯｸM-PRO" w:hAnsi="HG丸ｺﾞｼｯｸM-PRO" w:hint="eastAsia"/>
          <w:sz w:val="24"/>
        </w:rPr>
        <w:t>ワンストップの総合相談窓口</w:t>
      </w:r>
      <w:r w:rsidR="00D10A36">
        <w:rPr>
          <w:rFonts w:ascii="HG丸ｺﾞｼｯｸM-PRO" w:eastAsia="HG丸ｺﾞｼｯｸM-PRO" w:hAnsi="HG丸ｺﾞｼｯｸM-PRO" w:hint="eastAsia"/>
          <w:sz w:val="24"/>
        </w:rPr>
        <w:t>で、</w:t>
      </w:r>
      <w:r w:rsidR="00D10A36" w:rsidRPr="00B22A25">
        <w:rPr>
          <w:rFonts w:ascii="HG丸ｺﾞｼｯｸM-PRO" w:eastAsia="HG丸ｺﾞｼｯｸM-PRO" w:hAnsi="HG丸ｺﾞｼｯｸM-PRO" w:hint="eastAsia"/>
          <w:sz w:val="24"/>
        </w:rPr>
        <w:t>発達や就学、進路などに関する相談を受け付け</w:t>
      </w:r>
      <w:r w:rsidRPr="00B22A25">
        <w:rPr>
          <w:rFonts w:ascii="HG丸ｺﾞｼｯｸM-PRO" w:eastAsia="HG丸ｺﾞｼｯｸM-PRO" w:hAnsi="HG丸ｺﾞｼｯｸM-PRO" w:hint="eastAsia"/>
          <w:sz w:val="24"/>
        </w:rPr>
        <w:t>るとともに、就学相談会を実施するなど、適正な就学指導の充実に努めています。また、関係機関と連携した教育相談を推進し、支援の必</w:t>
      </w:r>
      <w:r w:rsidRPr="008A13B8">
        <w:rPr>
          <w:rFonts w:ascii="HG丸ｺﾞｼｯｸM-PRO" w:eastAsia="HG丸ｺﾞｼｯｸM-PRO" w:hAnsi="HG丸ｺﾞｼｯｸM-PRO" w:hint="eastAsia"/>
          <w:sz w:val="24"/>
        </w:rPr>
        <w:t>要な親子のサポートを行っています。</w:t>
      </w:r>
    </w:p>
    <w:p w:rsidR="00B22A25" w:rsidRPr="008A13B8" w:rsidRDefault="00B22A25" w:rsidP="00716AC6">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今後も</w:t>
      </w:r>
      <w:r w:rsidR="00370B83" w:rsidRPr="008A13B8">
        <w:rPr>
          <w:rFonts w:ascii="HG丸ｺﾞｼｯｸM-PRO" w:eastAsia="HG丸ｺﾞｼｯｸM-PRO" w:hAnsi="HG丸ｺﾞｼｯｸM-PRO" w:hint="eastAsia"/>
          <w:sz w:val="24"/>
        </w:rPr>
        <w:t>、教育、福祉等の関係機関が連携</w:t>
      </w:r>
      <w:r w:rsidRPr="008A13B8">
        <w:rPr>
          <w:rFonts w:ascii="HG丸ｺﾞｼｯｸM-PRO" w:eastAsia="HG丸ｺﾞｼｯｸM-PRO" w:hAnsi="HG丸ｺﾞｼｯｸM-PRO" w:hint="eastAsia"/>
          <w:sz w:val="24"/>
        </w:rPr>
        <w:t>した</w:t>
      </w:r>
      <w:r w:rsidR="00370B83" w:rsidRPr="008A13B8">
        <w:rPr>
          <w:rFonts w:ascii="HG丸ｺﾞｼｯｸM-PRO" w:eastAsia="HG丸ｺﾞｼｯｸM-PRO" w:hAnsi="HG丸ｺﾞｼｯｸM-PRO" w:hint="eastAsia"/>
          <w:sz w:val="24"/>
        </w:rPr>
        <w:t>就学相談や教育相談、事例検討会等を開催することで、情報の共有化、ネットワークの強化を図り、個別のニーズに応じた適切な支援体制を整えていきます。また、ひきこもりや発達障害等の相談支援機関と連携</w:t>
      </w:r>
      <w:r w:rsidR="00523B4F" w:rsidRPr="008A13B8">
        <w:rPr>
          <w:rFonts w:ascii="HG丸ｺﾞｼｯｸM-PRO" w:eastAsia="HG丸ｺﾞｼｯｸM-PRO" w:hAnsi="HG丸ｺﾞｼｯｸM-PRO" w:hint="eastAsia"/>
          <w:sz w:val="24"/>
        </w:rPr>
        <w:t>し、早期支援、専門的支援を実施します。</w:t>
      </w:r>
    </w:p>
    <w:p w:rsidR="00EF3621" w:rsidRDefault="00EF3621" w:rsidP="00EF3621">
      <w:pPr>
        <w:rPr>
          <w:rFonts w:asciiTheme="majorEastAsia" w:eastAsiaTheme="majorEastAsia" w:hAnsiTheme="majorEastAsia"/>
          <w:b/>
          <w:color w:val="FF0000"/>
          <w:sz w:val="24"/>
          <w:highlight w:val="yellow"/>
        </w:rPr>
      </w:pPr>
    </w:p>
    <w:p w:rsidR="00EF3621" w:rsidRPr="00C72065" w:rsidRDefault="00EF3621" w:rsidP="00EF3621">
      <w:pPr>
        <w:rPr>
          <w:rFonts w:asciiTheme="majorEastAsia" w:eastAsiaTheme="majorEastAsia" w:hAnsiTheme="majorEastAsia"/>
          <w:b/>
          <w:sz w:val="24"/>
        </w:rPr>
      </w:pPr>
      <w:r w:rsidRPr="00C72065">
        <w:rPr>
          <w:rFonts w:asciiTheme="majorEastAsia" w:eastAsiaTheme="majorEastAsia" w:hAnsiTheme="majorEastAsia" w:hint="eastAsia"/>
          <w:b/>
          <w:sz w:val="24"/>
        </w:rPr>
        <w:t>【就学・教育相談の充実の施策】</w:t>
      </w:r>
    </w:p>
    <w:tbl>
      <w:tblPr>
        <w:tblStyle w:val="aa"/>
        <w:tblW w:w="0" w:type="auto"/>
        <w:tblInd w:w="108" w:type="dxa"/>
        <w:tblLook w:val="04A0"/>
      </w:tblPr>
      <w:tblGrid>
        <w:gridCol w:w="2671"/>
        <w:gridCol w:w="7075"/>
      </w:tblGrid>
      <w:tr w:rsidR="00327A65" w:rsidRPr="00B22A25" w:rsidTr="00EF3621">
        <w:tc>
          <w:tcPr>
            <w:tcW w:w="2671" w:type="dxa"/>
          </w:tcPr>
          <w:p w:rsidR="00327A65" w:rsidRPr="00B22A25" w:rsidRDefault="00327A65" w:rsidP="00FB684A">
            <w:pPr>
              <w:jc w:val="center"/>
            </w:pPr>
            <w:r w:rsidRPr="00B22A25">
              <w:rPr>
                <w:rFonts w:ascii="HGP創英角ｺﾞｼｯｸUB" w:eastAsia="HGP創英角ｺﾞｼｯｸUB" w:hAnsi="ＭＳ Ｐゴシック" w:cs="Times New Roman" w:hint="eastAsia"/>
                <w:sz w:val="24"/>
              </w:rPr>
              <w:t>施　策　事　項</w:t>
            </w:r>
          </w:p>
        </w:tc>
        <w:tc>
          <w:tcPr>
            <w:tcW w:w="7075" w:type="dxa"/>
          </w:tcPr>
          <w:p w:rsidR="00327A65" w:rsidRPr="00B22A25" w:rsidRDefault="00327A65" w:rsidP="00FB684A">
            <w:pPr>
              <w:jc w:val="center"/>
            </w:pPr>
            <w:r w:rsidRPr="00B22A25">
              <w:rPr>
                <w:rFonts w:ascii="HGP創英角ｺﾞｼｯｸUB" w:eastAsia="HGP創英角ｺﾞｼｯｸUB" w:hAnsi="ＭＳ Ｐゴシック" w:cs="Times New Roman" w:hint="eastAsia"/>
                <w:sz w:val="24"/>
              </w:rPr>
              <w:t>施　　　策　　　内　　　容</w:t>
            </w:r>
          </w:p>
        </w:tc>
      </w:tr>
      <w:tr w:rsidR="00327A65" w:rsidRPr="00B22A25" w:rsidTr="00EF3621">
        <w:tc>
          <w:tcPr>
            <w:tcW w:w="2671" w:type="dxa"/>
          </w:tcPr>
          <w:p w:rsidR="00327A65" w:rsidRPr="009373B8" w:rsidRDefault="00327A65" w:rsidP="000D00E9">
            <w:pPr>
              <w:spacing w:line="400" w:lineRule="exact"/>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①就学相談の充実</w:t>
            </w:r>
          </w:p>
          <w:p w:rsidR="00327A65" w:rsidRPr="009373B8" w:rsidRDefault="00327A65" w:rsidP="009373B8">
            <w:pPr>
              <w:spacing w:line="400" w:lineRule="exact"/>
              <w:ind w:left="264" w:hangingChars="110" w:hanging="264"/>
              <w:rPr>
                <w:sz w:val="24"/>
              </w:rPr>
            </w:pPr>
          </w:p>
        </w:tc>
        <w:tc>
          <w:tcPr>
            <w:tcW w:w="7075" w:type="dxa"/>
          </w:tcPr>
          <w:p w:rsidR="00B22A25" w:rsidRPr="00B22A2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w:t>
            </w:r>
            <w:r w:rsidR="00C303D5" w:rsidRPr="00C72065">
              <w:rPr>
                <w:rFonts w:asciiTheme="minorEastAsia" w:hAnsiTheme="minorEastAsia" w:hint="eastAsia"/>
                <w:sz w:val="22"/>
                <w:szCs w:val="22"/>
              </w:rPr>
              <w:t>教育委員会内</w:t>
            </w:r>
            <w:r w:rsidR="00EF3621" w:rsidRPr="00C72065">
              <w:rPr>
                <w:rFonts w:asciiTheme="minorEastAsia" w:hAnsiTheme="minorEastAsia" w:hint="eastAsia"/>
                <w:sz w:val="22"/>
                <w:szCs w:val="22"/>
              </w:rPr>
              <w:t>に</w:t>
            </w:r>
            <w:r w:rsidR="00A65619">
              <w:rPr>
                <w:rFonts w:asciiTheme="minorEastAsia" w:hAnsiTheme="minorEastAsia" w:hint="eastAsia"/>
                <w:sz w:val="22"/>
                <w:szCs w:val="22"/>
              </w:rPr>
              <w:t>設置した</w:t>
            </w:r>
            <w:r w:rsidRPr="00C72065">
              <w:rPr>
                <w:rFonts w:asciiTheme="minorEastAsia" w:hAnsiTheme="minorEastAsia" w:hint="eastAsia"/>
                <w:sz w:val="22"/>
                <w:szCs w:val="22"/>
              </w:rPr>
              <w:t>ワンストップの総合相談窓口で、発達や就学、進路、就職などあらゆる相談を受け付け、相談内容により</w:t>
            </w:r>
            <w:r w:rsidR="00EF3621" w:rsidRPr="00C72065">
              <w:rPr>
                <w:rFonts w:asciiTheme="minorEastAsia" w:hAnsiTheme="minorEastAsia" w:hint="eastAsia"/>
                <w:sz w:val="22"/>
                <w:szCs w:val="22"/>
              </w:rPr>
              <w:t>障害福祉課等市の関係課や</w:t>
            </w:r>
            <w:r w:rsidRPr="00C72065">
              <w:rPr>
                <w:rFonts w:asciiTheme="minorEastAsia" w:hAnsiTheme="minorEastAsia" w:hint="eastAsia"/>
                <w:sz w:val="22"/>
                <w:szCs w:val="22"/>
              </w:rPr>
              <w:t>関係機関と連携を図りなが</w:t>
            </w:r>
            <w:r w:rsidRPr="00B22A25">
              <w:rPr>
                <w:rFonts w:asciiTheme="minorEastAsia" w:hAnsiTheme="minorEastAsia" w:hint="eastAsia"/>
                <w:sz w:val="22"/>
                <w:szCs w:val="22"/>
              </w:rPr>
              <w:t>ら、相談者と関係機関のコーディネートを図ります。</w:t>
            </w:r>
          </w:p>
          <w:p w:rsidR="00B22A25" w:rsidRPr="00B22A2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■適正な就学指導を進めるために、相談窓口で随時相談を受け付けるほか、就学前の児童と保護者を対象とした就学相談会を実施します。</w:t>
            </w:r>
          </w:p>
          <w:p w:rsidR="00327A6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■児童生徒やその保護者対象の進学学習会を実施し、意見交換や保護者間の交流ができる場をつくるなど、保護者間の交流促進を図ります。</w:t>
            </w:r>
          </w:p>
          <w:p w:rsidR="00BF6D93" w:rsidRPr="00BF6D93" w:rsidRDefault="00BF6D93" w:rsidP="009148AE">
            <w:pPr>
              <w:ind w:left="220" w:hangingChars="100" w:hanging="220"/>
              <w:rPr>
                <w:rFonts w:asciiTheme="minorEastAsia" w:hAnsiTheme="minorEastAsia"/>
                <w:sz w:val="22"/>
                <w:szCs w:val="22"/>
              </w:rPr>
            </w:pPr>
            <w:r w:rsidRPr="00B22A25">
              <w:rPr>
                <w:rFonts w:asciiTheme="minorEastAsia" w:hAnsiTheme="minorEastAsia" w:hint="eastAsia"/>
                <w:sz w:val="22"/>
                <w:szCs w:val="22"/>
              </w:rPr>
              <w:t>■保</w:t>
            </w:r>
            <w:r w:rsidRPr="00545279">
              <w:rPr>
                <w:rFonts w:asciiTheme="minorEastAsia" w:hAnsiTheme="minorEastAsia" w:hint="eastAsia"/>
                <w:sz w:val="22"/>
                <w:szCs w:val="22"/>
              </w:rPr>
              <w:t>育</w:t>
            </w:r>
            <w:r w:rsidR="009148AE">
              <w:rPr>
                <w:rFonts w:asciiTheme="minorEastAsia" w:hAnsiTheme="minorEastAsia" w:hint="eastAsia"/>
                <w:sz w:val="22"/>
                <w:szCs w:val="22"/>
              </w:rPr>
              <w:t>所</w:t>
            </w:r>
            <w:r w:rsidRPr="00545279">
              <w:rPr>
                <w:rFonts w:asciiTheme="minorEastAsia" w:hAnsiTheme="minorEastAsia" w:hint="eastAsia"/>
                <w:sz w:val="22"/>
                <w:szCs w:val="22"/>
              </w:rPr>
              <w:t>・</w:t>
            </w:r>
            <w:r w:rsidRPr="00B22A25">
              <w:rPr>
                <w:rFonts w:asciiTheme="minorEastAsia" w:hAnsiTheme="minorEastAsia" w:hint="eastAsia"/>
                <w:sz w:val="22"/>
                <w:szCs w:val="22"/>
              </w:rPr>
              <w:t>幼稚園、学校、関係機関と連携した就学相談を継続的・計画的に実施し、関係機関との連携強化を図ります。</w:t>
            </w:r>
          </w:p>
        </w:tc>
      </w:tr>
      <w:tr w:rsidR="00327A65" w:rsidRPr="005256EA" w:rsidTr="00EF3621">
        <w:tc>
          <w:tcPr>
            <w:tcW w:w="2671" w:type="dxa"/>
          </w:tcPr>
          <w:p w:rsidR="00327A65" w:rsidRPr="009373B8" w:rsidRDefault="00327A65" w:rsidP="000D00E9">
            <w:pPr>
              <w:spacing w:line="400" w:lineRule="exact"/>
              <w:rPr>
                <w:rFonts w:ascii="ＭＳ 明朝" w:eastAsia="ＭＳ 明朝" w:hAnsi="ＭＳ 明朝" w:cs="Times New Roman"/>
                <w:sz w:val="24"/>
              </w:rPr>
            </w:pPr>
            <w:r w:rsidRPr="009373B8">
              <w:rPr>
                <w:rFonts w:ascii="ＭＳ Ｐゴシック" w:eastAsia="ＭＳ Ｐゴシック" w:hAnsi="ＭＳ Ｐゴシック" w:cs="Times New Roman" w:hint="eastAsia"/>
                <w:sz w:val="24"/>
              </w:rPr>
              <w:t>②</w:t>
            </w:r>
            <w:r w:rsidR="00B22A25" w:rsidRPr="009373B8">
              <w:rPr>
                <w:rFonts w:ascii="ＭＳ Ｐゴシック" w:eastAsia="ＭＳ Ｐゴシック" w:hAnsi="ＭＳ Ｐゴシック" w:cs="Times New Roman" w:hint="eastAsia"/>
                <w:sz w:val="24"/>
              </w:rPr>
              <w:t>教育相談の充実</w:t>
            </w:r>
          </w:p>
          <w:p w:rsidR="00327A65" w:rsidRPr="009373B8" w:rsidRDefault="00327A65" w:rsidP="000D00E9">
            <w:pPr>
              <w:rPr>
                <w:sz w:val="24"/>
              </w:rPr>
            </w:pPr>
          </w:p>
        </w:tc>
        <w:tc>
          <w:tcPr>
            <w:tcW w:w="7075" w:type="dxa"/>
          </w:tcPr>
          <w:p w:rsidR="00B22A25" w:rsidRPr="00B22A25" w:rsidRDefault="00B22A25" w:rsidP="00B22A25">
            <w:pPr>
              <w:ind w:left="220" w:hangingChars="100" w:hanging="220"/>
              <w:rPr>
                <w:rFonts w:asciiTheme="minorEastAsia" w:hAnsiTheme="minorEastAsia"/>
                <w:sz w:val="22"/>
                <w:szCs w:val="22"/>
              </w:rPr>
            </w:pPr>
            <w:r w:rsidRPr="00B22A25">
              <w:rPr>
                <w:rFonts w:asciiTheme="minorEastAsia" w:hAnsiTheme="minorEastAsia" w:hint="eastAsia"/>
                <w:sz w:val="22"/>
                <w:szCs w:val="22"/>
              </w:rPr>
              <w:t>■各学校において、県の教育機関や医療、福祉等の関係機関と連携を図りながら、教育相談を推進することで、情報の共有化やネットワークの強化を図るとともに、支援の必要な親子をサポートします。</w:t>
            </w:r>
          </w:p>
          <w:p w:rsidR="00B22A25" w:rsidRPr="00B22A25" w:rsidRDefault="00B22A25" w:rsidP="00B22A25">
            <w:pPr>
              <w:pStyle w:val="ab"/>
              <w:ind w:left="220" w:hangingChars="100" w:hanging="220"/>
              <w:rPr>
                <w:rFonts w:asciiTheme="minorEastAsia" w:hAnsiTheme="minorEastAsia"/>
                <w:sz w:val="22"/>
              </w:rPr>
            </w:pPr>
            <w:r w:rsidRPr="00B22A25">
              <w:rPr>
                <w:rFonts w:asciiTheme="minorEastAsia" w:hAnsiTheme="minorEastAsia" w:hint="eastAsia"/>
                <w:sz w:val="22"/>
              </w:rPr>
              <w:t>■</w:t>
            </w:r>
            <w:r w:rsidR="00BF6D93" w:rsidRPr="00122052">
              <w:rPr>
                <w:rFonts w:hint="eastAsia"/>
                <w:sz w:val="22"/>
              </w:rPr>
              <w:t>教育、福祉、医療、労働</w:t>
            </w:r>
            <w:r w:rsidR="00BF6D93" w:rsidRPr="00BF6D93">
              <w:rPr>
                <w:rFonts w:hint="eastAsia"/>
                <w:szCs w:val="21"/>
              </w:rPr>
              <w:t>等の</w:t>
            </w:r>
            <w:r w:rsidRPr="00B22A25">
              <w:rPr>
                <w:rFonts w:asciiTheme="minorEastAsia" w:hAnsiTheme="minorEastAsia" w:hint="eastAsia"/>
                <w:sz w:val="22"/>
              </w:rPr>
              <w:t>さまざまな関係機関が参加する事例検討会等の開催により、支援者間の顔の見える支援体制の強化を図ります。</w:t>
            </w:r>
          </w:p>
          <w:p w:rsidR="00327A65" w:rsidRPr="00B22A25" w:rsidRDefault="00B22A25" w:rsidP="00EF3621">
            <w:pPr>
              <w:ind w:left="220" w:hangingChars="100" w:hanging="220"/>
              <w:rPr>
                <w:sz w:val="24"/>
              </w:rPr>
            </w:pPr>
            <w:r w:rsidRPr="00B22A25">
              <w:rPr>
                <w:rFonts w:asciiTheme="minorEastAsia" w:hAnsiTheme="minorEastAsia" w:hint="eastAsia"/>
                <w:sz w:val="22"/>
                <w:szCs w:val="22"/>
              </w:rPr>
              <w:t>■</w:t>
            </w:r>
            <w:r w:rsidRPr="00C72065">
              <w:rPr>
                <w:rFonts w:asciiTheme="minorEastAsia" w:hAnsiTheme="minorEastAsia" w:hint="eastAsia"/>
                <w:sz w:val="22"/>
                <w:szCs w:val="22"/>
              </w:rPr>
              <w:t>ひきこもりや発達障害</w:t>
            </w:r>
            <w:r w:rsidR="00370B83" w:rsidRPr="00C72065">
              <w:rPr>
                <w:rFonts w:asciiTheme="minorEastAsia" w:hAnsiTheme="minorEastAsia" w:hint="eastAsia"/>
                <w:sz w:val="22"/>
                <w:szCs w:val="22"/>
              </w:rPr>
              <w:t>等</w:t>
            </w:r>
            <w:r w:rsidR="009748C8" w:rsidRPr="00C72065">
              <w:rPr>
                <w:rFonts w:asciiTheme="minorEastAsia" w:hAnsiTheme="minorEastAsia" w:hint="eastAsia"/>
                <w:sz w:val="22"/>
                <w:szCs w:val="22"/>
              </w:rPr>
              <w:t>に関する</w:t>
            </w:r>
            <w:r w:rsidRPr="00C72065">
              <w:rPr>
                <w:rFonts w:asciiTheme="minorEastAsia" w:hAnsiTheme="minorEastAsia" w:hint="eastAsia"/>
                <w:sz w:val="22"/>
                <w:szCs w:val="22"/>
              </w:rPr>
              <w:t>専門</w:t>
            </w:r>
            <w:r w:rsidR="00370B83" w:rsidRPr="00C72065">
              <w:rPr>
                <w:rFonts w:asciiTheme="minorEastAsia" w:hAnsiTheme="minorEastAsia" w:hint="eastAsia"/>
                <w:sz w:val="22"/>
                <w:szCs w:val="22"/>
              </w:rPr>
              <w:t>相談</w:t>
            </w:r>
            <w:r w:rsidRPr="00C72065">
              <w:rPr>
                <w:rFonts w:asciiTheme="minorEastAsia" w:hAnsiTheme="minorEastAsia" w:hint="eastAsia"/>
                <w:sz w:val="22"/>
                <w:szCs w:val="22"/>
              </w:rPr>
              <w:t>支援機関との連携強化を図</w:t>
            </w:r>
            <w:r w:rsidR="00EF3621" w:rsidRPr="00C72065">
              <w:rPr>
                <w:rFonts w:asciiTheme="minorEastAsia" w:hAnsiTheme="minorEastAsia" w:hint="eastAsia"/>
                <w:sz w:val="22"/>
                <w:szCs w:val="22"/>
              </w:rPr>
              <w:t>るとともに</w:t>
            </w:r>
            <w:r w:rsidR="00EF3621" w:rsidRPr="00C72065">
              <w:rPr>
                <w:rFonts w:asciiTheme="minorEastAsia" w:hAnsiTheme="minorEastAsia" w:hint="eastAsia"/>
                <w:sz w:val="22"/>
              </w:rPr>
              <w:t>、児童生徒とその家庭に寄り添った支援を行うため、学校と福祉を繋ぐ役割として、スクールソーシャルワーカーの配置や、児童生徒の心のケアを行うスクールカウンセラーによる支援の充実を図ります。</w:t>
            </w:r>
          </w:p>
        </w:tc>
      </w:tr>
    </w:tbl>
    <w:p w:rsidR="00327A65" w:rsidRPr="005256EA" w:rsidRDefault="00327A65" w:rsidP="00327A65">
      <w:pPr>
        <w:rPr>
          <w:color w:val="0070C0"/>
        </w:rPr>
      </w:pPr>
    </w:p>
    <w:p w:rsidR="00EB40A7" w:rsidRDefault="00EB40A7" w:rsidP="00327A65"/>
    <w:p w:rsidR="00E12657" w:rsidRDefault="00E12657" w:rsidP="00327A65"/>
    <w:p w:rsidR="00E12657" w:rsidRDefault="00E12657" w:rsidP="00327A65"/>
    <w:p w:rsidR="00C72065" w:rsidRDefault="00C72065" w:rsidP="00327A65"/>
    <w:p w:rsidR="00E12657" w:rsidRDefault="00E12657" w:rsidP="00327A65"/>
    <w:p w:rsidR="00327A65" w:rsidRPr="009439A4" w:rsidRDefault="00EB76AA"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80128" behindDoc="0" locked="0" layoutInCell="1" allowOverlap="1">
            <wp:simplePos x="0" y="0"/>
            <wp:positionH relativeFrom="column">
              <wp:posOffset>2546985</wp:posOffset>
            </wp:positionH>
            <wp:positionV relativeFrom="paragraph">
              <wp:posOffset>-15240</wp:posOffset>
            </wp:positionV>
            <wp:extent cx="371475" cy="371475"/>
            <wp:effectExtent l="19050" t="0" r="9525" b="0"/>
            <wp:wrapSquare wrapText="bothSides"/>
            <wp:docPr id="584" name="図 584"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sdg_icon_17_ja"/>
                    <pic:cNvPicPr>
                      <a:picLocks noChangeAspect="1" noChangeArrowheads="1"/>
                    </pic:cNvPicPr>
                  </pic:nvPicPr>
                  <pic:blipFill>
                    <a:blip r:embed="rId29"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79104" behindDoc="0" locked="0" layoutInCell="1" allowOverlap="1">
            <wp:simplePos x="0" y="0"/>
            <wp:positionH relativeFrom="column">
              <wp:posOffset>2080260</wp:posOffset>
            </wp:positionH>
            <wp:positionV relativeFrom="paragraph">
              <wp:posOffset>-15240</wp:posOffset>
            </wp:positionV>
            <wp:extent cx="371475" cy="371475"/>
            <wp:effectExtent l="19050" t="0" r="9525" b="0"/>
            <wp:wrapSquare wrapText="bothSides"/>
            <wp:docPr id="46" name="図 583"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sdg_icon_10_ja"/>
                    <pic:cNvPicPr>
                      <a:picLocks noChangeAspect="1" noChangeArrowheads="1"/>
                    </pic:cNvPicPr>
                  </pic:nvPicPr>
                  <pic:blipFill>
                    <a:blip r:embed="rId21" cstate="print"/>
                    <a:srcRect/>
                    <a:stretch>
                      <a:fillRect/>
                    </a:stretch>
                  </pic:blipFill>
                  <pic:spPr bwMode="auto">
                    <a:xfrm>
                      <a:off x="0" y="0"/>
                      <a:ext cx="371475" cy="37147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77056" behindDoc="0" locked="0" layoutInCell="1" allowOverlap="1">
            <wp:simplePos x="0" y="0"/>
            <wp:positionH relativeFrom="column">
              <wp:posOffset>1604010</wp:posOffset>
            </wp:positionH>
            <wp:positionV relativeFrom="paragraph">
              <wp:posOffset>-15240</wp:posOffset>
            </wp:positionV>
            <wp:extent cx="371475" cy="371475"/>
            <wp:effectExtent l="19050" t="0" r="9525" b="0"/>
            <wp:wrapSquare wrapText="bothSides"/>
            <wp:docPr id="42" name="図 53" descr="sdg_icon_0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dg_icon_04_ja"/>
                    <pic:cNvPicPr>
                      <a:picLocks noChangeAspect="1" noChangeArrowheads="1"/>
                    </pic:cNvPicPr>
                  </pic:nvPicPr>
                  <pic:blipFill>
                    <a:blip r:embed="rId40" cstate="print"/>
                    <a:srcRect/>
                    <a:stretch>
                      <a:fillRect/>
                    </a:stretch>
                  </pic:blipFill>
                  <pic:spPr bwMode="auto">
                    <a:xfrm>
                      <a:off x="0" y="0"/>
                      <a:ext cx="371475" cy="371475"/>
                    </a:xfrm>
                    <a:prstGeom prst="rect">
                      <a:avLst/>
                    </a:prstGeom>
                    <a:noFill/>
                  </pic:spPr>
                </pic:pic>
              </a:graphicData>
            </a:graphic>
          </wp:anchor>
        </w:drawing>
      </w:r>
      <w:r w:rsidR="00327A65" w:rsidRPr="009439A4">
        <w:rPr>
          <w:rFonts w:ascii="HGP創英角ｺﾞｼｯｸUB" w:eastAsia="HGP創英角ｺﾞｼｯｸUB" w:hAnsi="HGP創英角ｺﾞｼｯｸUB" w:hint="eastAsia"/>
          <w:sz w:val="24"/>
        </w:rPr>
        <w:t>(4) 教育環境の整備</w:t>
      </w:r>
    </w:p>
    <w:p w:rsidR="00B22A25" w:rsidRPr="009439A4" w:rsidRDefault="00B22A25" w:rsidP="00B22A25">
      <w:pPr>
        <w:rPr>
          <w:rFonts w:ascii="HG丸ｺﾞｼｯｸM-PRO" w:eastAsia="HG丸ｺﾞｼｯｸM-PRO" w:hAnsi="HG丸ｺﾞｼｯｸM-PRO"/>
          <w:sz w:val="24"/>
        </w:rPr>
      </w:pPr>
      <w:r w:rsidRPr="009439A4">
        <w:rPr>
          <w:rFonts w:ascii="HG丸ｺﾞｼｯｸM-PRO" w:eastAsia="HG丸ｺﾞｼｯｸM-PRO" w:hAnsi="HG丸ｺﾞｼｯｸM-PRO" w:hint="eastAsia"/>
          <w:sz w:val="24"/>
        </w:rPr>
        <w:t>＜現状と課題＞</w:t>
      </w:r>
    </w:p>
    <w:p w:rsidR="00B22A25" w:rsidRPr="00C72065" w:rsidRDefault="00B22A25" w:rsidP="009439A4">
      <w:pPr>
        <w:ind w:firstLineChars="100" w:firstLine="240"/>
        <w:rPr>
          <w:rFonts w:ascii="HG丸ｺﾞｼｯｸM-PRO" w:eastAsia="HG丸ｺﾞｼｯｸM-PRO" w:hAnsi="HG丸ｺﾞｼｯｸM-PRO"/>
          <w:sz w:val="24"/>
        </w:rPr>
      </w:pPr>
      <w:r w:rsidRPr="009439A4">
        <w:rPr>
          <w:rFonts w:ascii="HG丸ｺﾞｼｯｸM-PRO" w:eastAsia="HG丸ｺﾞｼｯｸM-PRO" w:hAnsi="HG丸ｺﾞｼｯｸM-PRO" w:hint="eastAsia"/>
          <w:sz w:val="24"/>
        </w:rPr>
        <w:t>発達障害など、障害の多様化が進む中、</w:t>
      </w:r>
      <w:r w:rsidRPr="00545279">
        <w:rPr>
          <w:rFonts w:ascii="HG丸ｺﾞｼｯｸM-PRO" w:eastAsia="HG丸ｺﾞｼｯｸM-PRO" w:hAnsi="HG丸ｺﾞｼｯｸM-PRO" w:hint="eastAsia"/>
          <w:sz w:val="24"/>
        </w:rPr>
        <w:t>保育</w:t>
      </w:r>
      <w:r w:rsidR="00245CF2">
        <w:rPr>
          <w:rFonts w:ascii="HG丸ｺﾞｼｯｸM-PRO" w:eastAsia="HG丸ｺﾞｼｯｸM-PRO" w:hAnsi="HG丸ｺﾞｼｯｸM-PRO" w:hint="eastAsia"/>
          <w:sz w:val="24"/>
        </w:rPr>
        <w:t>施設</w:t>
      </w:r>
      <w:r w:rsidRPr="00545279">
        <w:rPr>
          <w:rFonts w:ascii="HG丸ｺﾞｼｯｸM-PRO" w:eastAsia="HG丸ｺﾞｼｯｸM-PRO" w:hAnsi="HG丸ｺﾞｼｯｸM-PRO" w:hint="eastAsia"/>
          <w:sz w:val="24"/>
        </w:rPr>
        <w:t>や</w:t>
      </w:r>
      <w:r w:rsidRPr="00C72065">
        <w:rPr>
          <w:rFonts w:ascii="HG丸ｺﾞｼｯｸM-PRO" w:eastAsia="HG丸ｺﾞｼｯｸM-PRO" w:hAnsi="HG丸ｺﾞｼｯｸM-PRO" w:hint="eastAsia"/>
          <w:sz w:val="24"/>
        </w:rPr>
        <w:t>小中学校における通常</w:t>
      </w:r>
      <w:r w:rsidR="00E6284D" w:rsidRPr="00C72065">
        <w:rPr>
          <w:rFonts w:ascii="HG丸ｺﾞｼｯｸM-PRO" w:eastAsia="HG丸ｺﾞｼｯｸM-PRO" w:hAnsi="HG丸ｺﾞｼｯｸM-PRO" w:hint="eastAsia"/>
          <w:sz w:val="24"/>
        </w:rPr>
        <w:t>の</w:t>
      </w:r>
      <w:r w:rsidRPr="00C72065">
        <w:rPr>
          <w:rFonts w:ascii="HG丸ｺﾞｼｯｸM-PRO" w:eastAsia="HG丸ｺﾞｼｯｸM-PRO" w:hAnsi="HG丸ｺﾞｼｯｸM-PRO" w:hint="eastAsia"/>
          <w:sz w:val="24"/>
        </w:rPr>
        <w:t>学級にも支援を必要とする</w:t>
      </w:r>
      <w:r w:rsidR="00E6284D" w:rsidRPr="00C72065">
        <w:rPr>
          <w:rFonts w:ascii="HG丸ｺﾞｼｯｸM-PRO" w:eastAsia="HG丸ｺﾞｼｯｸM-PRO" w:hAnsi="HG丸ｺﾞｼｯｸM-PRO" w:hint="eastAsia"/>
          <w:sz w:val="24"/>
        </w:rPr>
        <w:t>幼児</w:t>
      </w:r>
      <w:r w:rsidRPr="00C72065">
        <w:rPr>
          <w:rFonts w:ascii="HG丸ｺﾞｼｯｸM-PRO" w:eastAsia="HG丸ｺﾞｼｯｸM-PRO" w:hAnsi="HG丸ｺﾞｼｯｸM-PRO" w:hint="eastAsia"/>
          <w:sz w:val="24"/>
        </w:rPr>
        <w:t>児童生徒が増えており、保育</w:t>
      </w:r>
      <w:r w:rsidR="009373B8" w:rsidRPr="00C72065">
        <w:rPr>
          <w:rFonts w:ascii="HG丸ｺﾞｼｯｸM-PRO" w:eastAsia="HG丸ｺﾞｼｯｸM-PRO" w:hAnsi="HG丸ｺﾞｼｯｸM-PRO" w:hint="eastAsia"/>
          <w:sz w:val="24"/>
        </w:rPr>
        <w:t>士</w:t>
      </w:r>
      <w:r w:rsidRPr="00C72065">
        <w:rPr>
          <w:rFonts w:ascii="HG丸ｺﾞｼｯｸM-PRO" w:eastAsia="HG丸ｺﾞｼｯｸM-PRO" w:hAnsi="HG丸ｺﾞｼｯｸM-PRO" w:hint="eastAsia"/>
          <w:sz w:val="24"/>
        </w:rPr>
        <w:t>、幼稚園</w:t>
      </w:r>
      <w:r w:rsidR="009373B8" w:rsidRPr="00C72065">
        <w:rPr>
          <w:rFonts w:ascii="HG丸ｺﾞｼｯｸM-PRO" w:eastAsia="HG丸ｺﾞｼｯｸM-PRO" w:hAnsi="HG丸ｺﾞｼｯｸM-PRO" w:hint="eastAsia"/>
          <w:sz w:val="24"/>
        </w:rPr>
        <w:t>教諭</w:t>
      </w:r>
      <w:r w:rsidRPr="00C72065">
        <w:rPr>
          <w:rFonts w:ascii="HG丸ｺﾞｼｯｸM-PRO" w:eastAsia="HG丸ｺﾞｼｯｸM-PRO" w:hAnsi="HG丸ｺﾞｼｯｸM-PRO" w:hint="eastAsia"/>
          <w:sz w:val="24"/>
        </w:rPr>
        <w:t>、小中学校教員に対する特別支援教育の知識普及に取り組んでいます。また、小中学校においては、一人ひとりの障害に応じた個別</w:t>
      </w:r>
      <w:r w:rsidR="00E6284D" w:rsidRPr="00C72065">
        <w:rPr>
          <w:rFonts w:ascii="HG丸ｺﾞｼｯｸM-PRO" w:eastAsia="HG丸ｺﾞｼｯｸM-PRO" w:hAnsi="HG丸ｺﾞｼｯｸM-PRO" w:hint="eastAsia"/>
          <w:sz w:val="24"/>
        </w:rPr>
        <w:t>の</w:t>
      </w:r>
      <w:r w:rsidRPr="00C72065">
        <w:rPr>
          <w:rFonts w:ascii="HG丸ｺﾞｼｯｸM-PRO" w:eastAsia="HG丸ｺﾞｼｯｸM-PRO" w:hAnsi="HG丸ｺﾞｼｯｸM-PRO" w:hint="eastAsia"/>
          <w:sz w:val="24"/>
        </w:rPr>
        <w:t>教育支援計画の作成・活用や、学校施設や設備等の教育環境の整備を推進しています。</w:t>
      </w:r>
    </w:p>
    <w:p w:rsidR="00B22A25" w:rsidRPr="009439A4" w:rsidRDefault="00B22A25" w:rsidP="00B22A25">
      <w:pPr>
        <w:ind w:firstLineChars="100" w:firstLine="240"/>
        <w:rPr>
          <w:rFonts w:ascii="HG丸ｺﾞｼｯｸM-PRO" w:eastAsia="HG丸ｺﾞｼｯｸM-PRO" w:hAnsi="HG丸ｺﾞｼｯｸM-PRO"/>
          <w:sz w:val="24"/>
        </w:rPr>
      </w:pPr>
      <w:r w:rsidRPr="009439A4">
        <w:rPr>
          <w:rFonts w:ascii="HG丸ｺﾞｼｯｸM-PRO" w:eastAsia="HG丸ｺﾞｼｯｸM-PRO" w:hAnsi="HG丸ｺﾞｼｯｸM-PRO" w:hint="eastAsia"/>
          <w:sz w:val="24"/>
        </w:rPr>
        <w:t>障害福祉アンケート調査によると、「障害児教育に関する要望」として、「障害特性や支援の知識を持った教職員の配置」、「障害に関する周囲の理解を深める教育の推進」、「進路相談の充実」の順となっています。</w:t>
      </w:r>
    </w:p>
    <w:p w:rsidR="00B22A25" w:rsidRDefault="00B22A25" w:rsidP="00B22A25">
      <w:pPr>
        <w:rPr>
          <w:rFonts w:ascii="HG丸ｺﾞｼｯｸM-PRO" w:eastAsia="HG丸ｺﾞｼｯｸM-PRO" w:hAnsi="HG丸ｺﾞｼｯｸM-PRO"/>
          <w:sz w:val="24"/>
        </w:rPr>
      </w:pPr>
      <w:r w:rsidRPr="009439A4">
        <w:rPr>
          <w:rFonts w:ascii="HG丸ｺﾞｼｯｸM-PRO" w:eastAsia="HG丸ｺﾞｼｯｸM-PRO" w:hAnsi="HG丸ｺﾞｼｯｸM-PRO" w:hint="eastAsia"/>
          <w:sz w:val="24"/>
        </w:rPr>
        <w:t xml:space="preserve">　特別支援教育に関する研修を保育士や教職員等に実施し、障害に対する理解を深め、支援技術の向上に努めることが重要です。さらに、地域と学校をつなぐ役目をもつコミュニティスクール</w:t>
      </w:r>
      <w:r w:rsidR="006C7611">
        <w:rPr>
          <w:rFonts w:asciiTheme="majorEastAsia" w:eastAsiaTheme="majorEastAsia" w:hAnsiTheme="majorEastAsia" w:hint="eastAsia"/>
          <w:sz w:val="24"/>
          <w:vertAlign w:val="superscript"/>
        </w:rPr>
        <w:t>※</w:t>
      </w:r>
      <w:r w:rsidRPr="009439A4">
        <w:rPr>
          <w:rFonts w:ascii="HG丸ｺﾞｼｯｸM-PRO" w:eastAsia="HG丸ｺﾞｼｯｸM-PRO" w:hAnsi="HG丸ｺﾞｼｯｸM-PRO" w:hint="eastAsia"/>
          <w:sz w:val="24"/>
        </w:rPr>
        <w:t>等を活用し、地域への特別支援教育に関する知識普及を推進する必要があります。また、障害の有無に関わらず、できるだけ同じ場で共に学ぶことを目指すインクルーシブ教育システム</w:t>
      </w:r>
      <w:r w:rsidR="006C7611">
        <w:rPr>
          <w:rFonts w:asciiTheme="majorEastAsia" w:eastAsiaTheme="majorEastAsia" w:hAnsiTheme="majorEastAsia" w:hint="eastAsia"/>
          <w:sz w:val="24"/>
          <w:vertAlign w:val="superscript"/>
        </w:rPr>
        <w:t>※</w:t>
      </w:r>
      <w:r w:rsidRPr="009439A4">
        <w:rPr>
          <w:rFonts w:ascii="HG丸ｺﾞｼｯｸM-PRO" w:eastAsia="HG丸ｺﾞｼｯｸM-PRO" w:hAnsi="HG丸ｺﾞｼｯｸM-PRO" w:hint="eastAsia"/>
          <w:sz w:val="24"/>
        </w:rPr>
        <w:t>の推進や、進路相談の充実、一人ひとりの障害に応じた学校施設や設備等の教育環境を整備していく必要があります。</w:t>
      </w:r>
    </w:p>
    <w:p w:rsidR="001948CA" w:rsidRDefault="001948CA" w:rsidP="00B22A25">
      <w:pPr>
        <w:rPr>
          <w:rFonts w:ascii="HG丸ｺﾞｼｯｸM-PRO" w:eastAsia="HG丸ｺﾞｼｯｸM-PRO" w:hAnsi="HG丸ｺﾞｼｯｸM-PRO"/>
          <w:sz w:val="24"/>
        </w:rPr>
      </w:pPr>
    </w:p>
    <w:p w:rsidR="001948CA" w:rsidRPr="00B01501" w:rsidRDefault="001948CA" w:rsidP="001948CA">
      <w:pPr>
        <w:jc w:val="center"/>
        <w:rPr>
          <w:rFonts w:ascii="ＭＳ Ｐゴシック" w:eastAsia="ＭＳ Ｐゴシック" w:hAnsi="ＭＳ Ｐゴシック"/>
          <w:b/>
          <w:sz w:val="22"/>
          <w:szCs w:val="22"/>
        </w:rPr>
      </w:pPr>
      <w:r w:rsidRPr="00B01501">
        <w:rPr>
          <w:rFonts w:ascii="ＭＳ Ｐゴシック" w:eastAsia="ＭＳ Ｐゴシック" w:hAnsi="ＭＳ Ｐゴシック" w:hint="eastAsia"/>
          <w:b/>
          <w:sz w:val="22"/>
          <w:szCs w:val="22"/>
        </w:rPr>
        <w:t>図</w:t>
      </w:r>
      <w:r w:rsidR="00A65619">
        <w:rPr>
          <w:rFonts w:ascii="ＭＳ Ｐゴシック" w:eastAsia="ＭＳ Ｐゴシック" w:hAnsi="ＭＳ Ｐゴシック" w:hint="eastAsia"/>
          <w:b/>
          <w:sz w:val="22"/>
          <w:szCs w:val="22"/>
        </w:rPr>
        <w:t>21</w:t>
      </w:r>
      <w:r w:rsidR="00B01501" w:rsidRPr="00B01501">
        <w:rPr>
          <w:rFonts w:ascii="ＭＳ Ｐゴシック" w:eastAsia="ＭＳ Ｐゴシック" w:hAnsi="ＭＳ Ｐゴシック" w:hint="eastAsia"/>
          <w:b/>
          <w:sz w:val="22"/>
          <w:szCs w:val="22"/>
        </w:rPr>
        <w:t xml:space="preserve"> </w:t>
      </w:r>
      <w:r w:rsidRPr="00B01501">
        <w:rPr>
          <w:rFonts w:ascii="ＭＳ Ｐゴシック" w:eastAsia="ＭＳ Ｐゴシック" w:hAnsi="ＭＳ Ｐゴシック" w:hint="eastAsia"/>
          <w:b/>
          <w:sz w:val="22"/>
          <w:szCs w:val="22"/>
        </w:rPr>
        <w:t>障害児教育に関する要望</w:t>
      </w: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r w:rsidRPr="001948CA">
        <w:rPr>
          <w:rFonts w:ascii="HG丸ｺﾞｼｯｸM-PRO" w:eastAsia="HG丸ｺﾞｼｯｸM-PRO" w:hAnsi="HG丸ｺﾞｼｯｸM-PRO"/>
          <w:noProof/>
          <w:sz w:val="24"/>
        </w:rPr>
        <w:drawing>
          <wp:inline distT="0" distB="0" distL="0" distR="0">
            <wp:extent cx="5612130" cy="2543175"/>
            <wp:effectExtent l="19050" t="0" r="26670" b="0"/>
            <wp:docPr id="27"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Default="001948CA" w:rsidP="00B22A25">
      <w:pPr>
        <w:rPr>
          <w:rFonts w:ascii="HG丸ｺﾞｼｯｸM-PRO" w:eastAsia="HG丸ｺﾞｼｯｸM-PRO" w:hAnsi="HG丸ｺﾞｼｯｸM-PRO"/>
          <w:sz w:val="24"/>
        </w:rPr>
      </w:pPr>
    </w:p>
    <w:p w:rsidR="001948CA" w:rsidRPr="009439A4" w:rsidRDefault="001948CA" w:rsidP="00B22A25">
      <w:pPr>
        <w:rPr>
          <w:rFonts w:ascii="HG丸ｺﾞｼｯｸM-PRO" w:eastAsia="HG丸ｺﾞｼｯｸM-PRO" w:hAnsi="HG丸ｺﾞｼｯｸM-PRO"/>
          <w:sz w:val="24"/>
        </w:rPr>
      </w:pPr>
    </w:p>
    <w:p w:rsidR="003F105A" w:rsidRPr="00C72065" w:rsidRDefault="00EF3621" w:rsidP="00EF3621">
      <w:pPr>
        <w:rPr>
          <w:rFonts w:asciiTheme="majorEastAsia" w:eastAsiaTheme="majorEastAsia" w:hAnsiTheme="majorEastAsia"/>
          <w:b/>
          <w:sz w:val="24"/>
        </w:rPr>
      </w:pPr>
      <w:r w:rsidRPr="00C72065">
        <w:rPr>
          <w:rFonts w:asciiTheme="majorEastAsia" w:eastAsiaTheme="majorEastAsia" w:hAnsiTheme="majorEastAsia" w:hint="eastAsia"/>
          <w:b/>
          <w:sz w:val="24"/>
        </w:rPr>
        <w:lastRenderedPageBreak/>
        <w:t>【</w:t>
      </w:r>
      <w:r w:rsidR="00E6284D" w:rsidRPr="00C72065">
        <w:rPr>
          <w:rFonts w:asciiTheme="majorEastAsia" w:eastAsiaTheme="majorEastAsia" w:hAnsiTheme="majorEastAsia" w:hint="eastAsia"/>
          <w:b/>
          <w:sz w:val="24"/>
        </w:rPr>
        <w:t>教育環境の整備</w:t>
      </w:r>
      <w:r w:rsidRPr="00C72065">
        <w:rPr>
          <w:rFonts w:asciiTheme="majorEastAsia" w:eastAsiaTheme="majorEastAsia" w:hAnsiTheme="majorEastAsia" w:hint="eastAsia"/>
          <w:b/>
          <w:sz w:val="24"/>
        </w:rPr>
        <w:t>の施策】</w:t>
      </w:r>
    </w:p>
    <w:tbl>
      <w:tblPr>
        <w:tblStyle w:val="aa"/>
        <w:tblW w:w="0" w:type="auto"/>
        <w:tblInd w:w="108" w:type="dxa"/>
        <w:tblLook w:val="04A0"/>
      </w:tblPr>
      <w:tblGrid>
        <w:gridCol w:w="2671"/>
        <w:gridCol w:w="7075"/>
      </w:tblGrid>
      <w:tr w:rsidR="00327A65" w:rsidRPr="009439A4" w:rsidTr="009439A4">
        <w:tc>
          <w:tcPr>
            <w:tcW w:w="2671" w:type="dxa"/>
          </w:tcPr>
          <w:p w:rsidR="00327A65" w:rsidRPr="009439A4" w:rsidRDefault="00327A65" w:rsidP="00D80448">
            <w:pPr>
              <w:jc w:val="center"/>
            </w:pPr>
            <w:r w:rsidRPr="009439A4">
              <w:rPr>
                <w:rFonts w:ascii="HGP創英角ｺﾞｼｯｸUB" w:eastAsia="HGP創英角ｺﾞｼｯｸUB" w:hAnsi="ＭＳ Ｐゴシック" w:cs="Times New Roman" w:hint="eastAsia"/>
                <w:sz w:val="24"/>
              </w:rPr>
              <w:t>施　策　事　項</w:t>
            </w:r>
          </w:p>
        </w:tc>
        <w:tc>
          <w:tcPr>
            <w:tcW w:w="7075" w:type="dxa"/>
          </w:tcPr>
          <w:p w:rsidR="00327A65" w:rsidRPr="009439A4" w:rsidRDefault="00327A65" w:rsidP="00FB684A">
            <w:pPr>
              <w:jc w:val="center"/>
            </w:pPr>
            <w:r w:rsidRPr="009439A4">
              <w:rPr>
                <w:rFonts w:ascii="HGP創英角ｺﾞｼｯｸUB" w:eastAsia="HGP創英角ｺﾞｼｯｸUB" w:hAnsi="ＭＳ Ｐゴシック" w:cs="Times New Roman" w:hint="eastAsia"/>
                <w:sz w:val="24"/>
              </w:rPr>
              <w:t>施　　　策　　　内　　　容</w:t>
            </w:r>
          </w:p>
        </w:tc>
      </w:tr>
      <w:tr w:rsidR="00327A65" w:rsidRPr="009439A4" w:rsidTr="009439A4">
        <w:tc>
          <w:tcPr>
            <w:tcW w:w="2671" w:type="dxa"/>
          </w:tcPr>
          <w:p w:rsidR="00327A65" w:rsidRDefault="00327A65" w:rsidP="009373B8">
            <w:pPr>
              <w:spacing w:line="400" w:lineRule="exact"/>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①</w:t>
            </w:r>
            <w:r w:rsidR="009439A4" w:rsidRPr="009373B8">
              <w:rPr>
                <w:rFonts w:ascii="ＭＳ Ｐゴシック" w:eastAsia="ＭＳ Ｐゴシック" w:hAnsi="ＭＳ Ｐゴシック" w:cs="Times New Roman" w:hint="eastAsia"/>
                <w:sz w:val="24"/>
              </w:rPr>
              <w:t>インクルーシブ教育システム</w:t>
            </w:r>
            <w:r w:rsidR="006C7611">
              <w:rPr>
                <w:rFonts w:asciiTheme="majorEastAsia" w:eastAsiaTheme="majorEastAsia" w:hAnsiTheme="majorEastAsia" w:hint="eastAsia"/>
                <w:sz w:val="24"/>
                <w:vertAlign w:val="superscript"/>
              </w:rPr>
              <w:t>※</w:t>
            </w:r>
            <w:r w:rsidR="009439A4" w:rsidRPr="009373B8">
              <w:rPr>
                <w:rFonts w:ascii="ＭＳ Ｐゴシック" w:eastAsia="ＭＳ Ｐゴシック" w:hAnsi="ＭＳ Ｐゴシック" w:cs="Times New Roman" w:hint="eastAsia"/>
                <w:sz w:val="24"/>
              </w:rPr>
              <w:t>の推進</w:t>
            </w:r>
          </w:p>
          <w:p w:rsidR="00A65619" w:rsidRPr="009373B8" w:rsidRDefault="00A65619" w:rsidP="009373B8">
            <w:pPr>
              <w:spacing w:line="400" w:lineRule="exact"/>
              <w:ind w:left="240" w:hangingChars="100" w:hanging="240"/>
              <w:rPr>
                <w:rFonts w:ascii="ＭＳ Ｐゴシック" w:eastAsia="ＭＳ Ｐゴシック" w:hAnsi="ＭＳ Ｐゴシック" w:cs="Times New Roman"/>
                <w:sz w:val="24"/>
              </w:rPr>
            </w:pPr>
            <w:r>
              <w:rPr>
                <w:rFonts w:ascii="ＭＳ Ｐゴシック" w:eastAsia="ＭＳ Ｐゴシック" w:hAnsi="ＭＳ Ｐゴシック" w:cs="Times New Roman" w:hint="eastAsia"/>
                <w:sz w:val="24"/>
              </w:rPr>
              <w:t xml:space="preserve">　（図22）</w:t>
            </w:r>
          </w:p>
        </w:tc>
        <w:tc>
          <w:tcPr>
            <w:tcW w:w="7075" w:type="dxa"/>
          </w:tcPr>
          <w:p w:rsidR="009439A4" w:rsidRPr="009439A4" w:rsidRDefault="009439A4" w:rsidP="009439A4">
            <w:pPr>
              <w:ind w:left="220" w:hangingChars="100" w:hanging="220"/>
              <w:rPr>
                <w:sz w:val="22"/>
                <w:szCs w:val="22"/>
              </w:rPr>
            </w:pPr>
            <w:r w:rsidRPr="009439A4">
              <w:rPr>
                <w:rFonts w:hint="eastAsia"/>
                <w:sz w:val="22"/>
                <w:szCs w:val="22"/>
              </w:rPr>
              <w:t>■</w:t>
            </w:r>
            <w:r w:rsidR="00A34280" w:rsidRPr="00545279">
              <w:rPr>
                <w:rFonts w:hint="eastAsia"/>
                <w:sz w:val="22"/>
                <w:szCs w:val="22"/>
              </w:rPr>
              <w:t>障害の</w:t>
            </w:r>
            <w:r w:rsidR="00457775" w:rsidRPr="00545279">
              <w:rPr>
                <w:rFonts w:hint="eastAsia"/>
                <w:sz w:val="22"/>
                <w:szCs w:val="22"/>
              </w:rPr>
              <w:t>あるなしに</w:t>
            </w:r>
            <w:r w:rsidR="00A34280" w:rsidRPr="00545279">
              <w:rPr>
                <w:rFonts w:hint="eastAsia"/>
                <w:sz w:val="22"/>
                <w:szCs w:val="22"/>
              </w:rPr>
              <w:t>関わらず</w:t>
            </w:r>
            <w:r w:rsidR="00E6284D" w:rsidRPr="00C72065">
              <w:rPr>
                <w:rFonts w:hint="eastAsia"/>
                <w:sz w:val="22"/>
                <w:szCs w:val="22"/>
              </w:rPr>
              <w:t>できるだけ同じ場所で</w:t>
            </w:r>
            <w:r w:rsidR="00A34280" w:rsidRPr="00C72065">
              <w:rPr>
                <w:rFonts w:hint="eastAsia"/>
                <w:sz w:val="22"/>
                <w:szCs w:val="22"/>
              </w:rPr>
              <w:t>共に学ぶことを目指し、</w:t>
            </w:r>
            <w:r w:rsidRPr="00C72065">
              <w:rPr>
                <w:rFonts w:hint="eastAsia"/>
                <w:sz w:val="22"/>
                <w:szCs w:val="22"/>
              </w:rPr>
              <w:t>個々の障害の状況に応じた、一人ひとりを大切にする教育を推進するため、保育</w:t>
            </w:r>
            <w:r w:rsidR="009148AE" w:rsidRPr="00C72065">
              <w:rPr>
                <w:rFonts w:hint="eastAsia"/>
                <w:sz w:val="22"/>
                <w:szCs w:val="22"/>
              </w:rPr>
              <w:t>所</w:t>
            </w:r>
            <w:r w:rsidRPr="00C72065">
              <w:rPr>
                <w:rFonts w:hint="eastAsia"/>
                <w:sz w:val="22"/>
                <w:szCs w:val="22"/>
              </w:rPr>
              <w:t>・幼稚園、小中学校、高等学校等における個別</w:t>
            </w:r>
            <w:r w:rsidR="00E6284D" w:rsidRPr="00C72065">
              <w:rPr>
                <w:rFonts w:hint="eastAsia"/>
                <w:sz w:val="22"/>
                <w:szCs w:val="22"/>
              </w:rPr>
              <w:t>の</w:t>
            </w:r>
            <w:r w:rsidRPr="00C72065">
              <w:rPr>
                <w:rFonts w:hint="eastAsia"/>
                <w:sz w:val="22"/>
                <w:szCs w:val="22"/>
              </w:rPr>
              <w:t>教育支援計画の作成・活用や</w:t>
            </w:r>
            <w:r w:rsidRPr="009439A4">
              <w:rPr>
                <w:rFonts w:hint="eastAsia"/>
                <w:sz w:val="22"/>
                <w:szCs w:val="22"/>
              </w:rPr>
              <w:t>スムーズな引継ぎを推進するとともに、保育・教育・保健・医療・福祉・労働部局等の関係機関が連携し、障害のある幼児児童生徒の多様なニーズに応じた支援の充実を図ります。</w:t>
            </w:r>
          </w:p>
          <w:p w:rsidR="009439A4" w:rsidRPr="009439A4" w:rsidRDefault="009439A4" w:rsidP="009439A4">
            <w:pPr>
              <w:ind w:left="220" w:hangingChars="100" w:hanging="220"/>
              <w:rPr>
                <w:sz w:val="22"/>
                <w:szCs w:val="22"/>
              </w:rPr>
            </w:pPr>
            <w:r w:rsidRPr="009439A4">
              <w:rPr>
                <w:rFonts w:hint="eastAsia"/>
                <w:sz w:val="22"/>
                <w:szCs w:val="22"/>
              </w:rPr>
              <w:t>■就学前から卒業後にわたり切れ目ない一貫した支援が行われるよう</w:t>
            </w:r>
            <w:r w:rsidRPr="009832B4">
              <w:rPr>
                <w:rFonts w:hint="eastAsia"/>
                <w:sz w:val="22"/>
                <w:szCs w:val="22"/>
              </w:rPr>
              <w:t>関係機関との情報の共有化を図るため「パーソナル手帳」の改定を行うとともに</w:t>
            </w:r>
            <w:r w:rsidRPr="009439A4">
              <w:rPr>
                <w:rFonts w:hint="eastAsia"/>
                <w:sz w:val="22"/>
                <w:szCs w:val="22"/>
              </w:rPr>
              <w:t>周知、活用を</w:t>
            </w:r>
            <w:r w:rsidR="009748C8">
              <w:rPr>
                <w:rFonts w:hint="eastAsia"/>
                <w:sz w:val="22"/>
                <w:szCs w:val="22"/>
              </w:rPr>
              <w:t>促進</w:t>
            </w:r>
            <w:r w:rsidRPr="009439A4">
              <w:rPr>
                <w:rFonts w:hint="eastAsia"/>
                <w:sz w:val="22"/>
                <w:szCs w:val="22"/>
              </w:rPr>
              <w:t>します。</w:t>
            </w:r>
          </w:p>
          <w:p w:rsidR="00327A65" w:rsidRPr="009439A4" w:rsidRDefault="009439A4" w:rsidP="009439A4">
            <w:pPr>
              <w:ind w:left="220" w:hangingChars="100" w:hanging="220"/>
              <w:rPr>
                <w:sz w:val="24"/>
              </w:rPr>
            </w:pPr>
            <w:r w:rsidRPr="009439A4">
              <w:rPr>
                <w:rFonts w:hint="eastAsia"/>
                <w:sz w:val="22"/>
                <w:szCs w:val="22"/>
              </w:rPr>
              <w:t>■発達障害等のある幼児児童生徒の生活支援のため発達障害サポートブックを作成し、活用を図ります。</w:t>
            </w:r>
          </w:p>
        </w:tc>
      </w:tr>
      <w:tr w:rsidR="00327A65" w:rsidRPr="009439A4" w:rsidTr="009439A4">
        <w:tc>
          <w:tcPr>
            <w:tcW w:w="2671" w:type="dxa"/>
          </w:tcPr>
          <w:p w:rsidR="00701731" w:rsidRDefault="00327A65" w:rsidP="000D00E9">
            <w:pPr>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②教職員などの資質向</w:t>
            </w:r>
          </w:p>
          <w:p w:rsidR="00327A65" w:rsidRPr="009373B8" w:rsidRDefault="00327A65" w:rsidP="00701731">
            <w:pPr>
              <w:ind w:firstLineChars="100" w:firstLine="240"/>
              <w:rPr>
                <w:sz w:val="24"/>
              </w:rPr>
            </w:pPr>
            <w:r w:rsidRPr="009373B8">
              <w:rPr>
                <w:rFonts w:ascii="ＭＳ Ｐゴシック" w:eastAsia="ＭＳ Ｐゴシック" w:hAnsi="ＭＳ Ｐゴシック" w:cs="Times New Roman" w:hint="eastAsia"/>
                <w:sz w:val="24"/>
              </w:rPr>
              <w:t>上</w:t>
            </w:r>
          </w:p>
        </w:tc>
        <w:tc>
          <w:tcPr>
            <w:tcW w:w="7075" w:type="dxa"/>
          </w:tcPr>
          <w:p w:rsidR="009439A4" w:rsidRDefault="009439A4" w:rsidP="009439A4">
            <w:pPr>
              <w:ind w:left="220" w:hangingChars="100" w:hanging="220"/>
              <w:rPr>
                <w:rFonts w:asciiTheme="minorEastAsia" w:hAnsiTheme="minorEastAsia"/>
                <w:sz w:val="22"/>
                <w:szCs w:val="22"/>
              </w:rPr>
            </w:pPr>
            <w:r w:rsidRPr="009439A4">
              <w:rPr>
                <w:rFonts w:asciiTheme="minorEastAsia" w:hAnsiTheme="minorEastAsia" w:hint="eastAsia"/>
                <w:sz w:val="22"/>
                <w:szCs w:val="22"/>
              </w:rPr>
              <w:t>■教職員等に対し、ロールプレイなど、保護者との面談のためのスキル獲得に努めた研修等、研修内容を充実するとともに、教職員・特別支援教育支援員・保育士等への発達障害を含めた障害に対する理解促進や支援技術の向上を図ります。</w:t>
            </w:r>
          </w:p>
          <w:p w:rsidR="009832B4" w:rsidRPr="009832B4" w:rsidRDefault="009832B4" w:rsidP="009832B4">
            <w:pPr>
              <w:ind w:left="210" w:hangingChars="100" w:hanging="210"/>
              <w:rPr>
                <w:rFonts w:asciiTheme="minorEastAsia" w:hAnsiTheme="minorEastAsia"/>
                <w:szCs w:val="21"/>
              </w:rPr>
            </w:pPr>
            <w:r w:rsidRPr="009832B4">
              <w:rPr>
                <w:rFonts w:asciiTheme="minorEastAsia" w:hAnsiTheme="minorEastAsia" w:hint="eastAsia"/>
                <w:szCs w:val="21"/>
              </w:rPr>
              <w:t>■発達障害児等支援者サポート事業等により、発達障害のある幼児児童生徒への支援に対する評価や助言を行い、保</w:t>
            </w:r>
            <w:r w:rsidRPr="00545279">
              <w:rPr>
                <w:rFonts w:asciiTheme="minorEastAsia" w:hAnsiTheme="minorEastAsia" w:hint="eastAsia"/>
                <w:szCs w:val="21"/>
              </w:rPr>
              <w:t>育</w:t>
            </w:r>
            <w:r w:rsidR="009148AE">
              <w:rPr>
                <w:rFonts w:asciiTheme="minorEastAsia" w:hAnsiTheme="minorEastAsia" w:hint="eastAsia"/>
                <w:szCs w:val="21"/>
              </w:rPr>
              <w:t>所</w:t>
            </w:r>
            <w:r w:rsidRPr="009832B4">
              <w:rPr>
                <w:rFonts w:asciiTheme="minorEastAsia" w:hAnsiTheme="minorEastAsia" w:hint="eastAsia"/>
                <w:szCs w:val="21"/>
              </w:rPr>
              <w:t>、幼稚園及び小中学校の支援体制の充実を図ります。</w:t>
            </w:r>
          </w:p>
          <w:p w:rsidR="009832B4" w:rsidRPr="009832B4" w:rsidRDefault="009832B4" w:rsidP="009832B4">
            <w:pPr>
              <w:ind w:left="210" w:hangingChars="100" w:hanging="210"/>
              <w:rPr>
                <w:rFonts w:asciiTheme="minorEastAsia" w:hAnsiTheme="minorEastAsia"/>
                <w:szCs w:val="21"/>
              </w:rPr>
            </w:pPr>
            <w:r w:rsidRPr="009832B4">
              <w:rPr>
                <w:rFonts w:asciiTheme="minorEastAsia" w:hAnsiTheme="minorEastAsia" w:hint="eastAsia"/>
                <w:szCs w:val="21"/>
              </w:rPr>
              <w:t>■特別支援教育研修会や支援ボランティア養成講座を開催し、特別支援教育支援員等のサポート教員や支援ボランティアの資質向上を図ります。</w:t>
            </w:r>
          </w:p>
          <w:p w:rsidR="009439A4" w:rsidRPr="009439A4" w:rsidRDefault="009439A4" w:rsidP="009439A4">
            <w:pPr>
              <w:ind w:left="220" w:hangingChars="100" w:hanging="220"/>
              <w:rPr>
                <w:rFonts w:asciiTheme="minorEastAsia" w:hAnsiTheme="minorEastAsia"/>
                <w:sz w:val="22"/>
                <w:szCs w:val="22"/>
              </w:rPr>
            </w:pPr>
            <w:r w:rsidRPr="009439A4">
              <w:rPr>
                <w:rFonts w:asciiTheme="minorEastAsia" w:hAnsiTheme="minorEastAsia" w:hint="eastAsia"/>
                <w:sz w:val="22"/>
                <w:szCs w:val="22"/>
              </w:rPr>
              <w:t>■進学時や進級時の幼児児童生徒の支援の引継ぎに対する評価や助言を行い、支援体制の強化を図ります。</w:t>
            </w:r>
          </w:p>
          <w:p w:rsidR="00327A65" w:rsidRPr="009439A4" w:rsidRDefault="009439A4" w:rsidP="009439A4">
            <w:pPr>
              <w:pStyle w:val="ab"/>
              <w:ind w:left="220" w:hangingChars="100" w:hanging="220"/>
              <w:rPr>
                <w:sz w:val="24"/>
                <w:szCs w:val="24"/>
              </w:rPr>
            </w:pPr>
            <w:r w:rsidRPr="009439A4">
              <w:rPr>
                <w:rFonts w:asciiTheme="minorEastAsia" w:hAnsiTheme="minorEastAsia" w:hint="eastAsia"/>
                <w:sz w:val="22"/>
              </w:rPr>
              <w:t>■児童生徒やその保護者対象の進学学習会や、小中学校および教育委員会等で個別での進路相談に応じるなど、進路相談の充実を図ります。</w:t>
            </w:r>
          </w:p>
        </w:tc>
      </w:tr>
      <w:tr w:rsidR="00327A65" w:rsidRPr="009439A4" w:rsidTr="009439A4">
        <w:trPr>
          <w:trHeight w:val="860"/>
        </w:trPr>
        <w:tc>
          <w:tcPr>
            <w:tcW w:w="2671" w:type="dxa"/>
          </w:tcPr>
          <w:p w:rsidR="00327A65" w:rsidRPr="009373B8" w:rsidRDefault="00327A65" w:rsidP="009373B8">
            <w:pPr>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③</w:t>
            </w:r>
            <w:r w:rsidR="009439A4" w:rsidRPr="009373B8">
              <w:rPr>
                <w:rFonts w:ascii="ＭＳ Ｐゴシック" w:eastAsia="ＭＳ Ｐゴシック" w:hAnsi="ＭＳ Ｐゴシック" w:cs="Times New Roman" w:hint="eastAsia"/>
                <w:sz w:val="24"/>
              </w:rPr>
              <w:t>地域における特別支援教育の知識普及</w:t>
            </w:r>
          </w:p>
        </w:tc>
        <w:tc>
          <w:tcPr>
            <w:tcW w:w="7075" w:type="dxa"/>
          </w:tcPr>
          <w:p w:rsidR="00327A65" w:rsidRPr="009439A4" w:rsidRDefault="009439A4" w:rsidP="009439A4">
            <w:pPr>
              <w:ind w:left="220" w:hangingChars="100" w:hanging="220"/>
              <w:rPr>
                <w:rFonts w:asciiTheme="minorEastAsia" w:hAnsiTheme="minorEastAsia"/>
                <w:sz w:val="22"/>
                <w:szCs w:val="22"/>
              </w:rPr>
            </w:pPr>
            <w:r w:rsidRPr="009439A4">
              <w:rPr>
                <w:rFonts w:asciiTheme="minorEastAsia" w:hAnsiTheme="minorEastAsia" w:hint="eastAsia"/>
                <w:sz w:val="22"/>
                <w:szCs w:val="22"/>
              </w:rPr>
              <w:t>■コミュニティスクール</w:t>
            </w:r>
            <w:r w:rsidR="006C7611">
              <w:rPr>
                <w:rFonts w:asciiTheme="majorEastAsia" w:eastAsiaTheme="majorEastAsia" w:hAnsiTheme="majorEastAsia" w:hint="eastAsia"/>
                <w:sz w:val="24"/>
                <w:vertAlign w:val="superscript"/>
              </w:rPr>
              <w:t>※</w:t>
            </w:r>
            <w:r w:rsidRPr="009439A4">
              <w:rPr>
                <w:rFonts w:asciiTheme="minorEastAsia" w:hAnsiTheme="minorEastAsia" w:hint="eastAsia"/>
                <w:sz w:val="22"/>
                <w:szCs w:val="22"/>
              </w:rPr>
              <w:t>等を活用し、地域における特別支援教育に関する知識普及を図ります。</w:t>
            </w:r>
          </w:p>
        </w:tc>
      </w:tr>
      <w:tr w:rsidR="00327A65" w:rsidRPr="009439A4" w:rsidTr="009439A4">
        <w:tc>
          <w:tcPr>
            <w:tcW w:w="2671" w:type="dxa"/>
          </w:tcPr>
          <w:p w:rsidR="00327A65" w:rsidRPr="009373B8" w:rsidRDefault="00327A65" w:rsidP="00545279">
            <w:pPr>
              <w:ind w:left="240" w:hangingChars="100" w:hanging="240"/>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④</w:t>
            </w:r>
            <w:r w:rsidR="009439A4" w:rsidRPr="009373B8">
              <w:rPr>
                <w:rFonts w:ascii="ＭＳ Ｐゴシック" w:eastAsia="ＭＳ Ｐゴシック" w:hAnsi="ＭＳ Ｐゴシック" w:cs="Times New Roman" w:hint="eastAsia"/>
                <w:sz w:val="24"/>
              </w:rPr>
              <w:t>学校の設備等の</w:t>
            </w:r>
            <w:r w:rsidR="009373B8" w:rsidRPr="00545279">
              <w:rPr>
                <w:rFonts w:ascii="ＭＳ Ｐゴシック" w:eastAsia="ＭＳ Ｐゴシック" w:hAnsi="ＭＳ Ｐゴシック" w:cs="Times New Roman" w:hint="eastAsia"/>
                <w:sz w:val="24"/>
              </w:rPr>
              <w:t>整</w:t>
            </w:r>
            <w:r w:rsidR="009373B8">
              <w:rPr>
                <w:rFonts w:ascii="ＭＳ Ｐゴシック" w:eastAsia="ＭＳ Ｐゴシック" w:hAnsi="ＭＳ Ｐゴシック" w:cs="Times New Roman" w:hint="eastAsia"/>
                <w:sz w:val="24"/>
              </w:rPr>
              <w:t>備</w:t>
            </w:r>
          </w:p>
        </w:tc>
        <w:tc>
          <w:tcPr>
            <w:tcW w:w="7075" w:type="dxa"/>
          </w:tcPr>
          <w:p w:rsidR="00327A65" w:rsidRPr="009439A4" w:rsidRDefault="009439A4" w:rsidP="009439A4">
            <w:pPr>
              <w:ind w:left="220" w:hangingChars="100" w:hanging="220"/>
              <w:rPr>
                <w:rFonts w:asciiTheme="minorEastAsia" w:hAnsiTheme="minorEastAsia"/>
                <w:sz w:val="22"/>
                <w:szCs w:val="22"/>
              </w:rPr>
            </w:pPr>
            <w:r w:rsidRPr="009439A4">
              <w:rPr>
                <w:rFonts w:asciiTheme="minorEastAsia" w:hAnsiTheme="minorEastAsia" w:hint="eastAsia"/>
                <w:sz w:val="22"/>
                <w:szCs w:val="22"/>
              </w:rPr>
              <w:t>■学校生活を安心安全に送ることができるよう、児童生徒の障害の状況に応じた支援機器や施設設備等の整備を推進します。</w:t>
            </w:r>
          </w:p>
        </w:tc>
      </w:tr>
      <w:tr w:rsidR="009439A4" w:rsidRPr="009439A4" w:rsidTr="009439A4">
        <w:tc>
          <w:tcPr>
            <w:tcW w:w="2671" w:type="dxa"/>
          </w:tcPr>
          <w:p w:rsidR="00701731" w:rsidRDefault="009439A4" w:rsidP="009439A4">
            <w:pPr>
              <w:rPr>
                <w:rFonts w:ascii="ＭＳ Ｐゴシック" w:eastAsia="ＭＳ Ｐゴシック" w:hAnsi="ＭＳ Ｐゴシック" w:cs="Times New Roman"/>
                <w:sz w:val="24"/>
              </w:rPr>
            </w:pPr>
            <w:r w:rsidRPr="009373B8">
              <w:rPr>
                <w:rFonts w:ascii="ＭＳ Ｐゴシック" w:eastAsia="ＭＳ Ｐゴシック" w:hAnsi="ＭＳ Ｐゴシック" w:cs="Times New Roman" w:hint="eastAsia"/>
                <w:sz w:val="24"/>
              </w:rPr>
              <w:t>⑤学童保育クラブの充</w:t>
            </w:r>
          </w:p>
          <w:p w:rsidR="009439A4" w:rsidRPr="009373B8" w:rsidRDefault="00701731" w:rsidP="00701731">
            <w:pPr>
              <w:ind w:firstLineChars="50" w:firstLine="120"/>
              <w:rPr>
                <w:rFonts w:ascii="ＭＳ Ｐゴシック" w:eastAsia="ＭＳ Ｐゴシック" w:hAnsi="ＭＳ Ｐゴシック" w:cs="Times New Roman"/>
                <w:sz w:val="24"/>
              </w:rPr>
            </w:pPr>
            <w:r>
              <w:rPr>
                <w:rFonts w:ascii="ＭＳ Ｐゴシック" w:eastAsia="ＭＳ Ｐゴシック" w:hAnsi="ＭＳ Ｐゴシック" w:cs="Times New Roman" w:hint="eastAsia"/>
                <w:sz w:val="24"/>
              </w:rPr>
              <w:t xml:space="preserve">　</w:t>
            </w:r>
            <w:r w:rsidR="009439A4" w:rsidRPr="009373B8">
              <w:rPr>
                <w:rFonts w:ascii="ＭＳ Ｐゴシック" w:eastAsia="ＭＳ Ｐゴシック" w:hAnsi="ＭＳ Ｐゴシック" w:cs="Times New Roman" w:hint="eastAsia"/>
                <w:sz w:val="24"/>
              </w:rPr>
              <w:t>実</w:t>
            </w:r>
          </w:p>
          <w:p w:rsidR="009439A4" w:rsidRPr="009373B8" w:rsidRDefault="009439A4" w:rsidP="009439A4">
            <w:pPr>
              <w:rPr>
                <w:rFonts w:ascii="ＭＳ Ｐゴシック" w:eastAsia="ＭＳ Ｐゴシック" w:hAnsi="ＭＳ Ｐゴシック" w:cs="Times New Roman"/>
                <w:sz w:val="24"/>
              </w:rPr>
            </w:pPr>
          </w:p>
        </w:tc>
        <w:tc>
          <w:tcPr>
            <w:tcW w:w="7075" w:type="dxa"/>
          </w:tcPr>
          <w:p w:rsidR="009439A4" w:rsidRPr="00C72065" w:rsidRDefault="009439A4" w:rsidP="009439A4">
            <w:pPr>
              <w:ind w:left="220" w:hangingChars="100" w:hanging="220"/>
              <w:rPr>
                <w:rFonts w:asciiTheme="minorEastAsia" w:hAnsiTheme="minorEastAsia"/>
                <w:sz w:val="22"/>
                <w:szCs w:val="22"/>
              </w:rPr>
            </w:pPr>
            <w:r w:rsidRPr="009439A4">
              <w:rPr>
                <w:rFonts w:asciiTheme="minorEastAsia" w:hAnsiTheme="minorEastAsia" w:hint="eastAsia"/>
                <w:sz w:val="22"/>
                <w:szCs w:val="22"/>
              </w:rPr>
              <w:t>■学童保育クラブなど、障害児と家族の支援を担う地域資源に対して、関係機関との連携を図るとともに、受け入れに際して障害特性等に配慮を行うために必要な施設や設備を整備するなど、内容の充実を</w:t>
            </w:r>
            <w:r w:rsidRPr="00C72065">
              <w:rPr>
                <w:rFonts w:asciiTheme="minorEastAsia" w:hAnsiTheme="minorEastAsia" w:hint="eastAsia"/>
                <w:sz w:val="22"/>
                <w:szCs w:val="22"/>
              </w:rPr>
              <w:t>図ります。</w:t>
            </w:r>
          </w:p>
          <w:p w:rsidR="00E6284D" w:rsidRPr="00C72065" w:rsidRDefault="00E6284D" w:rsidP="009439A4">
            <w:pPr>
              <w:ind w:left="220" w:hangingChars="100" w:hanging="220"/>
              <w:rPr>
                <w:rFonts w:asciiTheme="minorEastAsia" w:hAnsiTheme="minorEastAsia"/>
                <w:sz w:val="22"/>
                <w:szCs w:val="22"/>
              </w:rPr>
            </w:pPr>
            <w:r w:rsidRPr="00C72065">
              <w:rPr>
                <w:rFonts w:asciiTheme="minorEastAsia" w:hAnsiTheme="minorEastAsia" w:hint="eastAsia"/>
                <w:sz w:val="22"/>
              </w:rPr>
              <w:t>■障害児受入強化を図ることを目的として、学童保育クラブに対して、人材の配置にかかる支援を行います。</w:t>
            </w:r>
          </w:p>
          <w:p w:rsidR="009439A4" w:rsidRPr="009439A4" w:rsidRDefault="009439A4" w:rsidP="009439A4">
            <w:pPr>
              <w:ind w:left="220" w:hangingChars="100" w:hanging="220"/>
              <w:rPr>
                <w:rFonts w:asciiTheme="minorEastAsia" w:hAnsiTheme="minorEastAsia"/>
                <w:sz w:val="22"/>
                <w:szCs w:val="22"/>
              </w:rPr>
            </w:pPr>
            <w:r w:rsidRPr="00C72065">
              <w:rPr>
                <w:rFonts w:asciiTheme="minorEastAsia" w:hAnsiTheme="minorEastAsia" w:hint="eastAsia"/>
                <w:sz w:val="22"/>
                <w:szCs w:val="22"/>
              </w:rPr>
              <w:t>■障害児の受け入れの推進に向けて</w:t>
            </w:r>
            <w:r w:rsidRPr="009439A4">
              <w:rPr>
                <w:rFonts w:asciiTheme="minorEastAsia" w:hAnsiTheme="minorEastAsia" w:hint="eastAsia"/>
                <w:sz w:val="22"/>
                <w:szCs w:val="22"/>
              </w:rPr>
              <w:t>、学童保育指導員の研修に、発達障害に関する研修を取り入れるなど、専門的知識や技術等の習得を図ります。</w:t>
            </w:r>
          </w:p>
        </w:tc>
      </w:tr>
    </w:tbl>
    <w:p w:rsidR="000165C0" w:rsidRDefault="00435C4F" w:rsidP="000165C0">
      <w:pPr>
        <w:ind w:leftChars="202" w:left="424"/>
      </w:pPr>
      <w:r w:rsidRPr="00435C4F">
        <w:rPr>
          <w:rFonts w:ascii="ＭＳ 明朝" w:hAnsi="ＭＳ 明朝"/>
          <w:noProof/>
          <w:sz w:val="22"/>
          <w:szCs w:val="22"/>
        </w:rPr>
        <w:lastRenderedPageBreak/>
        <w:pict>
          <v:shape id="_x0000_s1230" type="#_x0000_t202" style="position:absolute;left:0;text-align:left;margin-left:74pt;margin-top:84.65pt;width:341.5pt;height:22.35pt;z-index:251966464;mso-position-horizontal-relative:text;mso-position-vertical-relative:text" stroked="f">
            <v:textbox style="mso-next-textbox:#_x0000_s1230" inset="5.85pt,.9mm,5.85pt,.7pt">
              <w:txbxContent>
                <w:p w:rsidR="00F559EB" w:rsidRPr="009E7BF1" w:rsidRDefault="00F559EB" w:rsidP="000165C0">
                  <w:pPr>
                    <w:jc w:val="center"/>
                    <w:rPr>
                      <w:rFonts w:ascii="HGP創英角ｺﾞｼｯｸUB" w:eastAsia="HGP創英角ｺﾞｼｯｸUB" w:hAnsi="ＭＳ Ｐゴシック"/>
                      <w:sz w:val="22"/>
                      <w:szCs w:val="22"/>
                    </w:rPr>
                  </w:pPr>
                  <w:r>
                    <w:rPr>
                      <w:rFonts w:ascii="HGP創英角ｺﾞｼｯｸUB" w:eastAsia="HGP創英角ｺﾞｼｯｸUB" w:hAnsi="ＭＳ Ｐゴシック" w:hint="eastAsia"/>
                      <w:sz w:val="22"/>
                      <w:szCs w:val="22"/>
                    </w:rPr>
                    <w:t>図22</w:t>
                  </w:r>
                  <w:r w:rsidRPr="009E7BF1">
                    <w:rPr>
                      <w:rFonts w:ascii="HGP創英角ｺﾞｼｯｸUB" w:eastAsia="HGP創英角ｺﾞｼｯｸUB" w:hAnsi="ＭＳ Ｐゴシック" w:hint="eastAsia"/>
                      <w:sz w:val="22"/>
                      <w:szCs w:val="22"/>
                    </w:rPr>
                    <w:t xml:space="preserve">　</w:t>
                  </w:r>
                  <w:r>
                    <w:rPr>
                      <w:rFonts w:ascii="HGP創英角ｺﾞｼｯｸUB" w:eastAsia="HGP創英角ｺﾞｼｯｸUB" w:hAnsi="ＭＳ Ｐゴシック" w:hint="eastAsia"/>
                      <w:sz w:val="22"/>
                      <w:szCs w:val="22"/>
                    </w:rPr>
                    <w:t>特別な支援を必要とする子どもへの切れ目のない支援体制</w:t>
                  </w:r>
                </w:p>
              </w:txbxContent>
            </v:textbox>
          </v:shape>
        </w:pict>
      </w:r>
      <w:r>
        <w:rPr>
          <w:noProof/>
        </w:rPr>
        <w:pict>
          <v:roundrect id="_x0000_s1229" style="position:absolute;left:0;text-align:left;margin-left:7.05pt;margin-top:123.3pt;width:469.5pt;height:348pt;z-index:251965440;mso-position-horizontal-relative:text;mso-position-vertical-relative:text" arcsize="10923f" filled="f">
            <v:textbox inset="5.85pt,.7pt,5.85pt,.7pt"/>
          </v:roundrect>
        </w:pict>
      </w:r>
      <w:r w:rsidR="000165C0" w:rsidRPr="00A74154">
        <w:object w:dxaOrig="7824" w:dyaOrig="5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467.25pt" o:ole="">
            <v:imagedata r:id="rId43" o:title=""/>
          </v:shape>
          <o:OLEObject Type="Embed" ProgID="PowerPoint.Slide.12" ShapeID="_x0000_i1025" DrawAspect="Content" ObjectID="_1592053780" r:id="rId44"/>
        </w:object>
      </w:r>
    </w:p>
    <w:p w:rsidR="000165C0" w:rsidRPr="00B9434F" w:rsidRDefault="000165C0" w:rsidP="000165C0">
      <w:pPr>
        <w:ind w:leftChars="202" w:left="424"/>
      </w:pPr>
    </w:p>
    <w:p w:rsidR="000165C0" w:rsidRPr="00B9434F" w:rsidRDefault="000165C0" w:rsidP="000165C0"/>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0165C0" w:rsidRDefault="000165C0" w:rsidP="00C63A61">
      <w:pPr>
        <w:spacing w:line="400" w:lineRule="exact"/>
        <w:rPr>
          <w:rFonts w:ascii="HG丸ｺﾞｼｯｸM-PRO" w:eastAsia="HG丸ｺﾞｼｯｸM-PRO"/>
          <w:sz w:val="24"/>
        </w:rPr>
      </w:pPr>
    </w:p>
    <w:p w:rsidR="00C63A61" w:rsidRPr="008A13B8" w:rsidRDefault="00C63A61" w:rsidP="00C63A61">
      <w:pPr>
        <w:spacing w:line="400" w:lineRule="exact"/>
        <w:rPr>
          <w:rFonts w:ascii="HG丸ｺﾞｼｯｸM-PRO" w:eastAsia="HG丸ｺﾞｼｯｸM-PRO"/>
          <w:sz w:val="24"/>
        </w:rPr>
      </w:pPr>
      <w:r w:rsidRPr="008A13B8">
        <w:rPr>
          <w:rFonts w:ascii="HG丸ｺﾞｼｯｸM-PRO" w:eastAsia="HG丸ｺﾞｼｯｸM-PRO" w:hint="eastAsia"/>
          <w:sz w:val="24"/>
        </w:rPr>
        <w:lastRenderedPageBreak/>
        <w:t>基本目</w:t>
      </w:r>
      <w:r w:rsidRPr="00C72065">
        <w:rPr>
          <w:rFonts w:ascii="HG丸ｺﾞｼｯｸM-PRO" w:eastAsia="HG丸ｺﾞｼｯｸM-PRO" w:hint="eastAsia"/>
          <w:sz w:val="24"/>
        </w:rPr>
        <w:t>標</w:t>
      </w:r>
      <w:r w:rsidR="00E6284D" w:rsidRPr="00C72065">
        <w:rPr>
          <w:rFonts w:ascii="HG丸ｺﾞｼｯｸM-PRO" w:eastAsia="HG丸ｺﾞｼｯｸM-PRO" w:hint="eastAsia"/>
          <w:sz w:val="24"/>
        </w:rPr>
        <w:t>Ⅱともに学び育つ</w:t>
      </w:r>
      <w:r w:rsidRPr="00C72065">
        <w:rPr>
          <w:rFonts w:ascii="HG丸ｺﾞｼｯｸM-PRO" w:eastAsia="HG丸ｺﾞｼｯｸM-PRO" w:hint="eastAsia"/>
          <w:sz w:val="24"/>
        </w:rPr>
        <w:t>におけ</w:t>
      </w:r>
      <w:r w:rsidRPr="008A13B8">
        <w:rPr>
          <w:rFonts w:ascii="HG丸ｺﾞｼｯｸM-PRO" w:eastAsia="HG丸ｺﾞｼｯｸM-PRO" w:hint="eastAsia"/>
          <w:sz w:val="24"/>
        </w:rPr>
        <w:t>る主な取り組みの関連指標を示します。</w:t>
      </w:r>
    </w:p>
    <w:p w:rsidR="00C63A61" w:rsidRPr="008A13B8" w:rsidRDefault="00C63A61" w:rsidP="00C63A61">
      <w:pPr>
        <w:spacing w:line="400" w:lineRule="exact"/>
        <w:rPr>
          <w:sz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560"/>
        <w:gridCol w:w="1649"/>
        <w:gridCol w:w="2887"/>
      </w:tblGrid>
      <w:tr w:rsidR="00251D79" w:rsidRPr="008A13B8" w:rsidTr="00E60263">
        <w:trPr>
          <w:trHeight w:val="1035"/>
        </w:trPr>
        <w:tc>
          <w:tcPr>
            <w:tcW w:w="3969" w:type="dxa"/>
            <w:shd w:val="clear" w:color="auto" w:fill="FFFF00"/>
            <w:vAlign w:val="center"/>
          </w:tcPr>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指　　　標　　　名</w:t>
            </w:r>
          </w:p>
        </w:tc>
        <w:tc>
          <w:tcPr>
            <w:tcW w:w="1560" w:type="dxa"/>
            <w:shd w:val="clear" w:color="auto" w:fill="FFFF00"/>
            <w:vAlign w:val="center"/>
          </w:tcPr>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2017年度</w:t>
            </w:r>
          </w:p>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現状</w:t>
            </w:r>
          </w:p>
        </w:tc>
        <w:tc>
          <w:tcPr>
            <w:tcW w:w="1649" w:type="dxa"/>
            <w:shd w:val="clear" w:color="auto" w:fill="FFFF00"/>
            <w:vAlign w:val="center"/>
          </w:tcPr>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2020年度</w:t>
            </w:r>
          </w:p>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w:t>
            </w:r>
          </w:p>
        </w:tc>
        <w:tc>
          <w:tcPr>
            <w:tcW w:w="2887" w:type="dxa"/>
            <w:shd w:val="clear" w:color="auto" w:fill="FFFF00"/>
            <w:vAlign w:val="center"/>
          </w:tcPr>
          <w:p w:rsidR="00251D79" w:rsidRPr="008A13B8" w:rsidRDefault="00251D79" w:rsidP="00251D79">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目標値の設定</w:t>
            </w:r>
          </w:p>
        </w:tc>
      </w:tr>
      <w:tr w:rsidR="00251D79" w:rsidRPr="008A13B8" w:rsidTr="00251D79">
        <w:tc>
          <w:tcPr>
            <w:tcW w:w="3969" w:type="dxa"/>
            <w:vAlign w:val="center"/>
          </w:tcPr>
          <w:p w:rsidR="00251D79" w:rsidRPr="008A13B8" w:rsidRDefault="00251D79" w:rsidP="00251D79">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乳幼児健康診査の受診率</w:t>
            </w:r>
          </w:p>
        </w:tc>
        <w:tc>
          <w:tcPr>
            <w:tcW w:w="1560" w:type="dxa"/>
            <w:vAlign w:val="center"/>
          </w:tcPr>
          <w:p w:rsidR="00251D79" w:rsidRPr="008A13B8" w:rsidRDefault="00251D79"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95.7％</w:t>
            </w:r>
          </w:p>
          <w:p w:rsidR="00764F9B" w:rsidRPr="008A13B8" w:rsidRDefault="00251D79"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w:t>
            </w:r>
            <w:r w:rsidR="00A65619">
              <w:rPr>
                <w:rFonts w:ascii="HG丸ｺﾞｼｯｸM-PRO" w:eastAsia="HG丸ｺﾞｼｯｸM-PRO" w:hAnsi="ＭＳ Ｐゴシック" w:hint="eastAsia"/>
                <w:sz w:val="20"/>
                <w:szCs w:val="20"/>
              </w:rPr>
              <w:t>2017</w:t>
            </w:r>
            <w:r w:rsidRPr="008A13B8">
              <w:rPr>
                <w:rFonts w:ascii="HG丸ｺﾞｼｯｸM-PRO" w:eastAsia="HG丸ｺﾞｼｯｸM-PRO" w:hAnsi="ＭＳ Ｐゴシック" w:hint="eastAsia"/>
                <w:sz w:val="20"/>
                <w:szCs w:val="20"/>
              </w:rPr>
              <w:t>.9</w:t>
            </w:r>
          </w:p>
          <w:p w:rsidR="00251D79" w:rsidRPr="008A13B8" w:rsidRDefault="00764F9B"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現在</w:t>
            </w:r>
            <w:r w:rsidR="00251D79" w:rsidRPr="008A13B8">
              <w:rPr>
                <w:rFonts w:ascii="HG丸ｺﾞｼｯｸM-PRO" w:eastAsia="HG丸ｺﾞｼｯｸM-PRO" w:hAnsi="ＭＳ Ｐゴシック" w:hint="eastAsia"/>
                <w:sz w:val="20"/>
                <w:szCs w:val="20"/>
              </w:rPr>
              <w:t>)</w:t>
            </w:r>
          </w:p>
        </w:tc>
        <w:tc>
          <w:tcPr>
            <w:tcW w:w="1649" w:type="dxa"/>
            <w:vAlign w:val="center"/>
          </w:tcPr>
          <w:p w:rsidR="00251D79" w:rsidRPr="008A13B8" w:rsidRDefault="00251D79"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100％</w:t>
            </w:r>
          </w:p>
        </w:tc>
        <w:tc>
          <w:tcPr>
            <w:tcW w:w="2887" w:type="dxa"/>
            <w:vAlign w:val="center"/>
          </w:tcPr>
          <w:p w:rsidR="00251D79" w:rsidRPr="008A13B8" w:rsidRDefault="00251D79" w:rsidP="00251D79">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乳幼児全員が健康診査を受診することを目標とします。</w:t>
            </w:r>
          </w:p>
        </w:tc>
      </w:tr>
      <w:tr w:rsidR="00251D79" w:rsidRPr="008A13B8" w:rsidTr="00251D79">
        <w:tc>
          <w:tcPr>
            <w:tcW w:w="3969" w:type="dxa"/>
            <w:vAlign w:val="center"/>
          </w:tcPr>
          <w:p w:rsidR="00251D79" w:rsidRPr="00545279" w:rsidRDefault="00251D79" w:rsidP="00251D79">
            <w:pPr>
              <w:spacing w:line="400" w:lineRule="exac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個別の教育支援計画の作成人数</w:t>
            </w:r>
          </w:p>
        </w:tc>
        <w:tc>
          <w:tcPr>
            <w:tcW w:w="1560" w:type="dxa"/>
            <w:vAlign w:val="center"/>
          </w:tcPr>
          <w:p w:rsidR="00457775" w:rsidRPr="00545279" w:rsidRDefault="00457775"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462人</w:t>
            </w:r>
          </w:p>
        </w:tc>
        <w:tc>
          <w:tcPr>
            <w:tcW w:w="1649" w:type="dxa"/>
            <w:vAlign w:val="center"/>
          </w:tcPr>
          <w:p w:rsidR="00457775" w:rsidRPr="00545279" w:rsidRDefault="00457775"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490人</w:t>
            </w:r>
          </w:p>
        </w:tc>
        <w:tc>
          <w:tcPr>
            <w:tcW w:w="2887" w:type="dxa"/>
            <w:vAlign w:val="center"/>
          </w:tcPr>
          <w:p w:rsidR="009373B8" w:rsidRPr="00545279" w:rsidRDefault="00457775" w:rsidP="00F37B0C">
            <w:pPr>
              <w:spacing w:line="400" w:lineRule="exact"/>
              <w:jc w:val="lef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年10人の増加を見込んで目標値を設定しています。</w:t>
            </w:r>
          </w:p>
        </w:tc>
      </w:tr>
      <w:tr w:rsidR="008A0A7B" w:rsidRPr="008A13B8" w:rsidTr="00251D79">
        <w:tc>
          <w:tcPr>
            <w:tcW w:w="3969" w:type="dxa"/>
            <w:vAlign w:val="center"/>
          </w:tcPr>
          <w:p w:rsidR="008A0A7B" w:rsidRPr="00545279" w:rsidRDefault="008A0A7B" w:rsidP="00251D79">
            <w:pPr>
              <w:spacing w:line="400" w:lineRule="exac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通級指導教室</w:t>
            </w:r>
            <w:r w:rsidR="006C7611">
              <w:rPr>
                <w:rFonts w:asciiTheme="majorEastAsia" w:eastAsiaTheme="majorEastAsia" w:hAnsiTheme="majorEastAsia" w:hint="eastAsia"/>
                <w:sz w:val="24"/>
                <w:vertAlign w:val="superscript"/>
              </w:rPr>
              <w:t>※</w:t>
            </w:r>
            <w:r w:rsidRPr="00545279">
              <w:rPr>
                <w:rFonts w:ascii="HG丸ｺﾞｼｯｸM-PRO" w:eastAsia="HG丸ｺﾞｼｯｸM-PRO" w:hAnsi="ＭＳ Ｐゴシック" w:hint="eastAsia"/>
                <w:sz w:val="20"/>
                <w:szCs w:val="20"/>
              </w:rPr>
              <w:t>での指導内容の満足度</w:t>
            </w:r>
          </w:p>
        </w:tc>
        <w:tc>
          <w:tcPr>
            <w:tcW w:w="1560" w:type="dxa"/>
            <w:vAlign w:val="center"/>
          </w:tcPr>
          <w:p w:rsidR="008A0A7B" w:rsidRPr="00545279" w:rsidRDefault="008A0A7B"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sz w:val="20"/>
                <w:szCs w:val="20"/>
              </w:rPr>
              <w:t>90%</w:t>
            </w:r>
          </w:p>
        </w:tc>
        <w:tc>
          <w:tcPr>
            <w:tcW w:w="1649" w:type="dxa"/>
            <w:vAlign w:val="center"/>
          </w:tcPr>
          <w:p w:rsidR="008A0A7B" w:rsidRPr="00545279" w:rsidRDefault="008A0A7B"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sz w:val="20"/>
                <w:szCs w:val="20"/>
              </w:rPr>
              <w:t>100%</w:t>
            </w:r>
          </w:p>
        </w:tc>
        <w:tc>
          <w:tcPr>
            <w:tcW w:w="2887" w:type="dxa"/>
            <w:vAlign w:val="center"/>
          </w:tcPr>
          <w:p w:rsidR="008A0A7B" w:rsidRPr="00545279" w:rsidRDefault="008A0A7B" w:rsidP="008A0A7B">
            <w:pPr>
              <w:spacing w:line="400" w:lineRule="exact"/>
              <w:jc w:val="lef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すべての通級指導対象者が満足することを目標とします。</w:t>
            </w:r>
          </w:p>
        </w:tc>
      </w:tr>
      <w:tr w:rsidR="008A0A7B" w:rsidRPr="008A13B8" w:rsidTr="00251D79">
        <w:tc>
          <w:tcPr>
            <w:tcW w:w="3969" w:type="dxa"/>
            <w:vAlign w:val="center"/>
          </w:tcPr>
          <w:p w:rsidR="008A0A7B" w:rsidRPr="00545279" w:rsidRDefault="008A0A7B" w:rsidP="00251D79">
            <w:pPr>
              <w:spacing w:line="400" w:lineRule="exac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教育現場における障害者理解促進研修数</w:t>
            </w:r>
          </w:p>
        </w:tc>
        <w:tc>
          <w:tcPr>
            <w:tcW w:w="1560" w:type="dxa"/>
            <w:vAlign w:val="center"/>
          </w:tcPr>
          <w:p w:rsidR="008A0A7B" w:rsidRPr="00545279" w:rsidRDefault="0045126C"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22件</w:t>
            </w:r>
          </w:p>
        </w:tc>
        <w:tc>
          <w:tcPr>
            <w:tcW w:w="1649" w:type="dxa"/>
            <w:vAlign w:val="center"/>
          </w:tcPr>
          <w:p w:rsidR="008A0A7B" w:rsidRPr="00545279" w:rsidRDefault="0045126C"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28件</w:t>
            </w:r>
          </w:p>
        </w:tc>
        <w:tc>
          <w:tcPr>
            <w:tcW w:w="2887" w:type="dxa"/>
            <w:vAlign w:val="center"/>
          </w:tcPr>
          <w:p w:rsidR="008A0A7B" w:rsidRPr="00545279" w:rsidRDefault="0045126C" w:rsidP="00F37B0C">
            <w:pPr>
              <w:spacing w:line="400" w:lineRule="exact"/>
              <w:jc w:val="lef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年2校の増加を見込んで目標値を設定しています。</w:t>
            </w:r>
          </w:p>
        </w:tc>
      </w:tr>
      <w:tr w:rsidR="00251D79" w:rsidRPr="008A13B8" w:rsidTr="00251D79">
        <w:tc>
          <w:tcPr>
            <w:tcW w:w="3969" w:type="dxa"/>
            <w:vAlign w:val="center"/>
          </w:tcPr>
          <w:p w:rsidR="009373B8" w:rsidRPr="00545279" w:rsidRDefault="009373B8" w:rsidP="00251D79">
            <w:pPr>
              <w:spacing w:line="400" w:lineRule="exac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特別支援教育</w:t>
            </w:r>
            <w:r w:rsidR="005E5179" w:rsidRPr="00545279">
              <w:rPr>
                <w:rFonts w:ascii="HG丸ｺﾞｼｯｸM-PRO" w:eastAsia="HG丸ｺﾞｼｯｸM-PRO" w:hAnsi="ＭＳ Ｐゴシック" w:hint="eastAsia"/>
                <w:sz w:val="20"/>
                <w:szCs w:val="20"/>
              </w:rPr>
              <w:t>支援ボランティア活動者数</w:t>
            </w:r>
          </w:p>
        </w:tc>
        <w:tc>
          <w:tcPr>
            <w:tcW w:w="1560" w:type="dxa"/>
            <w:vAlign w:val="center"/>
          </w:tcPr>
          <w:p w:rsidR="005E5179" w:rsidRPr="00545279" w:rsidRDefault="005E5179"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33人</w:t>
            </w:r>
          </w:p>
        </w:tc>
        <w:tc>
          <w:tcPr>
            <w:tcW w:w="1649" w:type="dxa"/>
            <w:vAlign w:val="center"/>
          </w:tcPr>
          <w:p w:rsidR="005E5179" w:rsidRPr="00545279" w:rsidRDefault="005E5179"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42人</w:t>
            </w:r>
          </w:p>
        </w:tc>
        <w:tc>
          <w:tcPr>
            <w:tcW w:w="2887" w:type="dxa"/>
            <w:vAlign w:val="center"/>
          </w:tcPr>
          <w:p w:rsidR="00251D79" w:rsidRPr="00545279" w:rsidRDefault="00251D79" w:rsidP="00F37B0C">
            <w:pPr>
              <w:spacing w:line="400" w:lineRule="exact"/>
              <w:jc w:val="lef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年</w:t>
            </w:r>
            <w:r w:rsidR="005E5179" w:rsidRPr="00545279">
              <w:rPr>
                <w:rFonts w:ascii="HG丸ｺﾞｼｯｸM-PRO" w:eastAsia="HG丸ｺﾞｼｯｸM-PRO" w:hAnsi="ＭＳ Ｐゴシック" w:hint="eastAsia"/>
                <w:sz w:val="20"/>
                <w:szCs w:val="20"/>
              </w:rPr>
              <w:t>3</w:t>
            </w:r>
            <w:r w:rsidRPr="00545279">
              <w:rPr>
                <w:rFonts w:ascii="HG丸ｺﾞｼｯｸM-PRO" w:eastAsia="HG丸ｺﾞｼｯｸM-PRO" w:hAnsi="ＭＳ Ｐゴシック" w:hint="eastAsia"/>
                <w:sz w:val="20"/>
                <w:szCs w:val="20"/>
              </w:rPr>
              <w:t>人の増加を見込んで、目標値を設定しています。</w:t>
            </w:r>
          </w:p>
        </w:tc>
      </w:tr>
      <w:tr w:rsidR="00251D79" w:rsidRPr="008A13B8" w:rsidTr="00251D79">
        <w:tc>
          <w:tcPr>
            <w:tcW w:w="3969" w:type="dxa"/>
            <w:vAlign w:val="center"/>
          </w:tcPr>
          <w:p w:rsidR="00251D79" w:rsidRPr="00545279" w:rsidRDefault="00251D79" w:rsidP="00251D79">
            <w:pPr>
              <w:spacing w:line="400" w:lineRule="exac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小中学校施設のバリアフリー化実施箇所数</w:t>
            </w:r>
          </w:p>
        </w:tc>
        <w:tc>
          <w:tcPr>
            <w:tcW w:w="1560" w:type="dxa"/>
            <w:vAlign w:val="center"/>
          </w:tcPr>
          <w:p w:rsidR="00251D79" w:rsidRPr="00545279" w:rsidRDefault="005E5179"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6</w:t>
            </w:r>
            <w:r w:rsidR="00251D79" w:rsidRPr="00545279">
              <w:rPr>
                <w:rFonts w:ascii="HG丸ｺﾞｼｯｸM-PRO" w:eastAsia="HG丸ｺﾞｼｯｸM-PRO" w:hAnsi="ＭＳ Ｐゴシック" w:hint="eastAsia"/>
                <w:sz w:val="20"/>
                <w:szCs w:val="20"/>
              </w:rPr>
              <w:t>箇所</w:t>
            </w:r>
          </w:p>
        </w:tc>
        <w:tc>
          <w:tcPr>
            <w:tcW w:w="1649" w:type="dxa"/>
            <w:vAlign w:val="center"/>
          </w:tcPr>
          <w:p w:rsidR="00251D79" w:rsidRPr="00545279" w:rsidRDefault="005E5179" w:rsidP="00251D79">
            <w:pPr>
              <w:spacing w:line="400" w:lineRule="exact"/>
              <w:jc w:val="center"/>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53</w:t>
            </w:r>
            <w:r w:rsidR="00251D79" w:rsidRPr="00545279">
              <w:rPr>
                <w:rFonts w:ascii="HG丸ｺﾞｼｯｸM-PRO" w:eastAsia="HG丸ｺﾞｼｯｸM-PRO" w:hAnsi="ＭＳ Ｐゴシック" w:hint="eastAsia"/>
                <w:sz w:val="20"/>
                <w:szCs w:val="20"/>
              </w:rPr>
              <w:t>箇所</w:t>
            </w:r>
          </w:p>
        </w:tc>
        <w:tc>
          <w:tcPr>
            <w:tcW w:w="2887" w:type="dxa"/>
            <w:vAlign w:val="center"/>
          </w:tcPr>
          <w:p w:rsidR="005E5179" w:rsidRPr="00545279" w:rsidRDefault="005E5179" w:rsidP="00A65619">
            <w:pPr>
              <w:spacing w:line="400" w:lineRule="exact"/>
              <w:jc w:val="left"/>
              <w:rPr>
                <w:rFonts w:ascii="HG丸ｺﾞｼｯｸM-PRO" w:eastAsia="HG丸ｺﾞｼｯｸM-PRO" w:hAnsi="ＭＳ Ｐゴシック"/>
                <w:sz w:val="20"/>
                <w:szCs w:val="20"/>
              </w:rPr>
            </w:pPr>
            <w:r w:rsidRPr="00545279">
              <w:rPr>
                <w:rFonts w:ascii="HG丸ｺﾞｼｯｸM-PRO" w:eastAsia="HG丸ｺﾞｼｯｸM-PRO" w:hAnsi="ＭＳ Ｐゴシック" w:hint="eastAsia"/>
                <w:sz w:val="20"/>
                <w:szCs w:val="20"/>
              </w:rPr>
              <w:t>全体箇所数70箇所を2021年度に達成するための2020年度時点での目標値です。</w:t>
            </w:r>
          </w:p>
        </w:tc>
      </w:tr>
      <w:tr w:rsidR="00251D79" w:rsidRPr="008A13B8" w:rsidTr="00251D79">
        <w:tc>
          <w:tcPr>
            <w:tcW w:w="3969" w:type="dxa"/>
            <w:vAlign w:val="center"/>
          </w:tcPr>
          <w:p w:rsidR="00251D79" w:rsidRPr="008A13B8" w:rsidRDefault="008A0A7B" w:rsidP="008A0A7B">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宇部市放課後児童支援員研修会(うち障害児対応研修)の受講者数(累計)</w:t>
            </w:r>
          </w:p>
        </w:tc>
        <w:tc>
          <w:tcPr>
            <w:tcW w:w="1560" w:type="dxa"/>
            <w:vAlign w:val="center"/>
          </w:tcPr>
          <w:p w:rsidR="00251D79" w:rsidRPr="008A13B8" w:rsidRDefault="008A0A7B"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146人</w:t>
            </w:r>
          </w:p>
          <w:p w:rsidR="00251D79" w:rsidRPr="008A13B8" w:rsidRDefault="00251D79" w:rsidP="008A0A7B">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w:t>
            </w:r>
            <w:r w:rsidR="008A0A7B" w:rsidRPr="008A13B8">
              <w:rPr>
                <w:rFonts w:ascii="HG丸ｺﾞｼｯｸM-PRO" w:eastAsia="HG丸ｺﾞｼｯｸM-PRO" w:hAnsi="ＭＳ Ｐゴシック" w:hint="eastAsia"/>
                <w:sz w:val="20"/>
                <w:szCs w:val="20"/>
              </w:rPr>
              <w:t>見込み</w:t>
            </w:r>
            <w:r w:rsidRPr="008A13B8">
              <w:rPr>
                <w:rFonts w:ascii="HG丸ｺﾞｼｯｸM-PRO" w:eastAsia="HG丸ｺﾞｼｯｸM-PRO" w:hAnsi="ＭＳ Ｐゴシック" w:hint="eastAsia"/>
                <w:sz w:val="20"/>
                <w:szCs w:val="20"/>
              </w:rPr>
              <w:t>）</w:t>
            </w:r>
          </w:p>
        </w:tc>
        <w:tc>
          <w:tcPr>
            <w:tcW w:w="1649" w:type="dxa"/>
            <w:vAlign w:val="center"/>
          </w:tcPr>
          <w:p w:rsidR="00251D79" w:rsidRPr="008A13B8" w:rsidRDefault="008A0A7B" w:rsidP="00251D7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260人</w:t>
            </w:r>
          </w:p>
          <w:p w:rsidR="00251D79" w:rsidRPr="008A13B8" w:rsidRDefault="00251D79" w:rsidP="00251D79">
            <w:pPr>
              <w:spacing w:line="400" w:lineRule="exact"/>
              <w:jc w:val="center"/>
              <w:rPr>
                <w:rFonts w:ascii="HG丸ｺﾞｼｯｸM-PRO" w:eastAsia="HG丸ｺﾞｼｯｸM-PRO" w:hAnsi="ＭＳ Ｐゴシック"/>
                <w:sz w:val="20"/>
                <w:szCs w:val="20"/>
              </w:rPr>
            </w:pPr>
          </w:p>
        </w:tc>
        <w:tc>
          <w:tcPr>
            <w:tcW w:w="2887" w:type="dxa"/>
            <w:vAlign w:val="center"/>
          </w:tcPr>
          <w:p w:rsidR="00251D79" w:rsidRPr="008A13B8" w:rsidRDefault="008A0A7B" w:rsidP="00F37B0C">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年40人の増加を見込んで目標値を設定しています</w:t>
            </w:r>
            <w:r w:rsidR="00251D79" w:rsidRPr="008A13B8">
              <w:rPr>
                <w:rFonts w:ascii="HG丸ｺﾞｼｯｸM-PRO" w:eastAsia="HG丸ｺﾞｼｯｸM-PRO" w:hAnsi="ＭＳ Ｐゴシック" w:hint="eastAsia"/>
                <w:sz w:val="20"/>
                <w:szCs w:val="20"/>
              </w:rPr>
              <w:t>。</w:t>
            </w:r>
          </w:p>
        </w:tc>
      </w:tr>
    </w:tbl>
    <w:p w:rsidR="006154AA" w:rsidRPr="008A13B8" w:rsidRDefault="006154AA" w:rsidP="006154AA">
      <w:pPr>
        <w:ind w:leftChars="100" w:left="420" w:hangingChars="100" w:hanging="210"/>
        <w:rPr>
          <w:rFonts w:asciiTheme="minorEastAsia" w:eastAsiaTheme="minorEastAsia" w:hAnsiTheme="minorEastAsia"/>
          <w:szCs w:val="21"/>
        </w:rPr>
      </w:pPr>
      <w:r w:rsidRPr="008A13B8">
        <w:rPr>
          <w:rFonts w:asciiTheme="minorEastAsia" w:eastAsiaTheme="minorEastAsia" w:hAnsiTheme="minorEastAsia" w:hint="eastAsia"/>
          <w:szCs w:val="21"/>
        </w:rPr>
        <w:t>※関連指標については、第</w:t>
      </w:r>
      <w:r>
        <w:rPr>
          <w:rFonts w:asciiTheme="minorEastAsia" w:eastAsiaTheme="minorEastAsia" w:hAnsiTheme="minorEastAsia" w:hint="eastAsia"/>
          <w:szCs w:val="21"/>
        </w:rPr>
        <w:t>５</w:t>
      </w:r>
      <w:r w:rsidRPr="008A13B8">
        <w:rPr>
          <w:rFonts w:asciiTheme="minorEastAsia" w:eastAsiaTheme="minorEastAsia" w:hAnsiTheme="minorEastAsia" w:hint="eastAsia"/>
          <w:szCs w:val="21"/>
        </w:rPr>
        <w:t>期宇部市障害福祉計画の計画期間の２０２０年度以降に本計画の改定を行うため、目標年度を２０２０年度とします。</w:t>
      </w:r>
    </w:p>
    <w:p w:rsidR="006154AA" w:rsidRPr="008A13B8" w:rsidRDefault="006154AA" w:rsidP="006154AA">
      <w:pPr>
        <w:ind w:leftChars="100" w:left="210" w:firstLineChars="50" w:firstLine="110"/>
        <w:rPr>
          <w:sz w:val="22"/>
          <w:szCs w:val="22"/>
        </w:rPr>
      </w:pPr>
      <w:r w:rsidRPr="008A13B8">
        <w:rPr>
          <w:rFonts w:hint="eastAsia"/>
          <w:sz w:val="22"/>
          <w:szCs w:val="22"/>
        </w:rPr>
        <w:t>２０２１年度以降の目標値については、法制度の見直しに伴い、２０２０年度以降に策定する改定計画において設定します。</w:t>
      </w:r>
    </w:p>
    <w:p w:rsidR="00457775" w:rsidRDefault="00457775" w:rsidP="00940FE7">
      <w:pPr>
        <w:ind w:firstLineChars="100" w:firstLine="220"/>
        <w:rPr>
          <w:sz w:val="22"/>
          <w:szCs w:val="22"/>
        </w:rPr>
      </w:pPr>
    </w:p>
    <w:p w:rsidR="00457775" w:rsidRDefault="00457775" w:rsidP="00940FE7">
      <w:pPr>
        <w:ind w:firstLineChars="100" w:firstLine="220"/>
        <w:rPr>
          <w:sz w:val="22"/>
          <w:szCs w:val="22"/>
        </w:rPr>
      </w:pPr>
    </w:p>
    <w:p w:rsidR="00545279" w:rsidRDefault="00545279" w:rsidP="00940FE7">
      <w:pPr>
        <w:ind w:firstLineChars="100" w:firstLine="220"/>
        <w:rPr>
          <w:sz w:val="22"/>
          <w:szCs w:val="22"/>
        </w:rPr>
      </w:pPr>
    </w:p>
    <w:p w:rsidR="00545279" w:rsidRDefault="00545279" w:rsidP="00940FE7">
      <w:pPr>
        <w:ind w:firstLineChars="100" w:firstLine="220"/>
        <w:rPr>
          <w:sz w:val="22"/>
          <w:szCs w:val="22"/>
        </w:rPr>
      </w:pPr>
    </w:p>
    <w:p w:rsidR="00545279" w:rsidRDefault="00545279" w:rsidP="00940FE7">
      <w:pPr>
        <w:ind w:firstLineChars="100" w:firstLine="220"/>
        <w:rPr>
          <w:sz w:val="22"/>
          <w:szCs w:val="22"/>
        </w:rPr>
      </w:pPr>
    </w:p>
    <w:p w:rsidR="00545279" w:rsidRDefault="00545279" w:rsidP="00940FE7">
      <w:pPr>
        <w:ind w:firstLineChars="100" w:firstLine="220"/>
        <w:rPr>
          <w:sz w:val="22"/>
          <w:szCs w:val="22"/>
        </w:rPr>
      </w:pPr>
    </w:p>
    <w:p w:rsidR="00545279" w:rsidRDefault="00545279" w:rsidP="00940FE7">
      <w:pPr>
        <w:ind w:firstLineChars="100" w:firstLine="220"/>
        <w:rPr>
          <w:sz w:val="22"/>
          <w:szCs w:val="22"/>
        </w:rPr>
      </w:pPr>
    </w:p>
    <w:p w:rsidR="00A65619" w:rsidRDefault="00A65619" w:rsidP="00940FE7">
      <w:pPr>
        <w:ind w:firstLineChars="100" w:firstLine="220"/>
        <w:rPr>
          <w:sz w:val="22"/>
          <w:szCs w:val="22"/>
        </w:rPr>
      </w:pPr>
    </w:p>
    <w:p w:rsidR="00A65619" w:rsidRDefault="00A65619" w:rsidP="00940FE7">
      <w:pPr>
        <w:ind w:firstLineChars="100" w:firstLine="220"/>
        <w:rPr>
          <w:sz w:val="22"/>
          <w:szCs w:val="22"/>
        </w:rPr>
      </w:pPr>
    </w:p>
    <w:p w:rsidR="00A65619" w:rsidRPr="00A65619" w:rsidRDefault="00A65619" w:rsidP="00940FE7">
      <w:pPr>
        <w:ind w:firstLineChars="100" w:firstLine="220"/>
        <w:rPr>
          <w:sz w:val="22"/>
          <w:szCs w:val="22"/>
        </w:rPr>
      </w:pPr>
    </w:p>
    <w:p w:rsidR="00545279" w:rsidRDefault="00545279" w:rsidP="00940FE7">
      <w:pPr>
        <w:ind w:firstLineChars="100" w:firstLine="220"/>
        <w:rPr>
          <w:sz w:val="22"/>
          <w:szCs w:val="22"/>
        </w:rPr>
      </w:pPr>
    </w:p>
    <w:p w:rsidR="00545279" w:rsidRDefault="00545279" w:rsidP="00940FE7">
      <w:pPr>
        <w:ind w:firstLineChars="100" w:firstLine="220"/>
        <w:rPr>
          <w:sz w:val="22"/>
          <w:szCs w:val="22"/>
        </w:rPr>
      </w:pPr>
    </w:p>
    <w:p w:rsidR="00545279" w:rsidRPr="008A13B8" w:rsidRDefault="00545279" w:rsidP="00940FE7">
      <w:pPr>
        <w:ind w:firstLineChars="100" w:firstLine="220"/>
        <w:rPr>
          <w:sz w:val="22"/>
          <w:szCs w:val="22"/>
        </w:rPr>
      </w:pPr>
    </w:p>
    <w:p w:rsidR="00EE2E99" w:rsidRPr="005256EA" w:rsidRDefault="00EE2E99" w:rsidP="00EE2E99">
      <w:pPr>
        <w:rPr>
          <w:rFonts w:ascii="HGP創英角ｺﾞｼｯｸUB" w:eastAsia="HGP創英角ｺﾞｼｯｸUB" w:hAnsi="HGP創英角ｺﾞｼｯｸUB"/>
          <w:sz w:val="28"/>
          <w:szCs w:val="28"/>
        </w:rPr>
      </w:pPr>
      <w:r w:rsidRPr="005256EA">
        <w:rPr>
          <w:rFonts w:ascii="HGP創英角ｺﾞｼｯｸUB" w:eastAsia="HGP創英角ｺﾞｼｯｸUB" w:hAnsi="HGP創英角ｺﾞｼｯｸUB" w:hint="eastAsia"/>
          <w:sz w:val="28"/>
          <w:szCs w:val="28"/>
        </w:rPr>
        <w:lastRenderedPageBreak/>
        <w:t>■基本目標</w:t>
      </w:r>
      <w:r>
        <w:rPr>
          <w:rFonts w:ascii="HGP創英角ｺﾞｼｯｸUB" w:eastAsia="HGP創英角ｺﾞｼｯｸUB" w:hAnsi="HGP創英角ｺﾞｼｯｸUB" w:hint="eastAsia"/>
          <w:sz w:val="28"/>
          <w:szCs w:val="28"/>
        </w:rPr>
        <w:t>Ⅲ</w:t>
      </w:r>
      <w:r w:rsidRPr="005256EA">
        <w:rPr>
          <w:rFonts w:ascii="HGP創英角ｺﾞｼｯｸUB" w:eastAsia="HGP創英角ｺﾞｼｯｸUB" w:hAnsi="HGP創英角ｺﾞｼｯｸUB" w:hint="eastAsia"/>
          <w:sz w:val="28"/>
          <w:szCs w:val="28"/>
        </w:rPr>
        <w:t xml:space="preserve">　ともに</w:t>
      </w:r>
      <w:r>
        <w:rPr>
          <w:rFonts w:ascii="HGP創英角ｺﾞｼｯｸUB" w:eastAsia="HGP創英角ｺﾞｼｯｸUB" w:hAnsi="HGP創英角ｺﾞｼｯｸUB" w:hint="eastAsia"/>
          <w:sz w:val="28"/>
          <w:szCs w:val="28"/>
        </w:rPr>
        <w:t>自立し安心して暮らす</w:t>
      </w:r>
    </w:p>
    <w:p w:rsidR="00327A65" w:rsidRPr="005256EA" w:rsidRDefault="00435C4F"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pict>
          <v:shape id="1 つの角を切り取った四角形 2" o:spid="_x0000_s1143" style="position:absolute;left:0;text-align:left;margin-left:-3.25pt;margin-top:-1.15pt;width:157.3pt;height:20.0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middle" coordsize="2568575,2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" path="m,l2526135,r42440,42440l2568575,254635,,254635,,xe" filled="f" strokecolor="#f79646" strokeweight="2pt">
            <v:path arrowok="t" o:connecttype="custom" o:connectlocs="0,0;2526135,0;2568575,42440;2568575,254635;0,254635;0,0" o:connectangles="0,0,0,0,0,0"/>
          </v:shape>
        </w:pict>
      </w:r>
      <w:r w:rsidR="00327A65" w:rsidRPr="005256EA">
        <w:rPr>
          <w:rFonts w:ascii="HGP創英角ｺﾞｼｯｸUB" w:eastAsia="HGP創英角ｺﾞｼｯｸUB" w:hAnsi="HGP創英角ｺﾞｼｯｸUB" w:hint="eastAsia"/>
          <w:sz w:val="24"/>
        </w:rPr>
        <w:t>施策分野</w:t>
      </w:r>
      <w:r w:rsidR="00B372B2" w:rsidRPr="005256EA">
        <w:rPr>
          <w:rFonts w:ascii="HGP創英角ｺﾞｼｯｸUB" w:eastAsia="HGP創英角ｺﾞｼｯｸUB" w:hAnsi="HGP創英角ｺﾞｼｯｸUB" w:hint="eastAsia"/>
          <w:sz w:val="24"/>
        </w:rPr>
        <w:t>１</w:t>
      </w:r>
      <w:r w:rsidR="00327A65" w:rsidRPr="005256EA">
        <w:rPr>
          <w:rFonts w:ascii="HGP創英角ｺﾞｼｯｸUB" w:eastAsia="HGP創英角ｺﾞｼｯｸUB" w:hAnsi="HGP創英角ｺﾞｼｯｸUB" w:hint="eastAsia"/>
          <w:sz w:val="24"/>
        </w:rPr>
        <w:t xml:space="preserve">　</w:t>
      </w:r>
      <w:r w:rsidR="00B372B2" w:rsidRPr="005256EA">
        <w:rPr>
          <w:rFonts w:ascii="HGP創英角ｺﾞｼｯｸUB" w:eastAsia="HGP創英角ｺﾞｼｯｸUB" w:hAnsi="HGP創英角ｺﾞｼｯｸUB" w:hint="eastAsia"/>
          <w:sz w:val="24"/>
        </w:rPr>
        <w:t>疾病予防の充実</w:t>
      </w:r>
    </w:p>
    <w:p w:rsidR="00327A65" w:rsidRPr="005256EA" w:rsidRDefault="00EB76AA" w:rsidP="00327A65">
      <w:pPr>
        <w:rPr>
          <w:rFonts w:ascii="HGP創英角ｺﾞｼｯｸUB" w:eastAsia="HGP創英角ｺﾞｼｯｸUB" w:hAnsi="HGP創英角ｺﾞｼｯｸUB"/>
          <w:sz w:val="22"/>
        </w:rPr>
      </w:pPr>
      <w:r>
        <w:rPr>
          <w:rFonts w:ascii="HGP創英角ｺﾞｼｯｸUB" w:eastAsia="HGP創英角ｺﾞｼｯｸUB" w:hAnsi="HGP創英角ｺﾞｼｯｸUB"/>
          <w:noProof/>
          <w:sz w:val="22"/>
        </w:rPr>
        <w:drawing>
          <wp:anchor distT="0" distB="0" distL="114300" distR="114300" simplePos="0" relativeHeight="252082176" behindDoc="0" locked="0" layoutInCell="1" allowOverlap="1">
            <wp:simplePos x="0" y="0"/>
            <wp:positionH relativeFrom="column">
              <wp:posOffset>2499360</wp:posOffset>
            </wp:positionH>
            <wp:positionV relativeFrom="paragraph">
              <wp:posOffset>125730</wp:posOffset>
            </wp:positionV>
            <wp:extent cx="361950" cy="361950"/>
            <wp:effectExtent l="19050" t="0" r="0" b="0"/>
            <wp:wrapSquare wrapText="bothSides"/>
            <wp:docPr id="47"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p>
    <w:p w:rsidR="00327A65" w:rsidRPr="005256EA" w:rsidRDefault="00327A65" w:rsidP="00327A65">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(1) 疾病の予防・早期治療の充実</w:t>
      </w:r>
    </w:p>
    <w:p w:rsidR="00B372B2" w:rsidRPr="005256EA" w:rsidRDefault="00327A65" w:rsidP="00B372B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w:t>
      </w:r>
      <w:r w:rsidR="00B372B2" w:rsidRPr="005256EA">
        <w:rPr>
          <w:rFonts w:ascii="HG丸ｺﾞｼｯｸM-PRO" w:eastAsia="HG丸ｺﾞｼｯｸM-PRO" w:hAnsi="HG丸ｺﾞｼｯｸM-PRO" w:hint="eastAsia"/>
          <w:sz w:val="24"/>
        </w:rPr>
        <w:t>＜現状と課題＞</w:t>
      </w:r>
    </w:p>
    <w:p w:rsidR="00B372B2" w:rsidRPr="005256EA" w:rsidRDefault="00B372B2" w:rsidP="00B372B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宇部市の障害種別ごとの障害者の人数をみると、身体障害者手帳所持者のうち、肢体不自由と視覚障害</w:t>
      </w:r>
      <w:r w:rsidR="00076CDE">
        <w:rPr>
          <w:rFonts w:ascii="HG丸ｺﾞｼｯｸM-PRO" w:eastAsia="HG丸ｺﾞｼｯｸM-PRO" w:hAnsi="HG丸ｺﾞｼｯｸM-PRO" w:hint="eastAsia"/>
          <w:sz w:val="24"/>
        </w:rPr>
        <w:t>のある人</w:t>
      </w:r>
      <w:r w:rsidRPr="005256EA">
        <w:rPr>
          <w:rFonts w:ascii="HG丸ｺﾞｼｯｸM-PRO" w:eastAsia="HG丸ｺﾞｼｯｸM-PRO" w:hAnsi="HG丸ｺﾞｼｯｸM-PRO" w:hint="eastAsia"/>
          <w:sz w:val="24"/>
        </w:rPr>
        <w:t>の人数が、この約</w:t>
      </w:r>
      <w:r w:rsidR="00545279">
        <w:rPr>
          <w:rFonts w:ascii="HG丸ｺﾞｼｯｸM-PRO" w:eastAsia="HG丸ｺﾞｼｯｸM-PRO" w:hAnsi="HG丸ｺﾞｼｯｸM-PRO" w:hint="eastAsia"/>
          <w:sz w:val="24"/>
        </w:rPr>
        <w:t>5</w:t>
      </w:r>
      <w:r w:rsidRPr="005256EA">
        <w:rPr>
          <w:rFonts w:ascii="HG丸ｺﾞｼｯｸM-PRO" w:eastAsia="HG丸ｺﾞｼｯｸM-PRO" w:hAnsi="HG丸ｺﾞｼｯｸM-PRO" w:hint="eastAsia"/>
          <w:sz w:val="24"/>
        </w:rPr>
        <w:t>年で大幅に減少しています。</w:t>
      </w:r>
    </w:p>
    <w:p w:rsidR="00B372B2" w:rsidRPr="005256EA" w:rsidRDefault="00B372B2" w:rsidP="00B372B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高齢化にもかかわらず減少しているのは、病気の早期発見、早期治療により、病気の重症化を防ぎ、障害者になる人が減っていることも一つの要因であると考えられます。</w:t>
      </w:r>
    </w:p>
    <w:p w:rsidR="00B372B2" w:rsidRPr="005256EA" w:rsidRDefault="001A4915" w:rsidP="00B372B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B372B2" w:rsidRPr="005256EA">
        <w:rPr>
          <w:rFonts w:ascii="HG丸ｺﾞｼｯｸM-PRO" w:eastAsia="HG丸ｺﾞｼｯｸM-PRO" w:hAnsi="HG丸ｺﾞｼｯｸM-PRO" w:hint="eastAsia"/>
          <w:sz w:val="24"/>
        </w:rPr>
        <w:t>障害の原因となる疾病を予防するためには、健康診査の実施や、市民が健康づくりや健康管理に積極的に取り組む仕掛けづくりが必要となります。</w:t>
      </w:r>
    </w:p>
    <w:p w:rsidR="00B372B2" w:rsidRDefault="00B372B2" w:rsidP="00B372B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更に、障害の予防や重症化</w:t>
      </w:r>
      <w:r w:rsidR="009278C2">
        <w:rPr>
          <w:rFonts w:ascii="HG丸ｺﾞｼｯｸM-PRO" w:eastAsia="HG丸ｺﾞｼｯｸM-PRO" w:hAnsi="HG丸ｺﾞｼｯｸM-PRO" w:hint="eastAsia"/>
          <w:sz w:val="24"/>
        </w:rPr>
        <w:t>の防止</w:t>
      </w:r>
      <w:r w:rsidRPr="005256EA">
        <w:rPr>
          <w:rFonts w:ascii="HG丸ｺﾞｼｯｸM-PRO" w:eastAsia="HG丸ｺﾞｼｯｸM-PRO" w:hAnsi="HG丸ｺﾞｼｯｸM-PRO" w:hint="eastAsia"/>
          <w:sz w:val="24"/>
        </w:rPr>
        <w:t>のためには、障害を除去または軽減するための医療費に対する助成、児童が将来の生活の能力を得るための医療費の助成なども重要です。</w:t>
      </w:r>
    </w:p>
    <w:p w:rsidR="006B699D" w:rsidRPr="005256EA" w:rsidRDefault="006B699D" w:rsidP="00B372B2">
      <w:pPr>
        <w:rPr>
          <w:rFonts w:ascii="HG丸ｺﾞｼｯｸM-PRO" w:eastAsia="HG丸ｺﾞｼｯｸM-PRO" w:hAnsi="HG丸ｺﾞｼｯｸM-PRO"/>
          <w:sz w:val="24"/>
        </w:rPr>
      </w:pPr>
    </w:p>
    <w:p w:rsidR="00327A65" w:rsidRPr="00C72065" w:rsidRDefault="006B699D" w:rsidP="00327A65">
      <w:pPr>
        <w:rPr>
          <w:szCs w:val="21"/>
        </w:rPr>
      </w:pPr>
      <w:r w:rsidRPr="00C72065">
        <w:rPr>
          <w:rFonts w:asciiTheme="majorEastAsia" w:eastAsiaTheme="majorEastAsia" w:hAnsiTheme="majorEastAsia" w:hint="eastAsia"/>
          <w:b/>
          <w:sz w:val="24"/>
        </w:rPr>
        <w:t>【疾病の予防・早期治療の充実</w:t>
      </w:r>
      <w:r w:rsidR="00DC7899" w:rsidRPr="00C72065">
        <w:rPr>
          <w:rFonts w:asciiTheme="majorEastAsia" w:eastAsiaTheme="majorEastAsia" w:hAnsiTheme="majorEastAsia" w:hint="eastAsia"/>
          <w:b/>
          <w:sz w:val="24"/>
        </w:rPr>
        <w:t>の施策</w:t>
      </w:r>
      <w:r w:rsidRPr="00C72065">
        <w:rPr>
          <w:rFonts w:asciiTheme="majorEastAsia" w:eastAsiaTheme="majorEastAsia" w:hAnsiTheme="majorEastAsia" w:hint="eastAsia"/>
          <w:b/>
          <w:sz w:val="24"/>
        </w:rPr>
        <w:t>】</w:t>
      </w:r>
    </w:p>
    <w:tbl>
      <w:tblPr>
        <w:tblStyle w:val="aa"/>
        <w:tblW w:w="0" w:type="auto"/>
        <w:tblInd w:w="108" w:type="dxa"/>
        <w:tblLook w:val="04A0"/>
      </w:tblPr>
      <w:tblGrid>
        <w:gridCol w:w="2694"/>
        <w:gridCol w:w="6945"/>
      </w:tblGrid>
      <w:tr w:rsidR="00327A65" w:rsidRPr="005256EA" w:rsidTr="000D00E9">
        <w:tc>
          <w:tcPr>
            <w:tcW w:w="2694" w:type="dxa"/>
          </w:tcPr>
          <w:p w:rsidR="00327A65" w:rsidRPr="005256EA" w:rsidRDefault="00327A65" w:rsidP="00D80448">
            <w:pPr>
              <w:jc w:val="center"/>
            </w:pPr>
            <w:r w:rsidRPr="005256EA">
              <w:rPr>
                <w:rFonts w:ascii="HGP創英角ｺﾞｼｯｸUB" w:eastAsia="HGP創英角ｺﾞｼｯｸUB" w:hAnsi="ＭＳ Ｐゴシック" w:cs="Times New Roman" w:hint="eastAsia"/>
                <w:sz w:val="24"/>
              </w:rPr>
              <w:t>施　策　事　項</w:t>
            </w:r>
          </w:p>
        </w:tc>
        <w:tc>
          <w:tcPr>
            <w:tcW w:w="6945" w:type="dxa"/>
          </w:tcPr>
          <w:p w:rsidR="00327A65" w:rsidRPr="005256EA" w:rsidRDefault="00327A65" w:rsidP="00D80448">
            <w:pPr>
              <w:jc w:val="center"/>
            </w:pPr>
            <w:r w:rsidRPr="005256EA">
              <w:rPr>
                <w:rFonts w:ascii="HGP創英角ｺﾞｼｯｸUB" w:eastAsia="HGP創英角ｺﾞｼｯｸUB" w:hAnsi="ＭＳ Ｐゴシック" w:cs="Times New Roman" w:hint="eastAsia"/>
                <w:sz w:val="24"/>
              </w:rPr>
              <w:t>施　　　策　　　内　　　容</w:t>
            </w:r>
          </w:p>
        </w:tc>
      </w:tr>
      <w:tr w:rsidR="00327A65" w:rsidRPr="005256EA" w:rsidTr="000D00E9">
        <w:tc>
          <w:tcPr>
            <w:tcW w:w="2694" w:type="dxa"/>
          </w:tcPr>
          <w:p w:rsidR="00327A65" w:rsidRPr="005E5179" w:rsidRDefault="00327A65" w:rsidP="005E5179">
            <w:pPr>
              <w:spacing w:line="400" w:lineRule="exact"/>
              <w:ind w:left="240" w:hangingChars="100" w:hanging="240"/>
              <w:rPr>
                <w:rFonts w:ascii="ＭＳ Ｐゴシック" w:eastAsia="ＭＳ Ｐゴシック" w:hAnsi="ＭＳ Ｐゴシック" w:cs="Times New Roman"/>
                <w:sz w:val="24"/>
              </w:rPr>
            </w:pPr>
            <w:r w:rsidRPr="005E5179">
              <w:rPr>
                <w:rFonts w:ascii="ＭＳ Ｐゴシック" w:eastAsia="ＭＳ Ｐゴシック" w:hAnsi="ＭＳ Ｐゴシック" w:cs="Times New Roman" w:hint="eastAsia"/>
                <w:sz w:val="24"/>
              </w:rPr>
              <w:t>①健康づくりの推進</w:t>
            </w:r>
          </w:p>
          <w:p w:rsidR="00327A65" w:rsidRPr="005E5179" w:rsidRDefault="00327A65" w:rsidP="000D00E9">
            <w:pPr>
              <w:rPr>
                <w:sz w:val="24"/>
              </w:rPr>
            </w:pPr>
          </w:p>
        </w:tc>
        <w:tc>
          <w:tcPr>
            <w:tcW w:w="6945" w:type="dxa"/>
          </w:tcPr>
          <w:p w:rsidR="002F1A01" w:rsidRPr="005256EA" w:rsidRDefault="002F1A01" w:rsidP="002F1A01">
            <w:pPr>
              <w:ind w:left="210" w:hangingChars="100" w:hanging="210"/>
              <w:rPr>
                <w:rFonts w:ascii="ＭＳ 明朝" w:eastAsia="ＭＳ 明朝" w:hAnsi="ＭＳ 明朝"/>
                <w:kern w:val="0"/>
                <w:szCs w:val="21"/>
              </w:rPr>
            </w:pPr>
            <w:r w:rsidRPr="005256EA">
              <w:rPr>
                <w:rFonts w:ascii="ＭＳ 明朝" w:eastAsia="ＭＳ 明朝" w:hAnsi="ＭＳ 明朝" w:hint="eastAsia"/>
                <w:kern w:val="0"/>
                <w:szCs w:val="21"/>
              </w:rPr>
              <w:t>■市民の健康づくりを推進するため、様々な健康づくりの情報等を提供する「まちかど健康情報ステーション」を設置します。</w:t>
            </w:r>
          </w:p>
          <w:p w:rsidR="00327A65" w:rsidRPr="005256EA" w:rsidRDefault="002F1A01" w:rsidP="002F1A01">
            <w:pPr>
              <w:ind w:left="210" w:hangingChars="100" w:hanging="210"/>
              <w:rPr>
                <w:rFonts w:ascii="ＭＳ 明朝" w:eastAsia="ＭＳ 明朝" w:hAnsi="ＭＳ 明朝"/>
                <w:kern w:val="0"/>
                <w:szCs w:val="21"/>
              </w:rPr>
            </w:pPr>
            <w:r w:rsidRPr="005256EA">
              <w:rPr>
                <w:rFonts w:ascii="ＭＳ 明朝" w:eastAsia="ＭＳ 明朝" w:hAnsi="ＭＳ 明朝" w:hint="eastAsia"/>
                <w:kern w:val="0"/>
                <w:szCs w:val="21"/>
              </w:rPr>
              <w:t>■はつらつポイント制度</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kern w:val="0"/>
                <w:szCs w:val="21"/>
              </w:rPr>
              <w:t>の活用により、健康づくり活動や介護予防事業への参加、がん検診などの受診などの活動を促進します。</w:t>
            </w:r>
          </w:p>
        </w:tc>
      </w:tr>
      <w:tr w:rsidR="00327A65" w:rsidRPr="005256EA" w:rsidTr="00EF749B">
        <w:trPr>
          <w:trHeight w:val="1644"/>
        </w:trPr>
        <w:tc>
          <w:tcPr>
            <w:tcW w:w="2694" w:type="dxa"/>
          </w:tcPr>
          <w:p w:rsidR="00327A65" w:rsidRPr="005E5179" w:rsidRDefault="00327A65" w:rsidP="005E5179">
            <w:pPr>
              <w:spacing w:line="400" w:lineRule="exact"/>
              <w:ind w:left="240" w:hangingChars="100" w:hanging="240"/>
              <w:rPr>
                <w:rFonts w:ascii="ＭＳ 明朝" w:eastAsia="ＭＳ 明朝" w:hAnsi="ＭＳ 明朝" w:cs="Times New Roman"/>
                <w:sz w:val="24"/>
              </w:rPr>
            </w:pPr>
            <w:r w:rsidRPr="005E5179">
              <w:rPr>
                <w:rFonts w:ascii="ＭＳ Ｐゴシック" w:eastAsia="ＭＳ Ｐゴシック" w:hAnsi="ＭＳ Ｐゴシック" w:cs="Times New Roman" w:hint="eastAsia"/>
                <w:sz w:val="24"/>
              </w:rPr>
              <w:t>②</w:t>
            </w:r>
            <w:r w:rsidR="00B372B2" w:rsidRPr="005E5179">
              <w:rPr>
                <w:rFonts w:ascii="ＭＳ Ｐゴシック" w:eastAsia="ＭＳ Ｐゴシック" w:hAnsi="ＭＳ Ｐゴシック" w:cs="Times New Roman" w:hint="eastAsia"/>
                <w:sz w:val="24"/>
              </w:rPr>
              <w:t>生活習慣病など予防対策の推進</w:t>
            </w:r>
          </w:p>
          <w:p w:rsidR="00327A65" w:rsidRPr="005E5179" w:rsidRDefault="00327A65" w:rsidP="000D00E9">
            <w:pPr>
              <w:rPr>
                <w:sz w:val="24"/>
              </w:rPr>
            </w:pPr>
          </w:p>
        </w:tc>
        <w:tc>
          <w:tcPr>
            <w:tcW w:w="6945" w:type="dxa"/>
          </w:tcPr>
          <w:p w:rsidR="002F1A01" w:rsidRPr="005256EA" w:rsidRDefault="002F1A01" w:rsidP="002F1A01">
            <w:pPr>
              <w:ind w:left="210" w:hangingChars="100" w:hanging="210"/>
              <w:rPr>
                <w:rFonts w:ascii="ＭＳ 明朝" w:eastAsia="ＭＳ 明朝" w:hAnsi="ＭＳ 明朝"/>
                <w:kern w:val="0"/>
                <w:szCs w:val="21"/>
              </w:rPr>
            </w:pPr>
            <w:r w:rsidRPr="005256EA">
              <w:rPr>
                <w:rFonts w:ascii="ＭＳ 明朝" w:eastAsia="ＭＳ 明朝" w:hAnsi="ＭＳ 明朝" w:hint="eastAsia"/>
                <w:kern w:val="0"/>
                <w:szCs w:val="21"/>
              </w:rPr>
              <w:t>■障害の原因となる生活習慣病の予防及び早期発見のための特定健康診査</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kern w:val="0"/>
                <w:szCs w:val="21"/>
              </w:rPr>
              <w:t>・特定保健指導を実施するとともに、受診率の向上を図ります。</w:t>
            </w:r>
          </w:p>
          <w:p w:rsidR="002F1A01" w:rsidRPr="005256EA" w:rsidRDefault="002F1A01" w:rsidP="002F1A01">
            <w:pPr>
              <w:ind w:left="210" w:hangingChars="100" w:hanging="210"/>
              <w:rPr>
                <w:rFonts w:ascii="ＭＳ 明朝" w:eastAsia="ＭＳ 明朝" w:hAnsi="ＭＳ 明朝"/>
                <w:kern w:val="0"/>
                <w:szCs w:val="21"/>
              </w:rPr>
            </w:pPr>
            <w:r w:rsidRPr="005256EA">
              <w:rPr>
                <w:rFonts w:ascii="ＭＳ 明朝" w:eastAsia="ＭＳ 明朝" w:hAnsi="ＭＳ 明朝" w:hint="eastAsia"/>
                <w:kern w:val="0"/>
                <w:szCs w:val="21"/>
              </w:rPr>
              <w:t>■特定健康診査</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kern w:val="0"/>
                <w:szCs w:val="21"/>
              </w:rPr>
              <w:t>のレセプトデータを活用した保健事業（データヘルス）を実施することにより、生活習慣病の重症化の予防を図ります。</w:t>
            </w:r>
          </w:p>
          <w:p w:rsidR="00327A65" w:rsidRPr="005256EA" w:rsidRDefault="002F1A01" w:rsidP="002F1A01">
            <w:pPr>
              <w:rPr>
                <w:rFonts w:ascii="ＭＳ 明朝" w:eastAsia="ＭＳ 明朝" w:hAnsi="ＭＳ 明朝"/>
                <w:kern w:val="0"/>
                <w:szCs w:val="21"/>
              </w:rPr>
            </w:pPr>
            <w:r w:rsidRPr="005256EA">
              <w:rPr>
                <w:rFonts w:ascii="ＭＳ 明朝" w:eastAsia="ＭＳ 明朝" w:hAnsi="ＭＳ 明朝" w:hint="eastAsia"/>
                <w:kern w:val="0"/>
                <w:szCs w:val="21"/>
              </w:rPr>
              <w:t>■がん検診の実施と受診率向上を図ります。</w:t>
            </w:r>
          </w:p>
        </w:tc>
      </w:tr>
      <w:tr w:rsidR="00327A65" w:rsidRPr="005256EA" w:rsidTr="000D00E9">
        <w:tc>
          <w:tcPr>
            <w:tcW w:w="2694" w:type="dxa"/>
          </w:tcPr>
          <w:p w:rsidR="00327A65" w:rsidRPr="005E5179" w:rsidRDefault="00EF749B" w:rsidP="005E5179">
            <w:pPr>
              <w:ind w:left="240" w:hangingChars="100" w:hanging="240"/>
              <w:rPr>
                <w:sz w:val="24"/>
              </w:rPr>
            </w:pPr>
            <w:r w:rsidRPr="005E5179">
              <w:rPr>
                <w:rFonts w:ascii="ＭＳ Ｐゴシック" w:eastAsia="ＭＳ Ｐゴシック" w:hAnsi="ＭＳ Ｐゴシック" w:cs="Times New Roman" w:hint="eastAsia"/>
                <w:sz w:val="24"/>
              </w:rPr>
              <w:t>③</w:t>
            </w:r>
            <w:r w:rsidR="00B372B2" w:rsidRPr="005E5179">
              <w:rPr>
                <w:rFonts w:ascii="ＭＳ Ｐゴシック" w:eastAsia="ＭＳ Ｐゴシック" w:hAnsi="ＭＳ Ｐゴシック" w:cs="Times New Roman" w:hint="eastAsia"/>
                <w:sz w:val="24"/>
              </w:rPr>
              <w:t>医療費助成制度の運営</w:t>
            </w:r>
          </w:p>
        </w:tc>
        <w:tc>
          <w:tcPr>
            <w:tcW w:w="6945" w:type="dxa"/>
          </w:tcPr>
          <w:p w:rsidR="002F1A01" w:rsidRPr="005256EA" w:rsidRDefault="002F1A01" w:rsidP="002F1A01">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■障害者の更生に必要な医療費に対する助成を行い、障害を除去または軽減することによって、日常生活を容易にするとともに、職業の能力を増進します。</w:t>
            </w:r>
          </w:p>
          <w:p w:rsidR="00327A65" w:rsidRPr="005256EA" w:rsidRDefault="002F1A01" w:rsidP="002F1A01">
            <w:pPr>
              <w:ind w:left="210" w:hangingChars="100" w:hanging="210"/>
              <w:rPr>
                <w:rFonts w:ascii="ＭＳ 明朝" w:eastAsia="ＭＳ 明朝" w:hAnsi="ＭＳ 明朝"/>
                <w:szCs w:val="21"/>
              </w:rPr>
            </w:pPr>
            <w:r w:rsidRPr="005256EA">
              <w:rPr>
                <w:rFonts w:ascii="ＭＳ 明朝" w:eastAsia="ＭＳ 明朝" w:hAnsi="ＭＳ 明朝" w:hint="eastAsia"/>
                <w:szCs w:val="21"/>
              </w:rPr>
              <w:t>■身体に障害のある児童や医療を行わないと将来障害を残すと認められる児童が将来の生活の能力を得ることを目的として、医療費に対する助成を行います。</w:t>
            </w:r>
          </w:p>
        </w:tc>
      </w:tr>
    </w:tbl>
    <w:p w:rsidR="00327A65" w:rsidRPr="005256EA" w:rsidRDefault="00327A65" w:rsidP="00327A65">
      <w:pPr>
        <w:rPr>
          <w:szCs w:val="21"/>
        </w:rPr>
      </w:pPr>
    </w:p>
    <w:p w:rsidR="002F1A01" w:rsidRPr="005256EA" w:rsidRDefault="002F1A01" w:rsidP="00327A65">
      <w:pPr>
        <w:rPr>
          <w:rFonts w:ascii="HGP創英角ｺﾞｼｯｸUB" w:eastAsia="HGP創英角ｺﾞｼｯｸUB" w:hAnsi="HGP創英角ｺﾞｼｯｸUB"/>
          <w:sz w:val="24"/>
        </w:rPr>
      </w:pPr>
    </w:p>
    <w:p w:rsidR="002F1A01" w:rsidRPr="005256EA" w:rsidRDefault="002F1A01" w:rsidP="00327A65">
      <w:pPr>
        <w:rPr>
          <w:rFonts w:ascii="HGP創英角ｺﾞｼｯｸUB" w:eastAsia="HGP創英角ｺﾞｼｯｸUB" w:hAnsi="HGP創英角ｺﾞｼｯｸUB"/>
          <w:sz w:val="24"/>
        </w:rPr>
      </w:pPr>
    </w:p>
    <w:p w:rsidR="002F1A01" w:rsidRPr="005256EA" w:rsidRDefault="002F1A01" w:rsidP="00327A65">
      <w:pPr>
        <w:rPr>
          <w:rFonts w:ascii="HGP創英角ｺﾞｼｯｸUB" w:eastAsia="HGP創英角ｺﾞｼｯｸUB" w:hAnsi="HGP創英角ｺﾞｼｯｸUB"/>
          <w:sz w:val="24"/>
        </w:rPr>
      </w:pPr>
    </w:p>
    <w:p w:rsidR="002F1A01" w:rsidRPr="005256EA" w:rsidRDefault="002F1A01" w:rsidP="00327A65">
      <w:pPr>
        <w:rPr>
          <w:rFonts w:ascii="HGP創英角ｺﾞｼｯｸUB" w:eastAsia="HGP創英角ｺﾞｼｯｸUB" w:hAnsi="HGP創英角ｺﾞｼｯｸUB"/>
          <w:sz w:val="24"/>
        </w:rPr>
      </w:pPr>
    </w:p>
    <w:p w:rsidR="002F1A01" w:rsidRPr="005256EA" w:rsidRDefault="002F1A01" w:rsidP="00327A65">
      <w:pPr>
        <w:rPr>
          <w:rFonts w:ascii="HGP創英角ｺﾞｼｯｸUB" w:eastAsia="HGP創英角ｺﾞｼｯｸUB" w:hAnsi="HGP創英角ｺﾞｼｯｸUB"/>
          <w:sz w:val="24"/>
        </w:rPr>
      </w:pPr>
    </w:p>
    <w:p w:rsidR="002F1A01" w:rsidRDefault="002F1A01" w:rsidP="00327A65">
      <w:pPr>
        <w:rPr>
          <w:rFonts w:ascii="HGP創英角ｺﾞｼｯｸUB" w:eastAsia="HGP創英角ｺﾞｼｯｸUB" w:hAnsi="HGP創英角ｺﾞｼｯｸUB"/>
          <w:sz w:val="24"/>
        </w:rPr>
      </w:pPr>
    </w:p>
    <w:p w:rsidR="001A4915" w:rsidRPr="005256EA" w:rsidRDefault="001A4915" w:rsidP="00327A65">
      <w:pPr>
        <w:rPr>
          <w:rFonts w:ascii="HGP創英角ｺﾞｼｯｸUB" w:eastAsia="HGP創英角ｺﾞｼｯｸUB" w:hAnsi="HGP創英角ｺﾞｼｯｸUB"/>
          <w:sz w:val="24"/>
        </w:rPr>
      </w:pPr>
    </w:p>
    <w:p w:rsidR="002F1A01" w:rsidRPr="005256EA" w:rsidRDefault="002F1A01" w:rsidP="00327A65">
      <w:pPr>
        <w:rPr>
          <w:rFonts w:ascii="HGP創英角ｺﾞｼｯｸUB" w:eastAsia="HGP創英角ｺﾞｼｯｸUB" w:hAnsi="HGP創英角ｺﾞｼｯｸUB"/>
          <w:sz w:val="24"/>
        </w:rPr>
      </w:pPr>
    </w:p>
    <w:p w:rsidR="00327A65" w:rsidRPr="005256EA" w:rsidRDefault="00EB76AA"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84224" behindDoc="0" locked="0" layoutInCell="1" allowOverlap="1">
            <wp:simplePos x="0" y="0"/>
            <wp:positionH relativeFrom="column">
              <wp:posOffset>2289810</wp:posOffset>
            </wp:positionH>
            <wp:positionV relativeFrom="paragraph">
              <wp:posOffset>-24765</wp:posOffset>
            </wp:positionV>
            <wp:extent cx="361950" cy="361950"/>
            <wp:effectExtent l="19050" t="0" r="0" b="0"/>
            <wp:wrapSquare wrapText="bothSides"/>
            <wp:docPr id="48"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327A65" w:rsidRPr="005256EA">
        <w:rPr>
          <w:rFonts w:ascii="HGP創英角ｺﾞｼｯｸUB" w:eastAsia="HGP創英角ｺﾞｼｯｸUB" w:hAnsi="HGP創英角ｺﾞｼｯｸUB" w:hint="eastAsia"/>
          <w:sz w:val="24"/>
        </w:rPr>
        <w:t>(2) 健康相談・指導体制の充実</w:t>
      </w:r>
    </w:p>
    <w:p w:rsidR="00D80448" w:rsidRPr="005256EA"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D80448" w:rsidRPr="005256EA" w:rsidRDefault="00AE6C8E" w:rsidP="00D8044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２０１４</w:t>
      </w:r>
      <w:r w:rsidR="00D80448" w:rsidRPr="005256EA">
        <w:rPr>
          <w:rFonts w:ascii="HG丸ｺﾞｼｯｸM-PRO" w:eastAsia="HG丸ｺﾞｼｯｸM-PRO" w:hAnsi="HG丸ｺﾞｼｯｸM-PRO" w:hint="eastAsia"/>
          <w:sz w:val="24"/>
        </w:rPr>
        <w:t>年度から、市民センター等に地域</w:t>
      </w:r>
      <w:r>
        <w:rPr>
          <w:rFonts w:ascii="HG丸ｺﾞｼｯｸM-PRO" w:eastAsia="HG丸ｺﾞｼｯｸM-PRO" w:hAnsi="HG丸ｺﾞｼｯｸM-PRO" w:hint="eastAsia"/>
          <w:sz w:val="24"/>
        </w:rPr>
        <w:t>・</w:t>
      </w:r>
      <w:r w:rsidR="00D80448" w:rsidRPr="005256EA">
        <w:rPr>
          <w:rFonts w:ascii="HG丸ｺﾞｼｯｸM-PRO" w:eastAsia="HG丸ｺﾞｼｯｸM-PRO" w:hAnsi="HG丸ｺﾞｼｯｸM-PRO" w:hint="eastAsia"/>
          <w:sz w:val="24"/>
        </w:rPr>
        <w:t>保健福祉</w:t>
      </w:r>
      <w:r>
        <w:rPr>
          <w:rFonts w:ascii="HG丸ｺﾞｼｯｸM-PRO" w:eastAsia="HG丸ｺﾞｼｯｸM-PRO" w:hAnsi="HG丸ｺﾞｼｯｸM-PRO" w:hint="eastAsia"/>
          <w:sz w:val="24"/>
        </w:rPr>
        <w:t>支援</w:t>
      </w:r>
      <w:r w:rsidR="00D80448" w:rsidRPr="005256EA">
        <w:rPr>
          <w:rFonts w:ascii="HG丸ｺﾞｼｯｸM-PRO" w:eastAsia="HG丸ｺﾞｼｯｸM-PRO" w:hAnsi="HG丸ｺﾞｼｯｸM-PRO" w:hint="eastAsia"/>
          <w:sz w:val="24"/>
        </w:rPr>
        <w:t>チームが配置され、保健師が地域の健康指導や相談支援を行っています。</w:t>
      </w:r>
    </w:p>
    <w:p w:rsidR="00D80448" w:rsidRPr="005256EA" w:rsidRDefault="00D80448" w:rsidP="00D80448">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w:t>
      </w:r>
      <w:r w:rsidR="00AE6C8E">
        <w:rPr>
          <w:rFonts w:ascii="HG丸ｺﾞｼｯｸM-PRO" w:eastAsia="HG丸ｺﾞｼｯｸM-PRO" w:hAnsi="HG丸ｺﾞｼｯｸM-PRO" w:hint="eastAsia"/>
          <w:sz w:val="24"/>
        </w:rPr>
        <w:t>２０１７</w:t>
      </w:r>
      <w:r w:rsidRPr="005256EA">
        <w:rPr>
          <w:rFonts w:ascii="HG丸ｺﾞｼｯｸM-PRO" w:eastAsia="HG丸ｺﾞｼｯｸM-PRO" w:hAnsi="HG丸ｺﾞｼｯｸM-PRO" w:hint="eastAsia"/>
          <w:sz w:val="24"/>
        </w:rPr>
        <w:t>年度から設置したまちなか保健室においては、今後、高齢や介護予防だけでなく、障害者を含めた全世代の健康相談を実施します。</w:t>
      </w:r>
    </w:p>
    <w:p w:rsidR="00D80448" w:rsidRPr="005256EA" w:rsidRDefault="00D80448" w:rsidP="00D80448">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障害者やその家族が抱える健康上の問題</w:t>
      </w:r>
      <w:r w:rsidR="009278C2">
        <w:rPr>
          <w:rFonts w:ascii="HG丸ｺﾞｼｯｸM-PRO" w:eastAsia="HG丸ｺﾞｼｯｸM-PRO" w:hAnsi="HG丸ｺﾞｼｯｸM-PRO" w:hint="eastAsia"/>
          <w:sz w:val="24"/>
        </w:rPr>
        <w:t>等を身近な地域で気軽に相談できる、健康相談と健康指導体制の充実が必要です</w:t>
      </w:r>
      <w:r w:rsidRPr="005256EA">
        <w:rPr>
          <w:rFonts w:ascii="HG丸ｺﾞｼｯｸM-PRO" w:eastAsia="HG丸ｺﾞｼｯｸM-PRO" w:hAnsi="HG丸ｺﾞｼｯｸM-PRO" w:hint="eastAsia"/>
          <w:sz w:val="24"/>
        </w:rPr>
        <w:t>。</w:t>
      </w:r>
    </w:p>
    <w:p w:rsidR="00327A65" w:rsidRDefault="00327A65" w:rsidP="00327A65">
      <w:pPr>
        <w:rPr>
          <w:szCs w:val="21"/>
        </w:rPr>
      </w:pPr>
    </w:p>
    <w:p w:rsidR="00DC7899" w:rsidRPr="00C72065" w:rsidRDefault="00DC7899" w:rsidP="00327A65">
      <w:pPr>
        <w:rPr>
          <w:szCs w:val="21"/>
        </w:rPr>
      </w:pPr>
      <w:r w:rsidRPr="00C72065">
        <w:rPr>
          <w:rFonts w:asciiTheme="majorEastAsia" w:eastAsiaTheme="majorEastAsia" w:hAnsiTheme="majorEastAsia" w:hint="eastAsia"/>
          <w:b/>
          <w:sz w:val="24"/>
        </w:rPr>
        <w:t>【健康相談・指導体制の充実の施策】</w:t>
      </w:r>
    </w:p>
    <w:tbl>
      <w:tblPr>
        <w:tblStyle w:val="aa"/>
        <w:tblW w:w="0" w:type="auto"/>
        <w:tblInd w:w="108" w:type="dxa"/>
        <w:tblLook w:val="04A0"/>
      </w:tblPr>
      <w:tblGrid>
        <w:gridCol w:w="2685"/>
        <w:gridCol w:w="7061"/>
      </w:tblGrid>
      <w:tr w:rsidR="00327A65" w:rsidRPr="005256EA" w:rsidTr="00015974">
        <w:tc>
          <w:tcPr>
            <w:tcW w:w="2685" w:type="dxa"/>
          </w:tcPr>
          <w:p w:rsidR="00327A65" w:rsidRPr="005256EA" w:rsidRDefault="00327A65" w:rsidP="00D80448">
            <w:pPr>
              <w:jc w:val="center"/>
            </w:pPr>
            <w:r w:rsidRPr="005256EA">
              <w:rPr>
                <w:rFonts w:ascii="HGP創英角ｺﾞｼｯｸUB" w:eastAsia="HGP創英角ｺﾞｼｯｸUB" w:hAnsi="ＭＳ Ｐゴシック" w:cs="Times New Roman" w:hint="eastAsia"/>
                <w:sz w:val="24"/>
              </w:rPr>
              <w:t>施　策　事　項</w:t>
            </w:r>
          </w:p>
        </w:tc>
        <w:tc>
          <w:tcPr>
            <w:tcW w:w="7061" w:type="dxa"/>
          </w:tcPr>
          <w:p w:rsidR="00327A65" w:rsidRPr="005256EA" w:rsidRDefault="00327A65" w:rsidP="00D80448">
            <w:pPr>
              <w:jc w:val="center"/>
            </w:pPr>
            <w:r w:rsidRPr="005256EA">
              <w:rPr>
                <w:rFonts w:ascii="HGP創英角ｺﾞｼｯｸUB" w:eastAsia="HGP創英角ｺﾞｼｯｸUB" w:hAnsi="ＭＳ Ｐゴシック" w:cs="Times New Roman" w:hint="eastAsia"/>
                <w:sz w:val="24"/>
              </w:rPr>
              <w:t>施　　　策　　　内　　　容</w:t>
            </w:r>
          </w:p>
        </w:tc>
      </w:tr>
      <w:tr w:rsidR="00327A65" w:rsidRPr="005256EA" w:rsidTr="00015974">
        <w:tc>
          <w:tcPr>
            <w:tcW w:w="2685" w:type="dxa"/>
          </w:tcPr>
          <w:p w:rsidR="00327A65" w:rsidRPr="005E5179" w:rsidRDefault="00327A65" w:rsidP="005E5179">
            <w:pPr>
              <w:ind w:left="240" w:hangingChars="100" w:hanging="240"/>
              <w:rPr>
                <w:sz w:val="24"/>
              </w:rPr>
            </w:pPr>
            <w:r w:rsidRPr="005E5179">
              <w:rPr>
                <w:rFonts w:ascii="ＭＳ Ｐゴシック" w:eastAsia="ＭＳ Ｐゴシック" w:hAnsi="ＭＳ Ｐゴシック" w:cs="Times New Roman" w:hint="eastAsia"/>
                <w:sz w:val="24"/>
              </w:rPr>
              <w:t>①</w:t>
            </w:r>
            <w:r w:rsidR="00D80448" w:rsidRPr="005E5179">
              <w:rPr>
                <w:rFonts w:ascii="ＭＳ Ｐゴシック" w:eastAsia="ＭＳ Ｐゴシック" w:hAnsi="ＭＳ Ｐゴシック" w:cs="Times New Roman" w:hint="eastAsia"/>
                <w:sz w:val="24"/>
              </w:rPr>
              <w:t>地域における</w:t>
            </w:r>
            <w:r w:rsidRPr="005E5179">
              <w:rPr>
                <w:rFonts w:ascii="ＭＳ Ｐゴシック" w:eastAsia="ＭＳ Ｐゴシック" w:hAnsi="ＭＳ Ｐゴシック" w:cs="Times New Roman" w:hint="eastAsia"/>
                <w:sz w:val="24"/>
              </w:rPr>
              <w:t>相談・</w:t>
            </w:r>
            <w:r w:rsidR="00D80448" w:rsidRPr="005E5179">
              <w:rPr>
                <w:rFonts w:ascii="ＭＳ Ｐゴシック" w:eastAsia="ＭＳ Ｐゴシック" w:hAnsi="ＭＳ Ｐゴシック" w:cs="Times New Roman" w:hint="eastAsia"/>
                <w:sz w:val="24"/>
              </w:rPr>
              <w:t>健康指導の充実</w:t>
            </w:r>
          </w:p>
        </w:tc>
        <w:tc>
          <w:tcPr>
            <w:tcW w:w="7061" w:type="dxa"/>
          </w:tcPr>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■障害者及びその家族に対して、個々に応じた生活支援のため</w:t>
            </w:r>
            <w:r w:rsidR="00EF10B2">
              <w:rPr>
                <w:rFonts w:ascii="ＭＳ 明朝" w:eastAsia="ＭＳ 明朝" w:hAnsi="ＭＳ 明朝" w:hint="eastAsia"/>
                <w:szCs w:val="21"/>
              </w:rPr>
              <w:t>に</w:t>
            </w:r>
            <w:r w:rsidRPr="005256EA">
              <w:rPr>
                <w:rFonts w:ascii="ＭＳ 明朝" w:eastAsia="ＭＳ 明朝" w:hAnsi="ＭＳ 明朝" w:hint="eastAsia"/>
                <w:szCs w:val="21"/>
              </w:rPr>
              <w:t>保健師などが相談・指導を行います。</w:t>
            </w:r>
          </w:p>
          <w:p w:rsidR="00D80448" w:rsidRPr="00545279"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■地域</w:t>
            </w:r>
            <w:r w:rsidR="00AE6C8E">
              <w:rPr>
                <w:rFonts w:ascii="ＭＳ 明朝" w:eastAsia="ＭＳ 明朝" w:hAnsi="ＭＳ 明朝" w:hint="eastAsia"/>
                <w:szCs w:val="21"/>
              </w:rPr>
              <w:t>・</w:t>
            </w:r>
            <w:r w:rsidRPr="005256EA">
              <w:rPr>
                <w:rFonts w:ascii="ＭＳ 明朝" w:eastAsia="ＭＳ 明朝" w:hAnsi="ＭＳ 明朝" w:hint="eastAsia"/>
                <w:szCs w:val="21"/>
              </w:rPr>
              <w:t>保健福祉</w:t>
            </w:r>
            <w:r w:rsidR="00AE6C8E">
              <w:rPr>
                <w:rFonts w:ascii="ＭＳ 明朝" w:eastAsia="ＭＳ 明朝" w:hAnsi="ＭＳ 明朝" w:hint="eastAsia"/>
                <w:szCs w:val="21"/>
              </w:rPr>
              <w:t>支援</w:t>
            </w:r>
            <w:r w:rsidRPr="005256EA">
              <w:rPr>
                <w:rFonts w:ascii="ＭＳ 明朝" w:eastAsia="ＭＳ 明朝" w:hAnsi="ＭＳ 明朝" w:hint="eastAsia"/>
                <w:szCs w:val="21"/>
              </w:rPr>
              <w:t>チームの保健師などにより、地域住民に対するきめ細やかな情報提供と相談、指導を行</w:t>
            </w:r>
            <w:r w:rsidRPr="00545279">
              <w:rPr>
                <w:rFonts w:ascii="ＭＳ 明朝" w:eastAsia="ＭＳ 明朝" w:hAnsi="ＭＳ 明朝" w:hint="eastAsia"/>
                <w:szCs w:val="21"/>
              </w:rPr>
              <w:t>う</w:t>
            </w:r>
            <w:r w:rsidR="005E5179" w:rsidRPr="00545279">
              <w:rPr>
                <w:rFonts w:ascii="ＭＳ 明朝" w:eastAsia="ＭＳ 明朝" w:hAnsi="ＭＳ 明朝" w:hint="eastAsia"/>
                <w:szCs w:val="21"/>
              </w:rPr>
              <w:t>校区</w:t>
            </w:r>
            <w:r w:rsidRPr="00545279">
              <w:rPr>
                <w:rFonts w:ascii="ＭＳ 明朝" w:eastAsia="ＭＳ 明朝" w:hAnsi="ＭＳ 明朝" w:hint="eastAsia"/>
                <w:szCs w:val="21"/>
              </w:rPr>
              <w:t>支援活動を実施します。</w:t>
            </w:r>
          </w:p>
          <w:p w:rsidR="00D80448" w:rsidRPr="005256EA" w:rsidRDefault="00D80448" w:rsidP="00D80448">
            <w:pPr>
              <w:ind w:left="210" w:hangingChars="100" w:hanging="210"/>
              <w:rPr>
                <w:rFonts w:ascii="ＭＳ 明朝" w:eastAsia="ＭＳ 明朝" w:hAnsi="ＭＳ 明朝"/>
                <w:szCs w:val="21"/>
              </w:rPr>
            </w:pPr>
            <w:r w:rsidRPr="00545279">
              <w:rPr>
                <w:rFonts w:ascii="ＭＳ 明朝" w:eastAsia="ＭＳ 明朝" w:hAnsi="ＭＳ 明朝" w:hint="eastAsia"/>
                <w:szCs w:val="21"/>
              </w:rPr>
              <w:t>■</w:t>
            </w:r>
            <w:r w:rsidR="005E5179" w:rsidRPr="00545279">
              <w:rPr>
                <w:rFonts w:ascii="ＭＳ 明朝" w:eastAsia="ＭＳ 明朝" w:hAnsi="ＭＳ 明朝" w:hint="eastAsia"/>
                <w:szCs w:val="21"/>
              </w:rPr>
              <w:t>保健</w:t>
            </w:r>
            <w:r w:rsidRPr="00545279">
              <w:rPr>
                <w:rFonts w:ascii="ＭＳ 明朝" w:eastAsia="ＭＳ 明朝" w:hAnsi="ＭＳ 明朝" w:hint="eastAsia"/>
                <w:szCs w:val="21"/>
              </w:rPr>
              <w:t>福祉専門職による健康</w:t>
            </w:r>
            <w:r w:rsidR="005E5179" w:rsidRPr="00545279">
              <w:rPr>
                <w:rFonts w:ascii="ＭＳ 明朝" w:eastAsia="ＭＳ 明朝" w:hAnsi="ＭＳ 明朝" w:hint="eastAsia"/>
                <w:szCs w:val="21"/>
              </w:rPr>
              <w:t>・介護</w:t>
            </w:r>
            <w:r w:rsidRPr="00545279">
              <w:rPr>
                <w:rFonts w:ascii="ＭＳ 明朝" w:eastAsia="ＭＳ 明朝" w:hAnsi="ＭＳ 明朝" w:hint="eastAsia"/>
                <w:szCs w:val="21"/>
              </w:rPr>
              <w:t>相談窓</w:t>
            </w:r>
            <w:r w:rsidRPr="005256EA">
              <w:rPr>
                <w:rFonts w:ascii="ＭＳ 明朝" w:eastAsia="ＭＳ 明朝" w:hAnsi="ＭＳ 明朝" w:hint="eastAsia"/>
                <w:szCs w:val="21"/>
              </w:rPr>
              <w:t>口「まちなか保健室」を設置し、障害者を含む全世代の相談に対応します。</w:t>
            </w:r>
          </w:p>
          <w:p w:rsidR="00327A65"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■障害者等の在宅療養を支援するための看護師などによる訪問看護については、サービス調整を行うとともに、利用促進に努めます。</w:t>
            </w:r>
          </w:p>
        </w:tc>
      </w:tr>
    </w:tbl>
    <w:p w:rsidR="00327A65" w:rsidRPr="005256EA" w:rsidRDefault="00327A65" w:rsidP="00327A65">
      <w:pPr>
        <w:rPr>
          <w:szCs w:val="21"/>
        </w:rPr>
      </w:pPr>
    </w:p>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327A65" w:rsidRPr="005256EA" w:rsidRDefault="00327A65" w:rsidP="00327A65"/>
    <w:p w:rsidR="000E002B" w:rsidRPr="005256EA" w:rsidRDefault="000E002B" w:rsidP="00327A65"/>
    <w:p w:rsidR="00E679ED" w:rsidRPr="005256EA" w:rsidRDefault="00E679ED" w:rsidP="00327A65"/>
    <w:p w:rsidR="00D80448" w:rsidRPr="005256EA" w:rsidRDefault="00D80448" w:rsidP="00327A65"/>
    <w:p w:rsidR="00D80448" w:rsidRPr="005256EA" w:rsidRDefault="00D80448" w:rsidP="00327A65"/>
    <w:p w:rsidR="00D80448" w:rsidRPr="005256EA" w:rsidRDefault="00D80448" w:rsidP="00327A65"/>
    <w:p w:rsidR="00D80448" w:rsidRPr="005256EA" w:rsidRDefault="00D80448" w:rsidP="00327A65"/>
    <w:p w:rsidR="00D80448" w:rsidRPr="005256EA" w:rsidRDefault="00D80448" w:rsidP="00327A65"/>
    <w:p w:rsidR="00D80448" w:rsidRPr="005256EA" w:rsidRDefault="00D80448" w:rsidP="00327A65"/>
    <w:p w:rsidR="003F105A" w:rsidRPr="005256EA" w:rsidRDefault="003F105A" w:rsidP="00327A65"/>
    <w:p w:rsidR="00015974" w:rsidRPr="005256EA" w:rsidRDefault="00015974" w:rsidP="00327A65"/>
    <w:p w:rsidR="00015974" w:rsidRPr="005256EA" w:rsidRDefault="00015974" w:rsidP="00327A65"/>
    <w:p w:rsidR="00015974" w:rsidRPr="005256EA" w:rsidRDefault="00015974" w:rsidP="00327A65"/>
    <w:p w:rsidR="00327A65" w:rsidRPr="005256EA" w:rsidRDefault="00435C4F"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lastRenderedPageBreak/>
        <w:pict>
          <v:roundrect id="角丸四角形 1" o:spid="_x0000_s1142" style="position:absolute;left:0;text-align:left;margin-left:-2.65pt;margin-top:-1.25pt;width:184.7pt;height:20.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" filled="f" strokecolor="#f79646" strokeweight="2pt">
            <v:path arrowok="t"/>
          </v:roundrect>
        </w:pict>
      </w:r>
      <w:r w:rsidR="00327A65" w:rsidRPr="005256EA">
        <w:rPr>
          <w:rFonts w:ascii="HGP創英角ｺﾞｼｯｸUB" w:eastAsia="HGP創英角ｺﾞｼｯｸUB" w:hAnsi="HGP創英角ｺﾞｼｯｸUB" w:hint="eastAsia"/>
          <w:sz w:val="24"/>
        </w:rPr>
        <w:t>施策分野</w:t>
      </w:r>
      <w:r w:rsidR="00D80448" w:rsidRPr="005256EA">
        <w:rPr>
          <w:rFonts w:ascii="HGP創英角ｺﾞｼｯｸUB" w:eastAsia="HGP創英角ｺﾞｼｯｸUB" w:hAnsi="HGP創英角ｺﾞｼｯｸUB" w:hint="eastAsia"/>
          <w:sz w:val="24"/>
        </w:rPr>
        <w:t>２</w:t>
      </w:r>
      <w:r w:rsidR="00327A65" w:rsidRPr="005256EA">
        <w:rPr>
          <w:rFonts w:ascii="HGP創英角ｺﾞｼｯｸUB" w:eastAsia="HGP創英角ｺﾞｼｯｸUB" w:hAnsi="HGP創英角ｺﾞｼｯｸUB" w:hint="eastAsia"/>
          <w:sz w:val="24"/>
        </w:rPr>
        <w:t xml:space="preserve">　福祉・生活支援の充実</w:t>
      </w:r>
    </w:p>
    <w:p w:rsidR="00327A65" w:rsidRPr="005256EA" w:rsidRDefault="00EB76AA" w:rsidP="00327A65">
      <w:pPr>
        <w:rPr>
          <w:sz w:val="22"/>
        </w:rPr>
      </w:pPr>
      <w:r>
        <w:rPr>
          <w:noProof/>
          <w:sz w:val="22"/>
        </w:rPr>
        <w:drawing>
          <wp:anchor distT="0" distB="0" distL="114300" distR="114300" simplePos="0" relativeHeight="252087296" behindDoc="0" locked="0" layoutInCell="1" allowOverlap="1">
            <wp:simplePos x="0" y="0"/>
            <wp:positionH relativeFrom="column">
              <wp:posOffset>2566035</wp:posOffset>
            </wp:positionH>
            <wp:positionV relativeFrom="paragraph">
              <wp:posOffset>184150</wp:posOffset>
            </wp:positionV>
            <wp:extent cx="361950" cy="361950"/>
            <wp:effectExtent l="19050" t="0" r="0" b="0"/>
            <wp:wrapSquare wrapText="bothSides"/>
            <wp:docPr id="585" name="図 585"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sdg_icon_17_ja"/>
                    <pic:cNvPicPr>
                      <a:picLocks noChangeAspect="1" noChangeArrowheads="1"/>
                    </pic:cNvPicPr>
                  </pic:nvPicPr>
                  <pic:blipFill>
                    <a:blip r:embed="rId29" cstate="print"/>
                    <a:srcRect/>
                    <a:stretch>
                      <a:fillRect/>
                    </a:stretch>
                  </pic:blipFill>
                  <pic:spPr bwMode="auto">
                    <a:xfrm>
                      <a:off x="0" y="0"/>
                      <a:ext cx="361950" cy="361950"/>
                    </a:xfrm>
                    <a:prstGeom prst="rect">
                      <a:avLst/>
                    </a:prstGeom>
                    <a:noFill/>
                  </pic:spPr>
                </pic:pic>
              </a:graphicData>
            </a:graphic>
          </wp:anchor>
        </w:drawing>
      </w:r>
      <w:r>
        <w:rPr>
          <w:noProof/>
          <w:sz w:val="22"/>
        </w:rPr>
        <w:drawing>
          <wp:anchor distT="0" distB="0" distL="114300" distR="114300" simplePos="0" relativeHeight="252086272" behindDoc="0" locked="0" layoutInCell="1" allowOverlap="1">
            <wp:simplePos x="0" y="0"/>
            <wp:positionH relativeFrom="column">
              <wp:posOffset>2080260</wp:posOffset>
            </wp:positionH>
            <wp:positionV relativeFrom="paragraph">
              <wp:posOffset>184150</wp:posOffset>
            </wp:positionV>
            <wp:extent cx="361950" cy="361950"/>
            <wp:effectExtent l="19050" t="0" r="0" b="0"/>
            <wp:wrapSquare wrapText="bothSides"/>
            <wp:docPr id="50"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p>
    <w:p w:rsidR="00327A65" w:rsidRPr="005256EA" w:rsidRDefault="00327A65" w:rsidP="00327A65">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(1) 相談支援体制の充実</w:t>
      </w:r>
    </w:p>
    <w:p w:rsidR="00D80448" w:rsidRPr="005256EA"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D80448" w:rsidRPr="005256EA" w:rsidRDefault="00D80448" w:rsidP="00D80448">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地域生活においては、障害者、高齢者、子ども、生活困窮など複合的な課題を抱えている事例も少なくありません。</w:t>
      </w:r>
    </w:p>
    <w:p w:rsidR="00D80448" w:rsidRPr="005256EA" w:rsidRDefault="00D80448" w:rsidP="00D80448">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市では、家庭の複合的な課題を受け止め、適切な支援機関につなぐ、福祉総合相談センターを開設しました。</w:t>
      </w:r>
    </w:p>
    <w:p w:rsidR="00D80448" w:rsidRPr="005256EA"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また、専門的な相談支援窓口として、ひきこもり相談支援</w:t>
      </w:r>
      <w:r w:rsidR="00EF10B2">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、発達障害等相談支援事業を開始し、家族や本人に寄り添った継続的な支援を実施しているところです。</w:t>
      </w:r>
    </w:p>
    <w:p w:rsidR="00D80448" w:rsidRPr="005256EA"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一方、市民との意見交換会においては、市の福祉の相談窓口はたくさんあるが、どこに相談に行ってよいかわからないという意見もあります。</w:t>
      </w:r>
    </w:p>
    <w:p w:rsidR="00D80448" w:rsidRPr="005256EA"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今後は、</w:t>
      </w:r>
      <w:r w:rsidR="00491245">
        <w:rPr>
          <w:rFonts w:ascii="HG丸ｺﾞｼｯｸM-PRO" w:eastAsia="HG丸ｺﾞｼｯｸM-PRO" w:hAnsi="HG丸ｺﾞｼｯｸM-PRO" w:hint="eastAsia"/>
          <w:sz w:val="24"/>
        </w:rPr>
        <w:t>地域の身近な相談窓口である地域包括支援センターや圏域相談支援事業所</w:t>
      </w:r>
      <w:r w:rsidR="006C7611">
        <w:rPr>
          <w:rFonts w:asciiTheme="majorEastAsia" w:eastAsiaTheme="majorEastAsia" w:hAnsiTheme="majorEastAsia" w:hint="eastAsia"/>
          <w:sz w:val="24"/>
          <w:vertAlign w:val="superscript"/>
        </w:rPr>
        <w:t>※</w:t>
      </w:r>
      <w:r w:rsidR="00491245">
        <w:rPr>
          <w:rFonts w:ascii="HG丸ｺﾞｼｯｸM-PRO" w:eastAsia="HG丸ｺﾞｼｯｸM-PRO" w:hAnsi="HG丸ｺﾞｼｯｸM-PRO" w:hint="eastAsia"/>
          <w:sz w:val="24"/>
        </w:rPr>
        <w:t>を地域福祉総合相談センターとして機能強化するとともに、</w:t>
      </w:r>
      <w:r w:rsidRPr="005256EA">
        <w:rPr>
          <w:rFonts w:ascii="HG丸ｺﾞｼｯｸM-PRO" w:eastAsia="HG丸ｺﾞｼｯｸM-PRO" w:hAnsi="HG丸ｺﾞｼｯｸM-PRO" w:hint="eastAsia"/>
          <w:sz w:val="24"/>
        </w:rPr>
        <w:t>個々の相談が専門的支援に適切につながるよう連携体制を構築する必要があります</w:t>
      </w:r>
      <w:r w:rsidR="009278C2">
        <w:rPr>
          <w:rFonts w:ascii="HG丸ｺﾞｼｯｸM-PRO" w:eastAsia="HG丸ｺﾞｼｯｸM-PRO" w:hAnsi="HG丸ｺﾞｼｯｸM-PRO" w:hint="eastAsia"/>
          <w:sz w:val="24"/>
        </w:rPr>
        <w:t>。</w:t>
      </w:r>
    </w:p>
    <w:p w:rsidR="00D80448" w:rsidRPr="005256EA" w:rsidRDefault="00D80448" w:rsidP="00D80448">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また、現在、障害福祉サービス受給者には、相談支援</w:t>
      </w:r>
      <w:r w:rsidR="009278C2">
        <w:rPr>
          <w:rFonts w:ascii="HG丸ｺﾞｼｯｸM-PRO" w:eastAsia="HG丸ｺﾞｼｯｸM-PRO" w:hAnsi="HG丸ｺﾞｼｯｸM-PRO" w:hint="eastAsia"/>
          <w:sz w:val="24"/>
        </w:rPr>
        <w:t>専門</w:t>
      </w:r>
      <w:r w:rsidRPr="005256EA">
        <w:rPr>
          <w:rFonts w:ascii="HG丸ｺﾞｼｯｸM-PRO" w:eastAsia="HG丸ｺﾞｼｯｸM-PRO" w:hAnsi="HG丸ｺﾞｼｯｸM-PRO" w:hint="eastAsia"/>
          <w:sz w:val="24"/>
        </w:rPr>
        <w:t>員がついており</w:t>
      </w:r>
      <w:r w:rsidR="009278C2">
        <w:rPr>
          <w:rFonts w:ascii="HG丸ｺﾞｼｯｸM-PRO" w:eastAsia="HG丸ｺﾞｼｯｸM-PRO" w:hAnsi="HG丸ｺﾞｼｯｸM-PRO" w:hint="eastAsia"/>
          <w:sz w:val="24"/>
        </w:rPr>
        <w:t>、モニタリングの実施等により、障害者本人の状況に応じたサービスが適正に提供されているかの確認が行われて</w:t>
      </w:r>
      <w:r w:rsidRPr="005256EA">
        <w:rPr>
          <w:rFonts w:ascii="HG丸ｺﾞｼｯｸM-PRO" w:eastAsia="HG丸ｺﾞｼｯｸM-PRO" w:hAnsi="HG丸ｺﾞｼｯｸM-PRO" w:hint="eastAsia"/>
          <w:sz w:val="24"/>
        </w:rPr>
        <w:t>います。</w:t>
      </w:r>
    </w:p>
    <w:p w:rsidR="00D80448" w:rsidRDefault="00D80448" w:rsidP="00D80448">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障害者の生活の課題や将来を見据えた適切なサービスを提供するためには、</w:t>
      </w:r>
      <w:r w:rsidR="009278C2">
        <w:rPr>
          <w:rFonts w:ascii="HG丸ｺﾞｼｯｸM-PRO" w:eastAsia="HG丸ｺﾞｼｯｸM-PRO" w:hAnsi="HG丸ｺﾞｼｯｸM-PRO" w:hint="eastAsia"/>
          <w:sz w:val="24"/>
        </w:rPr>
        <w:t>サービス等利用</w:t>
      </w:r>
      <w:r w:rsidRPr="005256EA">
        <w:rPr>
          <w:rFonts w:ascii="HG丸ｺﾞｼｯｸM-PRO" w:eastAsia="HG丸ｺﾞｼｯｸM-PRO" w:hAnsi="HG丸ｺﾞｼｯｸM-PRO" w:hint="eastAsia"/>
          <w:sz w:val="24"/>
        </w:rPr>
        <w:t>計画の内容の充実を図るとともに、専門的相談支援との連携を強化する必要があります。</w:t>
      </w:r>
    </w:p>
    <w:p w:rsidR="00C3518B" w:rsidRDefault="00C3518B" w:rsidP="00D80448">
      <w:pPr>
        <w:rPr>
          <w:rFonts w:ascii="HG丸ｺﾞｼｯｸM-PRO" w:eastAsia="HG丸ｺﾞｼｯｸM-PRO" w:hAnsi="HG丸ｺﾞｼｯｸM-PRO"/>
          <w:sz w:val="24"/>
        </w:rPr>
      </w:pPr>
    </w:p>
    <w:p w:rsidR="001948CA" w:rsidRPr="00C72065" w:rsidRDefault="00DC7899" w:rsidP="00D80448">
      <w:pPr>
        <w:rPr>
          <w:rFonts w:ascii="HG丸ｺﾞｼｯｸM-PRO" w:eastAsia="HG丸ｺﾞｼｯｸM-PRO" w:hAnsi="HG丸ｺﾞｼｯｸM-PRO"/>
          <w:sz w:val="24"/>
        </w:rPr>
      </w:pPr>
      <w:r w:rsidRPr="00C72065">
        <w:rPr>
          <w:rFonts w:asciiTheme="majorEastAsia" w:eastAsiaTheme="majorEastAsia" w:hAnsiTheme="majorEastAsia" w:hint="eastAsia"/>
          <w:b/>
          <w:sz w:val="24"/>
        </w:rPr>
        <w:t>【相談支援体制の充実の施策】</w:t>
      </w:r>
    </w:p>
    <w:tbl>
      <w:tblPr>
        <w:tblStyle w:val="aa"/>
        <w:tblW w:w="9747" w:type="dxa"/>
        <w:tblLook w:val="04A0"/>
      </w:tblPr>
      <w:tblGrid>
        <w:gridCol w:w="2660"/>
        <w:gridCol w:w="7087"/>
      </w:tblGrid>
      <w:tr w:rsidR="00327A65" w:rsidRPr="005256EA" w:rsidTr="000D00E9">
        <w:tc>
          <w:tcPr>
            <w:tcW w:w="2660" w:type="dxa"/>
          </w:tcPr>
          <w:p w:rsidR="00327A65" w:rsidRPr="005256EA" w:rsidRDefault="00327A65" w:rsidP="00D80448">
            <w:pPr>
              <w:jc w:val="cente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施</w:t>
            </w:r>
            <w:r w:rsidR="00834412" w:rsidRPr="005256EA">
              <w:rPr>
                <w:rFonts w:ascii="HGP創英角ｺﾞｼｯｸUB" w:eastAsia="HGP創英角ｺﾞｼｯｸUB" w:hAnsi="HGP創英角ｺﾞｼｯｸUB" w:hint="eastAsia"/>
                <w:sz w:val="24"/>
              </w:rPr>
              <w:t xml:space="preserve"> </w:t>
            </w:r>
            <w:r w:rsidRPr="005256EA">
              <w:rPr>
                <w:rFonts w:ascii="HGP創英角ｺﾞｼｯｸUB" w:eastAsia="HGP創英角ｺﾞｼｯｸUB" w:hAnsi="HGP創英角ｺﾞｼｯｸUB" w:hint="eastAsia"/>
                <w:sz w:val="24"/>
              </w:rPr>
              <w:t>策</w:t>
            </w:r>
            <w:r w:rsidR="00834412" w:rsidRPr="005256EA">
              <w:rPr>
                <w:rFonts w:ascii="HGP創英角ｺﾞｼｯｸUB" w:eastAsia="HGP創英角ｺﾞｼｯｸUB" w:hAnsi="HGP創英角ｺﾞｼｯｸUB" w:hint="eastAsia"/>
                <w:sz w:val="24"/>
              </w:rPr>
              <w:t xml:space="preserve"> </w:t>
            </w:r>
            <w:r w:rsidRPr="005256EA">
              <w:rPr>
                <w:rFonts w:ascii="HGP創英角ｺﾞｼｯｸUB" w:eastAsia="HGP創英角ｺﾞｼｯｸUB" w:hAnsi="HGP創英角ｺﾞｼｯｸUB" w:hint="eastAsia"/>
                <w:sz w:val="24"/>
              </w:rPr>
              <w:t>事</w:t>
            </w:r>
            <w:r w:rsidR="00834412" w:rsidRPr="005256EA">
              <w:rPr>
                <w:rFonts w:ascii="HGP創英角ｺﾞｼｯｸUB" w:eastAsia="HGP創英角ｺﾞｼｯｸUB" w:hAnsi="HGP創英角ｺﾞｼｯｸUB" w:hint="eastAsia"/>
                <w:sz w:val="24"/>
              </w:rPr>
              <w:t xml:space="preserve"> </w:t>
            </w:r>
            <w:r w:rsidRPr="005256EA">
              <w:rPr>
                <w:rFonts w:ascii="HGP創英角ｺﾞｼｯｸUB" w:eastAsia="HGP創英角ｺﾞｼｯｸUB" w:hAnsi="HGP創英角ｺﾞｼｯｸUB" w:hint="eastAsia"/>
                <w:sz w:val="24"/>
              </w:rPr>
              <w:t>項</w:t>
            </w:r>
          </w:p>
        </w:tc>
        <w:tc>
          <w:tcPr>
            <w:tcW w:w="7087" w:type="dxa"/>
          </w:tcPr>
          <w:p w:rsidR="00327A65" w:rsidRPr="005256EA" w:rsidRDefault="00834412" w:rsidP="00D80448">
            <w:pPr>
              <w:jc w:val="center"/>
              <w:rPr>
                <w:rFonts w:ascii="HGP創英角ｺﾞｼｯｸUB" w:eastAsia="HGP創英角ｺﾞｼｯｸUB" w:hAnsi="HGP創英角ｺﾞｼｯｸUB"/>
                <w:sz w:val="24"/>
              </w:rPr>
            </w:pPr>
            <w:r w:rsidRPr="005256EA">
              <w:rPr>
                <w:rFonts w:ascii="HGP創英角ｺﾞｼｯｸUB" w:eastAsia="HGP創英角ｺﾞｼｯｸUB" w:hAnsi="ＭＳ Ｐゴシック" w:cs="Times New Roman" w:hint="eastAsia"/>
                <w:sz w:val="24"/>
              </w:rPr>
              <w:t>施　　　策　　　内　　　容</w:t>
            </w:r>
          </w:p>
        </w:tc>
      </w:tr>
      <w:tr w:rsidR="00327A65" w:rsidRPr="005256EA" w:rsidTr="000D00E9">
        <w:tc>
          <w:tcPr>
            <w:tcW w:w="2660" w:type="dxa"/>
          </w:tcPr>
          <w:p w:rsidR="00327A65" w:rsidRPr="005E5179" w:rsidRDefault="00327A65" w:rsidP="005E5179">
            <w:pPr>
              <w:spacing w:line="400" w:lineRule="exact"/>
              <w:ind w:left="240" w:hangingChars="100" w:hanging="240"/>
              <w:rPr>
                <w:rFonts w:ascii="ＭＳ Ｐゴシック" w:eastAsia="ＭＳ Ｐゴシック" w:hAnsi="ＭＳ Ｐゴシック" w:cs="Times New Roman"/>
                <w:sz w:val="24"/>
              </w:rPr>
            </w:pPr>
            <w:r w:rsidRPr="005E5179">
              <w:rPr>
                <w:rFonts w:ascii="ＭＳ Ｐゴシック" w:eastAsia="ＭＳ Ｐゴシック" w:hAnsi="ＭＳ Ｐゴシック" w:cs="Times New Roman" w:hint="eastAsia"/>
                <w:sz w:val="24"/>
              </w:rPr>
              <w:t>①</w:t>
            </w:r>
            <w:r w:rsidR="00D80448" w:rsidRPr="005E5179">
              <w:rPr>
                <w:rFonts w:ascii="ＭＳ Ｐゴシック" w:eastAsia="ＭＳ Ｐゴシック" w:hAnsi="ＭＳ Ｐゴシック" w:hint="eastAsia"/>
                <w:sz w:val="24"/>
              </w:rPr>
              <w:t>総合相談支援の実施（複合的な課題の</w:t>
            </w:r>
            <w:r w:rsidR="00545279">
              <w:rPr>
                <w:rFonts w:ascii="ＭＳ Ｐゴシック" w:eastAsia="ＭＳ Ｐゴシック" w:hAnsi="ＭＳ Ｐゴシック" w:hint="eastAsia"/>
                <w:sz w:val="24"/>
              </w:rPr>
              <w:t>相談</w:t>
            </w:r>
            <w:r w:rsidR="00D80448" w:rsidRPr="005E5179">
              <w:rPr>
                <w:rFonts w:ascii="ＭＳ Ｐゴシック" w:eastAsia="ＭＳ Ｐゴシック" w:hAnsi="ＭＳ Ｐゴシック" w:hint="eastAsia"/>
                <w:sz w:val="24"/>
              </w:rPr>
              <w:t>窓口の</w:t>
            </w:r>
            <w:r w:rsidR="00545279">
              <w:rPr>
                <w:rFonts w:ascii="ＭＳ Ｐゴシック" w:eastAsia="ＭＳ Ｐゴシック" w:hAnsi="ＭＳ Ｐゴシック" w:hint="eastAsia"/>
                <w:sz w:val="24"/>
              </w:rPr>
              <w:t>拡充</w:t>
            </w:r>
            <w:r w:rsidR="00D80448" w:rsidRPr="005E5179">
              <w:rPr>
                <w:rFonts w:ascii="ＭＳ Ｐゴシック" w:eastAsia="ＭＳ Ｐゴシック" w:hAnsi="ＭＳ Ｐゴシック" w:hint="eastAsia"/>
                <w:sz w:val="24"/>
              </w:rPr>
              <w:t>）</w:t>
            </w:r>
          </w:p>
          <w:p w:rsidR="00327A65" w:rsidRPr="00EF10B2" w:rsidRDefault="00AE6C8E" w:rsidP="000D00E9">
            <w:pPr>
              <w:rPr>
                <w:rFonts w:ascii="ＭＳ Ｐゴシック" w:eastAsia="ＭＳ Ｐゴシック" w:hAnsi="ＭＳ Ｐゴシック"/>
                <w:sz w:val="24"/>
              </w:rPr>
            </w:pPr>
            <w:r>
              <w:rPr>
                <w:rFonts w:hint="eastAsia"/>
                <w:sz w:val="24"/>
              </w:rPr>
              <w:t xml:space="preserve">　</w:t>
            </w:r>
            <w:r w:rsidRPr="00EF10B2">
              <w:rPr>
                <w:rFonts w:ascii="ＭＳ Ｐゴシック" w:eastAsia="ＭＳ Ｐゴシック" w:hAnsi="ＭＳ Ｐゴシック" w:hint="eastAsia"/>
                <w:sz w:val="24"/>
              </w:rPr>
              <w:t>（図23）</w:t>
            </w:r>
          </w:p>
          <w:p w:rsidR="00327A65" w:rsidRPr="005E5179" w:rsidRDefault="00327A65" w:rsidP="000D00E9">
            <w:pPr>
              <w:rPr>
                <w:sz w:val="24"/>
              </w:rPr>
            </w:pPr>
          </w:p>
          <w:p w:rsidR="00327A65" w:rsidRPr="005E5179" w:rsidRDefault="00327A65" w:rsidP="000D00E9">
            <w:pPr>
              <w:rPr>
                <w:sz w:val="24"/>
              </w:rPr>
            </w:pPr>
          </w:p>
        </w:tc>
        <w:tc>
          <w:tcPr>
            <w:tcW w:w="7087" w:type="dxa"/>
          </w:tcPr>
          <w:p w:rsidR="00D80448" w:rsidRPr="00545279" w:rsidRDefault="00D80448" w:rsidP="00D80448">
            <w:pPr>
              <w:ind w:left="210" w:hangingChars="100" w:hanging="210"/>
              <w:rPr>
                <w:rFonts w:ascii="ＭＳ 明朝" w:eastAsia="ＭＳ 明朝" w:hAnsi="ＭＳ 明朝"/>
                <w:szCs w:val="21"/>
              </w:rPr>
            </w:pPr>
            <w:r w:rsidRPr="00545279">
              <w:rPr>
                <w:rFonts w:ascii="ＭＳ 明朝" w:eastAsia="ＭＳ 明朝" w:hAnsi="ＭＳ 明朝" w:hint="eastAsia"/>
                <w:szCs w:val="21"/>
              </w:rPr>
              <w:t>■本庁舎</w:t>
            </w:r>
            <w:r w:rsidR="00A34280" w:rsidRPr="00545279">
              <w:rPr>
                <w:rFonts w:ascii="ＭＳ 明朝" w:eastAsia="ＭＳ 明朝" w:hAnsi="ＭＳ 明朝" w:hint="eastAsia"/>
                <w:szCs w:val="21"/>
              </w:rPr>
              <w:t>内の</w:t>
            </w:r>
            <w:r w:rsidRPr="00545279">
              <w:rPr>
                <w:rFonts w:ascii="ＭＳ 明朝" w:eastAsia="ＭＳ 明朝" w:hAnsi="ＭＳ 明朝" w:hint="eastAsia"/>
                <w:szCs w:val="21"/>
              </w:rPr>
              <w:t>福祉総合相談センター</w:t>
            </w:r>
            <w:r w:rsidR="00A34280" w:rsidRPr="00545279">
              <w:rPr>
                <w:rFonts w:ascii="ＭＳ 明朝" w:eastAsia="ＭＳ 明朝" w:hAnsi="ＭＳ 明朝" w:hint="eastAsia"/>
                <w:szCs w:val="21"/>
              </w:rPr>
              <w:t>において</w:t>
            </w:r>
            <w:r w:rsidRPr="00545279">
              <w:rPr>
                <w:rFonts w:ascii="ＭＳ 明朝" w:eastAsia="ＭＳ 明朝" w:hAnsi="ＭＳ 明朝" w:hint="eastAsia"/>
                <w:szCs w:val="21"/>
              </w:rPr>
              <w:t>、</w:t>
            </w:r>
            <w:r w:rsidR="00A34280" w:rsidRPr="00545279">
              <w:rPr>
                <w:rFonts w:ascii="ＭＳ 明朝" w:eastAsia="ＭＳ 明朝" w:hAnsi="ＭＳ 明朝" w:hint="eastAsia"/>
                <w:szCs w:val="21"/>
              </w:rPr>
              <w:t>高齢者や</w:t>
            </w:r>
            <w:r w:rsidRPr="00545279">
              <w:rPr>
                <w:rFonts w:ascii="ＭＳ 明朝" w:eastAsia="ＭＳ 明朝" w:hAnsi="ＭＳ 明朝" w:hint="eastAsia"/>
                <w:szCs w:val="21"/>
              </w:rPr>
              <w:t>障害者が</w:t>
            </w:r>
            <w:r w:rsidR="00A34280" w:rsidRPr="00545279">
              <w:rPr>
                <w:rFonts w:ascii="ＭＳ 明朝" w:eastAsia="ＭＳ 明朝" w:hAnsi="ＭＳ 明朝" w:hint="eastAsia"/>
                <w:szCs w:val="21"/>
              </w:rPr>
              <w:t>家庭や地域で</w:t>
            </w:r>
            <w:r w:rsidRPr="00545279">
              <w:rPr>
                <w:rFonts w:ascii="ＭＳ 明朝" w:eastAsia="ＭＳ 明朝" w:hAnsi="ＭＳ 明朝" w:hint="eastAsia"/>
                <w:szCs w:val="21"/>
              </w:rPr>
              <w:t>生活する中で起こる</w:t>
            </w:r>
            <w:r w:rsidR="0070653D" w:rsidRPr="00545279">
              <w:rPr>
                <w:rFonts w:ascii="ＭＳ 明朝" w:eastAsia="ＭＳ 明朝" w:hAnsi="ＭＳ 明朝" w:hint="eastAsia"/>
                <w:szCs w:val="21"/>
              </w:rPr>
              <w:t>複合的な課題</w:t>
            </w:r>
            <w:r w:rsidR="00545279" w:rsidRPr="00545279">
              <w:rPr>
                <w:rFonts w:ascii="ＭＳ 明朝" w:eastAsia="ＭＳ 明朝" w:hAnsi="ＭＳ 明朝" w:hint="eastAsia"/>
                <w:szCs w:val="21"/>
              </w:rPr>
              <w:t>の</w:t>
            </w:r>
            <w:r w:rsidRPr="00545279">
              <w:rPr>
                <w:rFonts w:ascii="ＭＳ 明朝" w:eastAsia="ＭＳ 明朝" w:hAnsi="ＭＳ 明朝" w:hint="eastAsia"/>
                <w:szCs w:val="21"/>
              </w:rPr>
              <w:t>相談に応じます。</w:t>
            </w:r>
          </w:p>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w:t>
            </w:r>
            <w:r w:rsidR="000F532C">
              <w:rPr>
                <w:rFonts w:ascii="ＭＳ 明朝" w:eastAsia="ＭＳ 明朝" w:hAnsi="ＭＳ 明朝" w:hint="eastAsia"/>
                <w:szCs w:val="21"/>
              </w:rPr>
              <w:t>身近な相談窓口である、地域包括支援センターや圏域相談支援事業所を地域福祉総合相談センターとし、機能強化を図ります。</w:t>
            </w:r>
          </w:p>
          <w:p w:rsidR="00327A65" w:rsidRPr="005256EA" w:rsidRDefault="00D80448" w:rsidP="00545279">
            <w:pPr>
              <w:ind w:left="210" w:hangingChars="100" w:hanging="210"/>
            </w:pPr>
            <w:r w:rsidRPr="005256EA">
              <w:rPr>
                <w:rFonts w:ascii="ＭＳ 明朝" w:eastAsia="ＭＳ 明朝" w:hAnsi="ＭＳ 明朝" w:hint="eastAsia"/>
                <w:szCs w:val="21"/>
              </w:rPr>
              <w:t>■障害者の身近な相談窓口であり、当事者と家族の複合的な課題に対応している障害者相談員</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について、市や地域包括支援センター等の関係機関との連携体制を強化します。</w:t>
            </w:r>
          </w:p>
        </w:tc>
      </w:tr>
      <w:tr w:rsidR="00327A65" w:rsidRPr="005256EA" w:rsidTr="00EF10B2">
        <w:trPr>
          <w:trHeight w:val="3274"/>
        </w:trPr>
        <w:tc>
          <w:tcPr>
            <w:tcW w:w="2660" w:type="dxa"/>
          </w:tcPr>
          <w:p w:rsidR="009344BF" w:rsidRDefault="009344BF" w:rsidP="000615F1">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②</w:t>
            </w:r>
            <w:r w:rsidR="00D80448" w:rsidRPr="000615F1">
              <w:rPr>
                <w:rFonts w:ascii="ＭＳ Ｐゴシック" w:eastAsia="ＭＳ Ｐゴシック" w:hAnsi="ＭＳ Ｐゴシック" w:hint="eastAsia"/>
                <w:sz w:val="24"/>
              </w:rPr>
              <w:t>専門的相談支援の強</w:t>
            </w:r>
          </w:p>
          <w:p w:rsidR="00327A65" w:rsidRPr="000615F1" w:rsidRDefault="009344BF" w:rsidP="000615F1">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D80448" w:rsidRPr="000615F1">
              <w:rPr>
                <w:rFonts w:ascii="ＭＳ Ｐゴシック" w:eastAsia="ＭＳ Ｐゴシック" w:hAnsi="ＭＳ Ｐゴシック" w:hint="eastAsia"/>
                <w:sz w:val="24"/>
              </w:rPr>
              <w:t>化</w:t>
            </w:r>
          </w:p>
        </w:tc>
        <w:tc>
          <w:tcPr>
            <w:tcW w:w="7087" w:type="dxa"/>
          </w:tcPr>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■３障害（身体、知的、精神）の高い専門性を</w:t>
            </w:r>
            <w:r w:rsidR="009278C2">
              <w:rPr>
                <w:rFonts w:ascii="ＭＳ 明朝" w:eastAsia="ＭＳ 明朝" w:hAnsi="ＭＳ 明朝" w:hint="eastAsia"/>
                <w:szCs w:val="21"/>
              </w:rPr>
              <w:t>もつ</w:t>
            </w:r>
            <w:r w:rsidRPr="005256EA">
              <w:rPr>
                <w:rFonts w:ascii="ＭＳ 明朝" w:eastAsia="ＭＳ 明朝" w:hAnsi="ＭＳ 明朝" w:hint="eastAsia"/>
                <w:szCs w:val="21"/>
              </w:rPr>
              <w:t>圏域相談支援事業所</w:t>
            </w:r>
            <w:r w:rsidR="000F532C">
              <w:rPr>
                <w:rFonts w:ascii="ＭＳ 明朝" w:eastAsia="ＭＳ 明朝" w:hAnsi="ＭＳ 明朝" w:hint="eastAsia"/>
                <w:szCs w:val="21"/>
              </w:rPr>
              <w:t>により、障害の状況に応じた適切な障害福祉サービスの利用に繋げるとともに、高齢者、障害者等の総合相談を実施します</w:t>
            </w:r>
            <w:r w:rsidR="00F37B0C">
              <w:rPr>
                <w:rFonts w:ascii="ＭＳ 明朝" w:eastAsia="ＭＳ 明朝" w:hAnsi="ＭＳ 明朝" w:hint="eastAsia"/>
                <w:szCs w:val="21"/>
              </w:rPr>
              <w:t>。</w:t>
            </w:r>
          </w:p>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■高い専門性を持つNPO法人に委託して実施しているひきこもり相談支援</w:t>
            </w:r>
            <w:r w:rsidR="00EF10B2">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について、本人の自立に向けた取り組みを更に強化するとともに、中学、高校等の教育機関と連携して、早い段階からの支援を実施します。</w:t>
            </w:r>
          </w:p>
          <w:p w:rsidR="00327A65" w:rsidRDefault="0000227C" w:rsidP="00A76026">
            <w:pPr>
              <w:ind w:left="210" w:hangingChars="100" w:hanging="210"/>
              <w:rPr>
                <w:rFonts w:ascii="ＭＳ 明朝" w:eastAsia="ＭＳ 明朝" w:hAnsi="ＭＳ 明朝"/>
                <w:szCs w:val="21"/>
              </w:rPr>
            </w:pPr>
            <w:r>
              <w:rPr>
                <w:rFonts w:ascii="ＭＳ 明朝" w:eastAsia="ＭＳ 明朝" w:hAnsi="ＭＳ 明朝" w:hint="eastAsia"/>
                <w:szCs w:val="21"/>
              </w:rPr>
              <w:t>■</w:t>
            </w:r>
            <w:r w:rsidR="00D80448" w:rsidRPr="005256EA">
              <w:rPr>
                <w:rFonts w:ascii="ＭＳ 明朝" w:eastAsia="ＭＳ 明朝" w:hAnsi="ＭＳ 明朝" w:hint="eastAsia"/>
                <w:szCs w:val="21"/>
              </w:rPr>
              <w:t>大学に委託して実施している発達障害等相談支援について、幼児期から成人期におけるライフステージに応じた切れ目のない支援を実施するため、教育分野と福祉分野が連携した支援体制を構築します。</w:t>
            </w:r>
          </w:p>
          <w:p w:rsidR="00491245" w:rsidRPr="00EF10B2" w:rsidRDefault="00491245" w:rsidP="00EF10B2"/>
        </w:tc>
      </w:tr>
      <w:tr w:rsidR="00327A65" w:rsidRPr="005256EA" w:rsidTr="000D00E9">
        <w:tc>
          <w:tcPr>
            <w:tcW w:w="2660" w:type="dxa"/>
          </w:tcPr>
          <w:p w:rsidR="00D80448" w:rsidRPr="005E5179" w:rsidRDefault="00327A65" w:rsidP="00D80448">
            <w:pPr>
              <w:rPr>
                <w:rFonts w:ascii="ＭＳ Ｐゴシック" w:eastAsia="ＭＳ Ｐゴシック" w:hAnsi="ＭＳ Ｐゴシック"/>
                <w:b/>
                <w:sz w:val="24"/>
              </w:rPr>
            </w:pPr>
            <w:r w:rsidRPr="005E5179">
              <w:rPr>
                <w:rFonts w:ascii="ＭＳ Ｐゴシック" w:eastAsia="ＭＳ Ｐゴシック" w:hAnsi="ＭＳ Ｐゴシック" w:cs="Times New Roman" w:hint="eastAsia"/>
                <w:sz w:val="24"/>
              </w:rPr>
              <w:lastRenderedPageBreak/>
              <w:t>③</w:t>
            </w:r>
            <w:r w:rsidR="00D80448" w:rsidRPr="005E5179">
              <w:rPr>
                <w:rFonts w:ascii="ＭＳ Ｐゴシック" w:eastAsia="ＭＳ Ｐゴシック" w:hAnsi="ＭＳ Ｐゴシック" w:hint="eastAsia"/>
                <w:sz w:val="24"/>
              </w:rPr>
              <w:t>計画相談支援の充実</w:t>
            </w:r>
          </w:p>
          <w:p w:rsidR="00327A65" w:rsidRPr="005E5179" w:rsidRDefault="00327A65" w:rsidP="00D80448">
            <w:pPr>
              <w:spacing w:line="400" w:lineRule="exact"/>
              <w:rPr>
                <w:rFonts w:ascii="ＭＳ Ｐゴシック" w:eastAsia="ＭＳ Ｐゴシック" w:hAnsi="ＭＳ Ｐゴシック"/>
                <w:sz w:val="24"/>
              </w:rPr>
            </w:pPr>
          </w:p>
        </w:tc>
        <w:tc>
          <w:tcPr>
            <w:tcW w:w="7087" w:type="dxa"/>
          </w:tcPr>
          <w:p w:rsidR="00D80448" w:rsidRPr="005256EA" w:rsidRDefault="00D80448" w:rsidP="00D80448">
            <w:pPr>
              <w:rPr>
                <w:rFonts w:ascii="ＭＳ 明朝" w:eastAsia="ＭＳ 明朝" w:hAnsi="ＭＳ 明朝"/>
                <w:szCs w:val="21"/>
              </w:rPr>
            </w:pPr>
            <w:r w:rsidRPr="005256EA">
              <w:rPr>
                <w:rFonts w:ascii="ＭＳ 明朝" w:eastAsia="ＭＳ 明朝" w:hAnsi="ＭＳ 明朝" w:hint="eastAsia"/>
                <w:szCs w:val="21"/>
              </w:rPr>
              <w:t>■計画相談支援に従事する相談支援専門員の確保を行います。</w:t>
            </w:r>
          </w:p>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■計画相談支援事業所と、就労、介護等のサービス提供事業所との連携を強化し、障害者本人の状況を把握することで、最適なサービス等利用計画の作成を図ります。</w:t>
            </w:r>
          </w:p>
          <w:p w:rsidR="00D80448" w:rsidRPr="005256EA" w:rsidRDefault="00D80448" w:rsidP="00D80448">
            <w:pPr>
              <w:ind w:left="210" w:hangingChars="100" w:hanging="210"/>
              <w:rPr>
                <w:rFonts w:ascii="ＭＳ 明朝" w:eastAsia="ＭＳ 明朝" w:hAnsi="ＭＳ 明朝"/>
                <w:szCs w:val="21"/>
              </w:rPr>
            </w:pPr>
            <w:r w:rsidRPr="005256EA">
              <w:rPr>
                <w:rFonts w:ascii="ＭＳ 明朝" w:eastAsia="ＭＳ 明朝" w:hAnsi="ＭＳ 明朝" w:hint="eastAsia"/>
                <w:szCs w:val="21"/>
              </w:rPr>
              <w:t>■生活困窮、ひきこもり、発達障害、就労など、専門的相談支援機関と連携した計画相談支援体制を構築します。</w:t>
            </w:r>
          </w:p>
          <w:p w:rsidR="00327A65" w:rsidRPr="005256EA" w:rsidRDefault="00D80448" w:rsidP="00D80448">
            <w:pPr>
              <w:ind w:left="210" w:hangingChars="100" w:hanging="210"/>
              <w:rPr>
                <w:sz w:val="24"/>
              </w:rPr>
            </w:pPr>
            <w:r w:rsidRPr="005256EA">
              <w:rPr>
                <w:rFonts w:ascii="ＭＳ 明朝" w:eastAsia="ＭＳ 明朝" w:hAnsi="ＭＳ 明朝" w:hint="eastAsia"/>
                <w:szCs w:val="21"/>
              </w:rPr>
              <w:t>■事例検討を取り入れた研修会を実施し、当事者の課題解決に向けた適切な支援計画の作成と、モニタリングの充実を図ります。</w:t>
            </w:r>
          </w:p>
        </w:tc>
      </w:tr>
    </w:tbl>
    <w:p w:rsidR="003273B8" w:rsidRDefault="003273B8" w:rsidP="003273B8"/>
    <w:p w:rsidR="006F5CD3" w:rsidRDefault="006F5CD3" w:rsidP="003273B8"/>
    <w:p w:rsidR="0034253B" w:rsidRDefault="00435C4F" w:rsidP="003273B8">
      <w:r>
        <w:rPr>
          <w:noProof/>
        </w:rPr>
        <w:pict>
          <v:shape id="_x0000_s1231" type="#_x0000_t202" style="position:absolute;left:0;text-align:left;margin-left:163.65pt;margin-top:1.8pt;width:170pt;height:26.15pt;z-index:251968512" stroked="f">
            <v:textbox style="mso-next-textbox:#_x0000_s1231" inset="5.85pt,.7pt,5.85pt,.7pt">
              <w:txbxContent>
                <w:p w:rsidR="00F559EB" w:rsidRPr="00C72065" w:rsidRDefault="00F559EB" w:rsidP="003273B8">
                  <w:pPr>
                    <w:rPr>
                      <w:rFonts w:ascii="HGP創英角ｺﾞｼｯｸUB" w:eastAsia="HGP創英角ｺﾞｼｯｸUB" w:hAnsi="ＭＳ Ｐゴシック"/>
                      <w:sz w:val="22"/>
                      <w:szCs w:val="22"/>
                    </w:rPr>
                  </w:pPr>
                  <w:r>
                    <w:rPr>
                      <w:rFonts w:ascii="HGP創英角ｺﾞｼｯｸUB" w:eastAsia="HGP創英角ｺﾞｼｯｸUB" w:hAnsi="ＭＳ Ｐゴシック" w:hint="eastAsia"/>
                      <w:sz w:val="22"/>
                      <w:szCs w:val="22"/>
                    </w:rPr>
                    <w:t>図23</w:t>
                  </w:r>
                  <w:r w:rsidRPr="00C72065">
                    <w:rPr>
                      <w:rFonts w:ascii="HGP創英角ｺﾞｼｯｸUB" w:eastAsia="HGP創英角ｺﾞｼｯｸUB" w:hAnsi="ＭＳ Ｐゴシック" w:hint="eastAsia"/>
                      <w:sz w:val="22"/>
                      <w:szCs w:val="22"/>
                    </w:rPr>
                    <w:t xml:space="preserve">　宇部市の相談支援体制</w:t>
                  </w:r>
                </w:p>
              </w:txbxContent>
            </v:textbox>
          </v:shape>
        </w:pict>
      </w:r>
    </w:p>
    <w:p w:rsidR="003273B8" w:rsidRDefault="003273B8" w:rsidP="003273B8"/>
    <w:p w:rsidR="008E06C8" w:rsidRPr="008E06C8" w:rsidRDefault="008E06C8" w:rsidP="003273B8">
      <w:r w:rsidRPr="008E06C8">
        <w:rPr>
          <w:noProof/>
        </w:rPr>
        <w:drawing>
          <wp:inline distT="0" distB="0" distL="0" distR="0">
            <wp:extent cx="6120130" cy="6175683"/>
            <wp:effectExtent l="19050" t="0" r="0" b="0"/>
            <wp:docPr id="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6120130" cy="6175683"/>
                    </a:xfrm>
                    <a:prstGeom prst="rect">
                      <a:avLst/>
                    </a:prstGeom>
                    <a:noFill/>
                    <a:ln w="9525">
                      <a:noFill/>
                      <a:miter lim="800000"/>
                      <a:headEnd/>
                      <a:tailEnd/>
                    </a:ln>
                  </pic:spPr>
                </pic:pic>
              </a:graphicData>
            </a:graphic>
          </wp:inline>
        </w:drawing>
      </w:r>
    </w:p>
    <w:p w:rsidR="00327A65" w:rsidRPr="00C72065" w:rsidRDefault="00EB76AA"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91392" behindDoc="0" locked="0" layoutInCell="1" allowOverlap="1">
            <wp:simplePos x="0" y="0"/>
            <wp:positionH relativeFrom="column">
              <wp:posOffset>5575935</wp:posOffset>
            </wp:positionH>
            <wp:positionV relativeFrom="paragraph">
              <wp:posOffset>-91440</wp:posOffset>
            </wp:positionV>
            <wp:extent cx="361950" cy="361950"/>
            <wp:effectExtent l="19050" t="0" r="0" b="0"/>
            <wp:wrapSquare wrapText="bothSides"/>
            <wp:docPr id="54" name="図 585"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sdg_icon_17_ja"/>
                    <pic:cNvPicPr>
                      <a:picLocks noChangeAspect="1" noChangeArrowheads="1"/>
                    </pic:cNvPicPr>
                  </pic:nvPicPr>
                  <pic:blipFill>
                    <a:blip r:embed="rId29" cstate="print"/>
                    <a:srcRect/>
                    <a:stretch>
                      <a:fillRect/>
                    </a:stretch>
                  </pic:blipFill>
                  <pic:spPr bwMode="auto">
                    <a:xfrm>
                      <a:off x="0" y="0"/>
                      <a:ext cx="361950" cy="3619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89344" behindDoc="0" locked="0" layoutInCell="1" allowOverlap="1">
            <wp:simplePos x="0" y="0"/>
            <wp:positionH relativeFrom="column">
              <wp:posOffset>5099685</wp:posOffset>
            </wp:positionH>
            <wp:positionV relativeFrom="paragraph">
              <wp:posOffset>-91440</wp:posOffset>
            </wp:positionV>
            <wp:extent cx="361950" cy="361950"/>
            <wp:effectExtent l="19050" t="0" r="0" b="0"/>
            <wp:wrapSquare wrapText="bothSides"/>
            <wp:docPr id="51"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327A65" w:rsidRPr="005256EA">
        <w:rPr>
          <w:rFonts w:ascii="HGP創英角ｺﾞｼｯｸUB" w:eastAsia="HGP創英角ｺﾞｼｯｸUB" w:hAnsi="HGP創英角ｺﾞｼｯｸUB" w:hint="eastAsia"/>
          <w:sz w:val="24"/>
        </w:rPr>
        <w:t>(2)</w:t>
      </w:r>
      <w:r w:rsidR="00C177BF" w:rsidRPr="005256EA">
        <w:rPr>
          <w:rFonts w:ascii="HGP創英角ｺﾞｼｯｸUB" w:eastAsia="HGP創英角ｺﾞｼｯｸUB" w:hAnsi="HGP創英角ｺﾞｼｯｸUB" w:hint="eastAsia"/>
          <w:sz w:val="24"/>
        </w:rPr>
        <w:t xml:space="preserve"> 地域支援ネットワークの充実</w:t>
      </w:r>
      <w:r w:rsidR="00757C85" w:rsidRPr="00C72065">
        <w:rPr>
          <w:rFonts w:ascii="HGP創英角ｺﾞｼｯｸUB" w:eastAsia="HGP創英角ｺﾞｼｯｸUB" w:hAnsi="HGP創英角ｺﾞｼｯｸUB" w:hint="eastAsia"/>
          <w:sz w:val="24"/>
        </w:rPr>
        <w:t xml:space="preserve">　（共生型地域包括ケアシステムの構築）</w:t>
      </w:r>
    </w:p>
    <w:p w:rsidR="00C177BF" w:rsidRPr="005256EA" w:rsidRDefault="00C177BF" w:rsidP="00C177BF">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C177BF" w:rsidRPr="005256EA" w:rsidRDefault="00C177BF" w:rsidP="00C177BF">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障害者が地域において安心して生活を送るため、保健・医療・福祉・教育・就労関係などの支援者の連携を深めることが不可欠です。</w:t>
      </w:r>
    </w:p>
    <w:p w:rsidR="00C177BF" w:rsidRPr="005256EA" w:rsidRDefault="00C177BF" w:rsidP="00C177BF">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また、「障がい等地域支援ブロック会議」、「支援センター等連絡会議」により支援現場の課題を共有し、解決に向けた協議や検討を行うことで、ネットワークを強化しています。</w:t>
      </w:r>
    </w:p>
    <w:p w:rsidR="00C177BF" w:rsidRPr="005256EA" w:rsidRDefault="00C177BF" w:rsidP="00C177BF">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市では、</w:t>
      </w:r>
      <w:r w:rsidR="00AE6C8E">
        <w:rPr>
          <w:rFonts w:ascii="HG丸ｺﾞｼｯｸM-PRO" w:eastAsia="HG丸ｺﾞｼｯｸM-PRO" w:hAnsi="HG丸ｺﾞｼｯｸM-PRO" w:hint="eastAsia"/>
          <w:sz w:val="24"/>
        </w:rPr>
        <w:t>２０１４</w:t>
      </w:r>
      <w:r w:rsidRPr="005256EA">
        <w:rPr>
          <w:rFonts w:ascii="HG丸ｺﾞｼｯｸM-PRO" w:eastAsia="HG丸ｺﾞｼｯｸM-PRO" w:hAnsi="HG丸ｺﾞｼｯｸM-PRO" w:hint="eastAsia"/>
          <w:sz w:val="24"/>
        </w:rPr>
        <w:t>年から身近な地域の相談支援窓口として市民センター等に保健師等の専門職を配置しており、地域の「気になる」を支援につなげています。</w:t>
      </w:r>
    </w:p>
    <w:p w:rsidR="00C177BF" w:rsidRPr="00C72065" w:rsidRDefault="00C177BF" w:rsidP="00C177BF">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また、地域住民が地域の課題を共有して解決策を話</w:t>
      </w:r>
      <w:r w:rsidRPr="00A76026">
        <w:rPr>
          <w:rFonts w:ascii="HG丸ｺﾞｼｯｸM-PRO" w:eastAsia="HG丸ｺﾞｼｯｸM-PRO" w:hAnsi="HG丸ｺﾞｼｯｸM-PRO" w:hint="eastAsia"/>
          <w:sz w:val="24"/>
        </w:rPr>
        <w:t>し合う「地域支え</w:t>
      </w:r>
      <w:r w:rsidR="005E5179" w:rsidRPr="00A76026">
        <w:rPr>
          <w:rFonts w:ascii="HG丸ｺﾞｼｯｸM-PRO" w:eastAsia="HG丸ｺﾞｼｯｸM-PRO" w:hAnsi="HG丸ｺﾞｼｯｸM-PRO" w:hint="eastAsia"/>
          <w:sz w:val="24"/>
        </w:rPr>
        <w:t>合</w:t>
      </w:r>
      <w:r w:rsidRPr="00A76026">
        <w:rPr>
          <w:rFonts w:ascii="HG丸ｺﾞｼｯｸM-PRO" w:eastAsia="HG丸ｺﾞｼｯｸM-PRO" w:hAnsi="HG丸ｺﾞｼｯｸM-PRO" w:hint="eastAsia"/>
          <w:sz w:val="24"/>
        </w:rPr>
        <w:t>い会議」の開催も進んでいますが、障害者については個人情報の壁から、地域住民の情報不足や理解不足により、支え</w:t>
      </w:r>
      <w:r w:rsidR="005E5179" w:rsidRPr="00A76026">
        <w:rPr>
          <w:rFonts w:ascii="HG丸ｺﾞｼｯｸM-PRO" w:eastAsia="HG丸ｺﾞｼｯｸM-PRO" w:hAnsi="HG丸ｺﾞｼｯｸM-PRO" w:hint="eastAsia"/>
          <w:sz w:val="24"/>
        </w:rPr>
        <w:t>合</w:t>
      </w:r>
      <w:r w:rsidRPr="00A76026">
        <w:rPr>
          <w:rFonts w:ascii="HG丸ｺﾞｼｯｸM-PRO" w:eastAsia="HG丸ｺﾞｼｯｸM-PRO" w:hAnsi="HG丸ｺﾞｼｯｸM-PRO" w:hint="eastAsia"/>
          <w:sz w:val="24"/>
        </w:rPr>
        <w:t>いが進んでいないのが現状です</w:t>
      </w:r>
      <w:r w:rsidRPr="00C72065">
        <w:rPr>
          <w:rFonts w:ascii="HG丸ｺﾞｼｯｸM-PRO" w:eastAsia="HG丸ｺﾞｼｯｸM-PRO" w:hAnsi="HG丸ｺﾞｼｯｸM-PRO" w:hint="eastAsia"/>
          <w:sz w:val="24"/>
        </w:rPr>
        <w:t>。</w:t>
      </w:r>
    </w:p>
    <w:p w:rsidR="00C177BF" w:rsidRPr="00C72065" w:rsidRDefault="00757C85" w:rsidP="00C177BF">
      <w:pPr>
        <w:ind w:firstLineChars="100" w:firstLine="240"/>
        <w:rPr>
          <w:rFonts w:ascii="HG丸ｺﾞｼｯｸM-PRO" w:eastAsia="HG丸ｺﾞｼｯｸM-PRO" w:hAnsi="HG丸ｺﾞｼｯｸM-PRO"/>
          <w:sz w:val="24"/>
        </w:rPr>
      </w:pPr>
      <w:r w:rsidRPr="00C72065">
        <w:rPr>
          <w:rFonts w:ascii="HG丸ｺﾞｼｯｸM-PRO" w:eastAsia="HG丸ｺﾞｼｯｸM-PRO" w:hAnsi="HG丸ｺﾞｼｯｸM-PRO" w:hint="eastAsia"/>
          <w:sz w:val="24"/>
        </w:rPr>
        <w:t>障害のある人もない人も地域で安心して生活を送るためには、支援者ネットワークに</w:t>
      </w:r>
      <w:r w:rsidR="00C177BF" w:rsidRPr="00C72065">
        <w:rPr>
          <w:rFonts w:ascii="HG丸ｺﾞｼｯｸM-PRO" w:eastAsia="HG丸ｺﾞｼｯｸM-PRO" w:hAnsi="HG丸ｺﾞｼｯｸM-PRO" w:hint="eastAsia"/>
          <w:sz w:val="24"/>
        </w:rPr>
        <w:t>地域住民を含めることで、障害者の地域生活を支援していく必要があります。</w:t>
      </w:r>
    </w:p>
    <w:p w:rsidR="00DB5C64" w:rsidRPr="00C72065" w:rsidRDefault="00757C85" w:rsidP="00C177BF">
      <w:pPr>
        <w:ind w:firstLineChars="100" w:firstLine="240"/>
        <w:rPr>
          <w:rFonts w:ascii="HG丸ｺﾞｼｯｸM-PRO" w:eastAsia="HG丸ｺﾞｼｯｸM-PRO" w:hAnsi="HG丸ｺﾞｼｯｸM-PRO"/>
          <w:sz w:val="24"/>
        </w:rPr>
      </w:pPr>
      <w:r w:rsidRPr="00C72065">
        <w:rPr>
          <w:rFonts w:ascii="HG丸ｺﾞｼｯｸM-PRO" w:eastAsia="HG丸ｺﾞｼｯｸM-PRO" w:hAnsi="HG丸ｺﾞｼｯｸM-PRO" w:hint="eastAsia"/>
          <w:sz w:val="24"/>
        </w:rPr>
        <w:t>更に、今後は、共生型地域包括ケアシステムの考え方</w:t>
      </w:r>
      <w:r w:rsidR="00DB5C64" w:rsidRPr="00C72065">
        <w:rPr>
          <w:rFonts w:ascii="HG丸ｺﾞｼｯｸM-PRO" w:eastAsia="HG丸ｺﾞｼｯｸM-PRO" w:hAnsi="HG丸ｺﾞｼｯｸM-PRO" w:hint="eastAsia"/>
          <w:sz w:val="24"/>
        </w:rPr>
        <w:t>を基盤に、社会福祉法人等の</w:t>
      </w:r>
      <w:r w:rsidR="00D44704" w:rsidRPr="00C72065">
        <w:rPr>
          <w:rFonts w:ascii="HG丸ｺﾞｼｯｸM-PRO" w:eastAsia="HG丸ｺﾞｼｯｸM-PRO" w:hAnsi="HG丸ｺﾞｼｯｸM-PRO" w:hint="eastAsia"/>
          <w:sz w:val="24"/>
        </w:rPr>
        <w:t>地域資源との連携を更に強化し、子どもから高齢者、障害者まで対象を区別せず、地域で支え</w:t>
      </w:r>
      <w:r w:rsidR="00EF10B2">
        <w:rPr>
          <w:rFonts w:ascii="HG丸ｺﾞｼｯｸM-PRO" w:eastAsia="HG丸ｺﾞｼｯｸM-PRO" w:hAnsi="HG丸ｺﾞｼｯｸM-PRO" w:hint="eastAsia"/>
          <w:sz w:val="24"/>
        </w:rPr>
        <w:t>合う</w:t>
      </w:r>
      <w:r w:rsidR="00D44704" w:rsidRPr="00C72065">
        <w:rPr>
          <w:rFonts w:ascii="HG丸ｺﾞｼｯｸM-PRO" w:eastAsia="HG丸ｺﾞｼｯｸM-PRO" w:hAnsi="HG丸ｺﾞｼｯｸM-PRO" w:hint="eastAsia"/>
          <w:sz w:val="24"/>
        </w:rPr>
        <w:t>体制づくりを進めます。</w:t>
      </w:r>
    </w:p>
    <w:p w:rsidR="00C3518B" w:rsidRDefault="00C3518B" w:rsidP="00C3518B">
      <w:pPr>
        <w:rPr>
          <w:rFonts w:ascii="HG丸ｺﾞｼｯｸM-PRO" w:eastAsia="HG丸ｺﾞｼｯｸM-PRO" w:hAnsi="HG丸ｺﾞｼｯｸM-PRO"/>
          <w:sz w:val="24"/>
        </w:rPr>
      </w:pPr>
    </w:p>
    <w:p w:rsidR="00DC7899" w:rsidRPr="00C72065" w:rsidRDefault="00DC7899" w:rsidP="00C3518B">
      <w:pPr>
        <w:rPr>
          <w:rFonts w:ascii="HG丸ｺﾞｼｯｸM-PRO" w:eastAsia="HG丸ｺﾞｼｯｸM-PRO" w:hAnsi="HG丸ｺﾞｼｯｸM-PRO"/>
          <w:sz w:val="24"/>
        </w:rPr>
      </w:pPr>
      <w:r w:rsidRPr="00C72065">
        <w:rPr>
          <w:rFonts w:asciiTheme="majorEastAsia" w:eastAsiaTheme="majorEastAsia" w:hAnsiTheme="majorEastAsia" w:hint="eastAsia"/>
          <w:b/>
          <w:sz w:val="24"/>
        </w:rPr>
        <w:t>【地域ネットワークの充実の施策】</w:t>
      </w:r>
    </w:p>
    <w:tbl>
      <w:tblPr>
        <w:tblStyle w:val="aa"/>
        <w:tblW w:w="9650" w:type="dxa"/>
        <w:tblLook w:val="04A0"/>
      </w:tblPr>
      <w:tblGrid>
        <w:gridCol w:w="2642"/>
        <w:gridCol w:w="7008"/>
      </w:tblGrid>
      <w:tr w:rsidR="00327A65" w:rsidRPr="005256EA" w:rsidTr="000D6D4B">
        <w:tc>
          <w:tcPr>
            <w:tcW w:w="2642" w:type="dxa"/>
          </w:tcPr>
          <w:p w:rsidR="00327A65" w:rsidRPr="005256EA" w:rsidRDefault="00834412" w:rsidP="00C23382">
            <w:pPr>
              <w:jc w:val="center"/>
            </w:pPr>
            <w:r w:rsidRPr="005256EA">
              <w:rPr>
                <w:rFonts w:ascii="HGP創英角ｺﾞｼｯｸUB" w:eastAsia="HGP創英角ｺﾞｼｯｸUB" w:hAnsi="HGP創英角ｺﾞｼｯｸUB" w:hint="eastAsia"/>
                <w:sz w:val="24"/>
              </w:rPr>
              <w:t>施 策 事 項</w:t>
            </w:r>
          </w:p>
        </w:tc>
        <w:tc>
          <w:tcPr>
            <w:tcW w:w="7008" w:type="dxa"/>
          </w:tcPr>
          <w:p w:rsidR="00327A65" w:rsidRPr="005256EA" w:rsidRDefault="00834412" w:rsidP="00C23382">
            <w:pPr>
              <w:jc w:val="center"/>
            </w:pPr>
            <w:r w:rsidRPr="005256EA">
              <w:rPr>
                <w:rFonts w:ascii="HGP創英角ｺﾞｼｯｸUB" w:eastAsia="HGP創英角ｺﾞｼｯｸUB" w:hAnsi="ＭＳ Ｐゴシック" w:cs="Times New Roman" w:hint="eastAsia"/>
                <w:sz w:val="24"/>
              </w:rPr>
              <w:t>施　　　策　　　内　　　容</w:t>
            </w:r>
          </w:p>
        </w:tc>
      </w:tr>
      <w:tr w:rsidR="00327A65" w:rsidRPr="005256EA" w:rsidTr="000D6D4B">
        <w:tc>
          <w:tcPr>
            <w:tcW w:w="2642" w:type="dxa"/>
          </w:tcPr>
          <w:p w:rsidR="00327A65" w:rsidRPr="005E5179" w:rsidRDefault="00327A65" w:rsidP="00701731">
            <w:pPr>
              <w:ind w:left="240" w:hangingChars="100" w:hanging="240"/>
              <w:rPr>
                <w:sz w:val="24"/>
              </w:rPr>
            </w:pPr>
            <w:r w:rsidRPr="005E5179">
              <w:rPr>
                <w:rFonts w:ascii="ＭＳ Ｐゴシック" w:eastAsia="ＭＳ Ｐゴシック" w:hAnsi="ＭＳ Ｐゴシック" w:hint="eastAsia"/>
                <w:sz w:val="24"/>
              </w:rPr>
              <w:t>①</w:t>
            </w:r>
            <w:r w:rsidR="00C177BF" w:rsidRPr="005E5179">
              <w:rPr>
                <w:rFonts w:ascii="ＭＳ Ｐゴシック" w:eastAsia="ＭＳ Ｐゴシック" w:hAnsi="ＭＳ Ｐゴシック" w:hint="eastAsia"/>
                <w:sz w:val="24"/>
              </w:rPr>
              <w:t>支援者ネットワークの強化</w:t>
            </w:r>
          </w:p>
        </w:tc>
        <w:tc>
          <w:tcPr>
            <w:tcW w:w="7008" w:type="dxa"/>
          </w:tcPr>
          <w:p w:rsidR="00327A65" w:rsidRPr="005256EA" w:rsidRDefault="00C177BF" w:rsidP="00C177BF">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■障害者ひとりひとりの課題にきめ細かく対応するために、当事者、家族、医療機関、障害者相談支援事業者</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、障害福祉サービス事業所、学校、地域、行政などによる個別支援会議を開催し、支援体制を強化します。</w:t>
            </w:r>
          </w:p>
        </w:tc>
      </w:tr>
      <w:tr w:rsidR="00327A65" w:rsidRPr="005256EA" w:rsidTr="000D6D4B">
        <w:tc>
          <w:tcPr>
            <w:tcW w:w="2642" w:type="dxa"/>
          </w:tcPr>
          <w:p w:rsidR="00327A65" w:rsidRDefault="00327A65" w:rsidP="005E5179">
            <w:pPr>
              <w:ind w:left="240" w:hangingChars="100" w:hanging="240"/>
              <w:rPr>
                <w:rFonts w:ascii="ＭＳ Ｐゴシック" w:eastAsia="ＭＳ Ｐゴシック" w:hAnsi="ＭＳ Ｐゴシック"/>
                <w:sz w:val="24"/>
              </w:rPr>
            </w:pPr>
            <w:r w:rsidRPr="005E5179">
              <w:rPr>
                <w:rFonts w:ascii="ＭＳ Ｐゴシック" w:eastAsia="ＭＳ Ｐゴシック" w:hAnsi="ＭＳ Ｐゴシック" w:hint="eastAsia"/>
                <w:sz w:val="24"/>
              </w:rPr>
              <w:t>②</w:t>
            </w:r>
            <w:r w:rsidR="00C177BF" w:rsidRPr="005E5179">
              <w:rPr>
                <w:rFonts w:ascii="ＭＳ Ｐゴシック" w:eastAsia="ＭＳ Ｐゴシック" w:hAnsi="ＭＳ Ｐゴシック" w:hint="eastAsia"/>
                <w:sz w:val="24"/>
              </w:rPr>
              <w:t>支援にかかる課題解決システムの強化</w:t>
            </w:r>
          </w:p>
          <w:p w:rsidR="00AE6C8E" w:rsidRPr="005E5179" w:rsidRDefault="00AE6C8E" w:rsidP="00AE6C8E">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（図24）</w:t>
            </w:r>
          </w:p>
        </w:tc>
        <w:tc>
          <w:tcPr>
            <w:tcW w:w="7008" w:type="dxa"/>
          </w:tcPr>
          <w:p w:rsidR="00327A65" w:rsidRPr="005256EA" w:rsidRDefault="00C177BF" w:rsidP="00C177BF">
            <w:pPr>
              <w:ind w:left="210" w:hangingChars="100" w:hanging="210"/>
              <w:rPr>
                <w:rFonts w:ascii="ＭＳ 明朝" w:eastAsia="ＭＳ 明朝" w:hAnsi="ＭＳ 明朝"/>
                <w:szCs w:val="21"/>
              </w:rPr>
            </w:pPr>
            <w:r w:rsidRPr="005256EA">
              <w:rPr>
                <w:rFonts w:ascii="ＭＳ 明朝" w:eastAsia="ＭＳ 明朝" w:hAnsi="ＭＳ 明朝" w:hint="eastAsia"/>
                <w:szCs w:val="21"/>
              </w:rPr>
              <w:t>■保健・医療・福祉・教育・就労関係などの支援者からなる、障がい等地域支援ブロック会議で支援現場の課題を抽出し、「支援センター等連絡会議、」「地域自立支援協議会</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」などで課題の解決に向けた協議や検討を行うことで、充実したサービスの提供に努めます。</w:t>
            </w:r>
          </w:p>
        </w:tc>
      </w:tr>
      <w:tr w:rsidR="00327A65" w:rsidRPr="005256EA" w:rsidTr="000D6D4B">
        <w:tc>
          <w:tcPr>
            <w:tcW w:w="2642" w:type="dxa"/>
          </w:tcPr>
          <w:p w:rsidR="00327A65" w:rsidRPr="00963EF3" w:rsidRDefault="00963EF3" w:rsidP="00963EF3">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③</w:t>
            </w:r>
            <w:r w:rsidR="00C177BF" w:rsidRPr="00963EF3">
              <w:rPr>
                <w:rFonts w:ascii="ＭＳ Ｐゴシック" w:eastAsia="ＭＳ Ｐゴシック" w:hAnsi="ＭＳ Ｐゴシック" w:hint="eastAsia"/>
                <w:sz w:val="24"/>
              </w:rPr>
              <w:t>支え</w:t>
            </w:r>
            <w:r w:rsidR="00701731" w:rsidRPr="00963EF3">
              <w:rPr>
                <w:rFonts w:ascii="ＭＳ Ｐゴシック" w:eastAsia="ＭＳ Ｐゴシック" w:hAnsi="ＭＳ Ｐゴシック" w:hint="eastAsia"/>
                <w:sz w:val="24"/>
              </w:rPr>
              <w:t>合いの</w:t>
            </w:r>
            <w:r w:rsidR="00C177BF" w:rsidRPr="00963EF3">
              <w:rPr>
                <w:rFonts w:ascii="ＭＳ Ｐゴシック" w:eastAsia="ＭＳ Ｐゴシック" w:hAnsi="ＭＳ Ｐゴシック" w:hint="eastAsia"/>
                <w:sz w:val="24"/>
              </w:rPr>
              <w:t>地域福祉の推進</w:t>
            </w:r>
          </w:p>
          <w:p w:rsidR="00D44704" w:rsidRPr="00EF10B2" w:rsidRDefault="00D44704" w:rsidP="00D44704">
            <w:pPr>
              <w:rPr>
                <w:rFonts w:ascii="ＭＳ Ｐゴシック" w:eastAsia="ＭＳ Ｐゴシック" w:hAnsi="ＭＳ Ｐゴシック"/>
                <w:sz w:val="24"/>
              </w:rPr>
            </w:pPr>
            <w:r w:rsidRPr="00EF10B2">
              <w:rPr>
                <w:rFonts w:ascii="ＭＳ Ｐゴシック" w:eastAsia="ＭＳ Ｐゴシック" w:hAnsi="ＭＳ Ｐゴシック" w:hint="eastAsia"/>
                <w:sz w:val="24"/>
              </w:rPr>
              <w:t>（共生型地域包括ケアシステム）</w:t>
            </w:r>
          </w:p>
          <w:p w:rsidR="00327A65" w:rsidRPr="009C0A54" w:rsidRDefault="00AE6C8E" w:rsidP="000D00E9">
            <w:pPr>
              <w:rPr>
                <w:rFonts w:ascii="ＭＳ Ｐゴシック" w:eastAsia="ＭＳ Ｐゴシック" w:hAnsi="ＭＳ Ｐゴシック"/>
                <w:sz w:val="24"/>
              </w:rPr>
            </w:pPr>
            <w:r w:rsidRPr="009C0A54">
              <w:rPr>
                <w:rFonts w:ascii="ＭＳ Ｐゴシック" w:eastAsia="ＭＳ Ｐゴシック" w:hAnsi="ＭＳ Ｐゴシック" w:hint="eastAsia"/>
                <w:sz w:val="24"/>
              </w:rPr>
              <w:t>（図25.26）</w:t>
            </w:r>
          </w:p>
          <w:p w:rsidR="00327A65" w:rsidRPr="005E5179" w:rsidRDefault="00327A65" w:rsidP="000D00E9">
            <w:pPr>
              <w:rPr>
                <w:sz w:val="24"/>
              </w:rPr>
            </w:pPr>
          </w:p>
        </w:tc>
        <w:tc>
          <w:tcPr>
            <w:tcW w:w="7008" w:type="dxa"/>
          </w:tcPr>
          <w:p w:rsidR="00C177BF" w:rsidRPr="00A76026" w:rsidRDefault="00C177BF" w:rsidP="00C177BF">
            <w:pPr>
              <w:ind w:left="210" w:hangingChars="100" w:hanging="210"/>
              <w:rPr>
                <w:rFonts w:ascii="ＭＳ 明朝" w:eastAsia="ＭＳ 明朝" w:hAnsi="ＭＳ 明朝"/>
                <w:szCs w:val="21"/>
              </w:rPr>
            </w:pPr>
            <w:r w:rsidRPr="005256EA">
              <w:rPr>
                <w:rFonts w:ascii="ＭＳ 明朝" w:eastAsia="ＭＳ 明朝" w:hAnsi="ＭＳ 明朝" w:hint="eastAsia"/>
                <w:szCs w:val="21"/>
              </w:rPr>
              <w:t>■地域住民が地域課題を共有して解決策</w:t>
            </w:r>
            <w:r w:rsidRPr="00A76026">
              <w:rPr>
                <w:rFonts w:ascii="ＭＳ 明朝" w:eastAsia="ＭＳ 明朝" w:hAnsi="ＭＳ 明朝" w:hint="eastAsia"/>
                <w:szCs w:val="21"/>
              </w:rPr>
              <w:t>を話し合う支え</w:t>
            </w:r>
            <w:r w:rsidR="00701731" w:rsidRPr="00A76026">
              <w:rPr>
                <w:rFonts w:ascii="ＭＳ 明朝" w:eastAsia="ＭＳ 明朝" w:hAnsi="ＭＳ 明朝" w:hint="eastAsia"/>
                <w:szCs w:val="21"/>
              </w:rPr>
              <w:t>合</w:t>
            </w:r>
            <w:r w:rsidRPr="00A76026">
              <w:rPr>
                <w:rFonts w:ascii="ＭＳ 明朝" w:eastAsia="ＭＳ 明朝" w:hAnsi="ＭＳ 明朝" w:hint="eastAsia"/>
                <w:szCs w:val="21"/>
              </w:rPr>
              <w:t>い会議を、地域包括支援センター等</w:t>
            </w:r>
            <w:r w:rsidR="00701731" w:rsidRPr="00C72065">
              <w:rPr>
                <w:rFonts w:ascii="ＭＳ 明朝" w:eastAsia="ＭＳ 明朝" w:hAnsi="ＭＳ 明朝" w:hint="eastAsia"/>
                <w:szCs w:val="21"/>
              </w:rPr>
              <w:t>の支援</w:t>
            </w:r>
            <w:r w:rsidR="00701731" w:rsidRPr="00A76026">
              <w:rPr>
                <w:rFonts w:ascii="ＭＳ 明朝" w:eastAsia="ＭＳ 明朝" w:hAnsi="ＭＳ 明朝" w:hint="eastAsia"/>
                <w:szCs w:val="21"/>
              </w:rPr>
              <w:t>により</w:t>
            </w:r>
            <w:r w:rsidRPr="00A76026">
              <w:rPr>
                <w:rFonts w:ascii="ＭＳ 明朝" w:eastAsia="ＭＳ 明朝" w:hAnsi="ＭＳ 明朝" w:hint="eastAsia"/>
                <w:szCs w:val="21"/>
              </w:rPr>
              <w:t>実施し、子どもから高齢者、障害者まで対象を区別せず、地域で支えあう体制づくりを進めます。（</w:t>
            </w:r>
            <w:r w:rsidR="00701731" w:rsidRPr="00A76026">
              <w:rPr>
                <w:rFonts w:ascii="ＭＳ 明朝" w:eastAsia="ＭＳ 明朝" w:hAnsi="ＭＳ 明朝" w:hint="eastAsia"/>
                <w:szCs w:val="21"/>
              </w:rPr>
              <w:t>支え合い</w:t>
            </w:r>
            <w:r w:rsidRPr="00A76026">
              <w:rPr>
                <w:rFonts w:ascii="ＭＳ 明朝" w:eastAsia="ＭＳ 明朝" w:hAnsi="ＭＳ 明朝" w:hint="eastAsia"/>
                <w:szCs w:val="21"/>
              </w:rPr>
              <w:t>包括ケアシステムの推進）</w:t>
            </w:r>
          </w:p>
          <w:p w:rsidR="00D44704" w:rsidRPr="005256EA" w:rsidRDefault="00C177BF" w:rsidP="00F12517">
            <w:pPr>
              <w:ind w:left="210" w:hangingChars="100" w:hanging="210"/>
              <w:rPr>
                <w:rFonts w:ascii="ＭＳ 明朝" w:eastAsia="ＭＳ 明朝" w:hAnsi="ＭＳ 明朝"/>
                <w:szCs w:val="21"/>
              </w:rPr>
            </w:pPr>
            <w:r w:rsidRPr="005256EA">
              <w:rPr>
                <w:rFonts w:ascii="ＭＳ 明朝" w:eastAsia="ＭＳ 明朝" w:hAnsi="ＭＳ 明朝" w:hint="eastAsia"/>
                <w:szCs w:val="21"/>
              </w:rPr>
              <w:t>■住民ひとりひとりが支援者となれるよう、地域住民に対して、障害者理解を促進します。</w:t>
            </w:r>
          </w:p>
        </w:tc>
      </w:tr>
      <w:tr w:rsidR="000D6D4B" w:rsidTr="000D6D4B">
        <w:tc>
          <w:tcPr>
            <w:tcW w:w="2642" w:type="dxa"/>
          </w:tcPr>
          <w:p w:rsidR="000D6D4B" w:rsidRPr="000D6D4B" w:rsidRDefault="00963EF3" w:rsidP="000D6D4B">
            <w:pPr>
              <w:ind w:left="240" w:hangingChars="100" w:hanging="240"/>
              <w:rPr>
                <w:rFonts w:ascii="ＭＳ Ｐゴシック" w:eastAsia="ＭＳ Ｐゴシック" w:hAnsi="ＭＳ Ｐゴシック"/>
                <w:sz w:val="24"/>
              </w:rPr>
            </w:pPr>
            <w:r>
              <w:rPr>
                <w:rFonts w:ascii="ＭＳ Ｐゴシック" w:eastAsia="ＭＳ Ｐゴシック" w:hAnsi="ＭＳ Ｐゴシック" w:hint="eastAsia"/>
                <w:sz w:val="24"/>
              </w:rPr>
              <w:t>④</w:t>
            </w:r>
            <w:r w:rsidR="000D6D4B">
              <w:rPr>
                <w:rFonts w:ascii="ＭＳ Ｐゴシック" w:eastAsia="ＭＳ Ｐゴシック" w:hAnsi="ＭＳ Ｐゴシック" w:hint="eastAsia"/>
                <w:sz w:val="24"/>
              </w:rPr>
              <w:t>社会福祉法人等の地域資源の活用</w:t>
            </w:r>
          </w:p>
        </w:tc>
        <w:tc>
          <w:tcPr>
            <w:tcW w:w="7008" w:type="dxa"/>
          </w:tcPr>
          <w:p w:rsidR="000D6D4B" w:rsidRPr="000D6D4B" w:rsidRDefault="000D6D4B" w:rsidP="000D6D4B">
            <w:pPr>
              <w:ind w:left="210" w:hangingChars="100" w:hanging="210"/>
              <w:rPr>
                <w:rFonts w:ascii="ＭＳ 明朝" w:eastAsia="ＭＳ 明朝" w:hAnsi="ＭＳ 明朝"/>
                <w:szCs w:val="21"/>
              </w:rPr>
            </w:pPr>
            <w:r w:rsidRPr="00C72065">
              <w:rPr>
                <w:rFonts w:ascii="ＭＳ 明朝" w:eastAsia="ＭＳ 明朝" w:hAnsi="ＭＳ 明朝" w:hint="eastAsia"/>
                <w:szCs w:val="21"/>
              </w:rPr>
              <w:t>■社会福祉法人等の地域資源との連携を強化し、障害のあるなしにかかわらず地域で支えあう体制づくりを進めます。</w:t>
            </w:r>
          </w:p>
        </w:tc>
      </w:tr>
    </w:tbl>
    <w:p w:rsidR="00B11601" w:rsidRDefault="00B11601" w:rsidP="00327A65">
      <w:pPr>
        <w:rPr>
          <w:rFonts w:ascii="HGP創英角ｺﾞｼｯｸUB" w:eastAsia="HGP創英角ｺﾞｼｯｸUB" w:hAnsi="HGP創英角ｺﾞｼｯｸUB"/>
          <w:sz w:val="24"/>
        </w:rPr>
      </w:pPr>
    </w:p>
    <w:p w:rsidR="00B11601" w:rsidRDefault="00B11601" w:rsidP="00327A65">
      <w:pPr>
        <w:rPr>
          <w:rFonts w:ascii="HGP創英角ｺﾞｼｯｸUB" w:eastAsia="HGP創英角ｺﾞｼｯｸUB" w:hAnsi="HGP創英角ｺﾞｼｯｸUB"/>
          <w:sz w:val="24"/>
        </w:rPr>
      </w:pPr>
    </w:p>
    <w:p w:rsidR="000D6D4B" w:rsidRDefault="000D6D4B" w:rsidP="00327A65">
      <w:pPr>
        <w:rPr>
          <w:rFonts w:ascii="HGP創英角ｺﾞｼｯｸUB" w:eastAsia="HGP創英角ｺﾞｼｯｸUB" w:hAnsi="HGP創英角ｺﾞｼｯｸUB"/>
          <w:sz w:val="24"/>
        </w:rPr>
      </w:pPr>
    </w:p>
    <w:p w:rsidR="000D6D4B" w:rsidRDefault="000D6D4B" w:rsidP="00327A65">
      <w:pPr>
        <w:rPr>
          <w:rFonts w:ascii="HGP創英角ｺﾞｼｯｸUB" w:eastAsia="HGP創英角ｺﾞｼｯｸUB" w:hAnsi="HGP創英角ｺﾞｼｯｸUB"/>
          <w:sz w:val="24"/>
        </w:rPr>
      </w:pPr>
    </w:p>
    <w:p w:rsidR="000D6D4B" w:rsidRDefault="000D6D4B" w:rsidP="00327A65">
      <w:pPr>
        <w:rPr>
          <w:rFonts w:ascii="HGP創英角ｺﾞｼｯｸUB" w:eastAsia="HGP創英角ｺﾞｼｯｸUB" w:hAnsi="HGP創英角ｺﾞｼｯｸUB"/>
          <w:sz w:val="24"/>
        </w:rPr>
      </w:pPr>
    </w:p>
    <w:p w:rsidR="00B11601" w:rsidRDefault="00435C4F" w:rsidP="00327A65">
      <w:pPr>
        <w:rPr>
          <w:rFonts w:ascii="HGP創英角ｺﾞｼｯｸUB" w:eastAsia="HGP創英角ｺﾞｼｯｸUB" w:hAnsi="HGP創英角ｺﾞｼｯｸUB"/>
          <w:sz w:val="24"/>
        </w:rPr>
      </w:pPr>
      <w:r w:rsidRPr="00435C4F">
        <w:rPr>
          <w:noProof/>
        </w:rPr>
        <w:lastRenderedPageBreak/>
        <w:pict>
          <v:shape id="_x0000_s1236" type="#_x0000_t202" style="position:absolute;left:0;text-align:left;margin-left:176.7pt;margin-top:11.1pt;width:149.85pt;height:20.25pt;z-index:251973632" stroked="f">
            <v:textbox style="mso-next-textbox:#_x0000_s1236" inset="5.85pt,.7pt,5.85pt,.7pt">
              <w:txbxContent>
                <w:p w:rsidR="00F559EB" w:rsidRPr="00912723" w:rsidRDefault="00F559EB" w:rsidP="009A1A1E">
                  <w:pPr>
                    <w:rPr>
                      <w:rFonts w:ascii="HGP創英角ｺﾞｼｯｸUB" w:eastAsia="HGP創英角ｺﾞｼｯｸUB" w:hAnsi="ＭＳ Ｐゴシック"/>
                      <w:sz w:val="22"/>
                    </w:rPr>
                  </w:pPr>
                  <w:r>
                    <w:rPr>
                      <w:rFonts w:ascii="HGP創英角ｺﾞｼｯｸUB" w:eastAsia="HGP創英角ｺﾞｼｯｸUB" w:hAnsi="ＭＳ Ｐゴシック" w:hint="eastAsia"/>
                      <w:sz w:val="22"/>
                    </w:rPr>
                    <w:t>図24</w:t>
                  </w:r>
                  <w:r w:rsidRPr="00912723">
                    <w:rPr>
                      <w:rFonts w:ascii="HGP創英角ｺﾞｼｯｸUB" w:eastAsia="HGP創英角ｺﾞｼｯｸUB" w:hAnsi="ＭＳ Ｐゴシック" w:hint="eastAsia"/>
                      <w:sz w:val="22"/>
                    </w:rPr>
                    <w:t xml:space="preserve">　課題解決システム</w:t>
                  </w:r>
                </w:p>
              </w:txbxContent>
            </v:textbox>
          </v:shape>
        </w:pict>
      </w:r>
    </w:p>
    <w:p w:rsidR="009A1A1E" w:rsidRDefault="00435C4F" w:rsidP="009A1A1E">
      <w:r>
        <w:rPr>
          <w:noProof/>
        </w:rPr>
        <w:pict>
          <v:shape id="_x0000_s1235" type="#_x0000_t75" style="position:absolute;left:0;text-align:left;margin-left:21.1pt;margin-top:9.6pt;width:435.2pt;height:304.2pt;z-index:251972608" fillcolor="#bbe0e3">
            <v:imagedata r:id="rId46" o:title=""/>
          </v:shape>
          <o:OLEObject Type="Embed" ProgID="PowerPoint.Slide.8" ShapeID="_x0000_s1235" DrawAspect="Content" ObjectID="_1592053782" r:id="rId47"/>
        </w:pict>
      </w:r>
    </w:p>
    <w:p w:rsidR="009A1A1E"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Pr="00A9049B" w:rsidRDefault="009A1A1E" w:rsidP="009A1A1E"/>
    <w:p w:rsidR="009A1A1E" w:rsidRDefault="009A1A1E" w:rsidP="009A1A1E"/>
    <w:p w:rsidR="009A1A1E" w:rsidRPr="001A5D38" w:rsidRDefault="00435C4F" w:rsidP="00203B15">
      <w:pPr>
        <w:ind w:leftChars="202" w:left="424"/>
      </w:pPr>
      <w:r>
        <w:rPr>
          <w:noProof/>
        </w:rPr>
        <w:pict>
          <v:shape id="_x0000_s1232" type="#_x0000_t202" style="position:absolute;left:0;text-align:left;margin-left:109.95pt;margin-top:-.3pt;width:280.35pt;height:30pt;z-index:251970560" stroked="f">
            <v:textbox style="mso-next-textbox:#_x0000_s1232" inset="5.85pt,.7pt,5.85pt,.7pt">
              <w:txbxContent>
                <w:p w:rsidR="00F559EB" w:rsidRPr="00912723" w:rsidRDefault="00F559EB" w:rsidP="009A1A1E">
                  <w:pPr>
                    <w:rPr>
                      <w:rFonts w:ascii="HGP創英角ｺﾞｼｯｸUB" w:eastAsia="HGP創英角ｺﾞｼｯｸUB" w:hAnsi="ＭＳ Ｐゴシック"/>
                      <w:sz w:val="22"/>
                    </w:rPr>
                  </w:pPr>
                  <w:r>
                    <w:rPr>
                      <w:rFonts w:ascii="HGP創英角ｺﾞｼｯｸUB" w:eastAsia="HGP創英角ｺﾞｼｯｸUB" w:hAnsi="ＭＳ Ｐゴシック" w:hint="eastAsia"/>
                      <w:sz w:val="22"/>
                    </w:rPr>
                    <w:t>図25</w:t>
                  </w:r>
                  <w:r w:rsidRPr="00912723">
                    <w:rPr>
                      <w:rFonts w:ascii="HGP創英角ｺﾞｼｯｸUB" w:eastAsia="HGP創英角ｺﾞｼｯｸUB" w:hAnsi="ＭＳ Ｐゴシック" w:hint="eastAsia"/>
                      <w:sz w:val="22"/>
                    </w:rPr>
                    <w:t xml:space="preserve">　宇部市の目指す地域支え合い包括ケアシステム</w:t>
                  </w:r>
                </w:p>
              </w:txbxContent>
            </v:textbox>
          </v:shape>
        </w:pict>
      </w:r>
    </w:p>
    <w:p w:rsidR="009A1A1E" w:rsidRDefault="009A1A1E" w:rsidP="00203B15">
      <w:pPr>
        <w:ind w:leftChars="202" w:left="424"/>
      </w:pPr>
      <w:r w:rsidRPr="001A5D38">
        <w:object w:dxaOrig="7205" w:dyaOrig="5402">
          <v:shape id="_x0000_i1027" type="#_x0000_t75" style="width:445.5pt;height:334.5pt" o:ole="">
            <v:imagedata r:id="rId48" o:title=""/>
          </v:shape>
          <o:OLEObject Type="Embed" ProgID="PowerPoint.Slide.12" ShapeID="_x0000_i1027" DrawAspect="Content" ObjectID="_1592053781" r:id="rId49"/>
        </w:object>
      </w:r>
    </w:p>
    <w:p w:rsidR="00DA6AE7" w:rsidRDefault="00435C4F"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lastRenderedPageBreak/>
        <w:pict>
          <v:shape id="_x0000_s1580" type="#_x0000_t202" style="position:absolute;left:0;text-align:left;margin-left:112.95pt;margin-top:13.05pt;width:248.45pt;height:30pt;z-index:252035072" stroked="f">
            <v:textbox style="mso-next-textbox:#_x0000_s1580" inset="5.85pt,.7pt,5.85pt,.7pt">
              <w:txbxContent>
                <w:p w:rsidR="00F559EB" w:rsidRPr="00912723" w:rsidRDefault="00F559EB" w:rsidP="00DA6AE7">
                  <w:pPr>
                    <w:rPr>
                      <w:rFonts w:ascii="HGP創英角ｺﾞｼｯｸUB" w:eastAsia="HGP創英角ｺﾞｼｯｸUB" w:hAnsi="ＭＳ Ｐゴシック"/>
                      <w:sz w:val="22"/>
                    </w:rPr>
                  </w:pPr>
                  <w:r>
                    <w:rPr>
                      <w:rFonts w:ascii="HGP創英角ｺﾞｼｯｸUB" w:eastAsia="HGP創英角ｺﾞｼｯｸUB" w:hAnsi="ＭＳ Ｐゴシック" w:hint="eastAsia"/>
                      <w:sz w:val="22"/>
                    </w:rPr>
                    <w:t>図26</w:t>
                  </w:r>
                  <w:r w:rsidRPr="00912723">
                    <w:rPr>
                      <w:rFonts w:ascii="HGP創英角ｺﾞｼｯｸUB" w:eastAsia="HGP創英角ｺﾞｼｯｸUB" w:hAnsi="ＭＳ Ｐゴシック" w:hint="eastAsia"/>
                      <w:sz w:val="22"/>
                    </w:rPr>
                    <w:t xml:space="preserve">　</w:t>
                  </w:r>
                  <w:r>
                    <w:rPr>
                      <w:rFonts w:ascii="HGP創英角ｺﾞｼｯｸUB" w:eastAsia="HGP創英角ｺﾞｼｯｸUB" w:hAnsi="ＭＳ Ｐゴシック" w:hint="eastAsia"/>
                      <w:sz w:val="22"/>
                    </w:rPr>
                    <w:t>コンパクトシティ×共生型包括ケア</w:t>
                  </w:r>
                  <w:r w:rsidRPr="00912723">
                    <w:rPr>
                      <w:rFonts w:ascii="HGP創英角ｺﾞｼｯｸUB" w:eastAsia="HGP創英角ｺﾞｼｯｸUB" w:hAnsi="ＭＳ Ｐゴシック" w:hint="eastAsia"/>
                      <w:sz w:val="22"/>
                    </w:rPr>
                    <w:t>システム</w:t>
                  </w:r>
                </w:p>
              </w:txbxContent>
            </v:textbox>
          </v:shape>
        </w:pict>
      </w: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r w:rsidRPr="00DA6AE7">
        <w:rPr>
          <w:rFonts w:ascii="HGP創英角ｺﾞｼｯｸUB" w:eastAsia="HGP創英角ｺﾞｼｯｸUB" w:hAnsi="HGP創英角ｺﾞｼｯｸUB"/>
          <w:noProof/>
          <w:sz w:val="24"/>
        </w:rPr>
        <w:drawing>
          <wp:inline distT="0" distB="0" distL="0" distR="0">
            <wp:extent cx="5953125" cy="4029111"/>
            <wp:effectExtent l="19050" t="0" r="9525"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cstate="print"/>
                    <a:srcRect/>
                    <a:stretch>
                      <a:fillRect/>
                    </a:stretch>
                  </pic:blipFill>
                  <pic:spPr bwMode="auto">
                    <a:xfrm>
                      <a:off x="0" y="0"/>
                      <a:ext cx="5953125" cy="4029111"/>
                    </a:xfrm>
                    <a:prstGeom prst="rect">
                      <a:avLst/>
                    </a:prstGeom>
                    <a:noFill/>
                    <a:ln w="9525">
                      <a:noFill/>
                      <a:miter lim="800000"/>
                      <a:headEnd/>
                      <a:tailEnd/>
                    </a:ln>
                  </pic:spPr>
                </pic:pic>
              </a:graphicData>
            </a:graphic>
          </wp:inline>
        </w:drawing>
      </w: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DA6AE7" w:rsidRDefault="00DA6AE7" w:rsidP="00327A65">
      <w:pPr>
        <w:rPr>
          <w:rFonts w:ascii="HGP創英角ｺﾞｼｯｸUB" w:eastAsia="HGP創英角ｺﾞｼｯｸUB" w:hAnsi="HGP創英角ｺﾞｼｯｸUB"/>
          <w:sz w:val="24"/>
        </w:rPr>
      </w:pPr>
    </w:p>
    <w:p w:rsidR="00327A65" w:rsidRPr="005256EA" w:rsidRDefault="00EB76AA" w:rsidP="00327A6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095488" behindDoc="0" locked="0" layoutInCell="1" allowOverlap="1">
            <wp:simplePos x="0" y="0"/>
            <wp:positionH relativeFrom="column">
              <wp:posOffset>3566160</wp:posOffset>
            </wp:positionH>
            <wp:positionV relativeFrom="paragraph">
              <wp:posOffset>-5715</wp:posOffset>
            </wp:positionV>
            <wp:extent cx="361950" cy="361950"/>
            <wp:effectExtent l="19050" t="0" r="0" b="0"/>
            <wp:wrapSquare wrapText="bothSides"/>
            <wp:docPr id="56" name="図 585"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sdg_icon_17_ja"/>
                    <pic:cNvPicPr>
                      <a:picLocks noChangeAspect="1" noChangeArrowheads="1"/>
                    </pic:cNvPicPr>
                  </pic:nvPicPr>
                  <pic:blipFill>
                    <a:blip r:embed="rId29" cstate="print"/>
                    <a:srcRect/>
                    <a:stretch>
                      <a:fillRect/>
                    </a:stretch>
                  </pic:blipFill>
                  <pic:spPr bwMode="auto">
                    <a:xfrm>
                      <a:off x="0" y="0"/>
                      <a:ext cx="361950" cy="3619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96512" behindDoc="0" locked="0" layoutInCell="1" allowOverlap="1">
            <wp:simplePos x="0" y="0"/>
            <wp:positionH relativeFrom="column">
              <wp:posOffset>3128010</wp:posOffset>
            </wp:positionH>
            <wp:positionV relativeFrom="paragraph">
              <wp:posOffset>-5715</wp:posOffset>
            </wp:positionV>
            <wp:extent cx="342900" cy="342900"/>
            <wp:effectExtent l="19050" t="0" r="0" b="0"/>
            <wp:wrapSquare wrapText="bothSides"/>
            <wp:docPr id="586"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93440" behindDoc="0" locked="0" layoutInCell="1" allowOverlap="1">
            <wp:simplePos x="0" y="0"/>
            <wp:positionH relativeFrom="column">
              <wp:posOffset>2661285</wp:posOffset>
            </wp:positionH>
            <wp:positionV relativeFrom="paragraph">
              <wp:posOffset>-5715</wp:posOffset>
            </wp:positionV>
            <wp:extent cx="361950" cy="361950"/>
            <wp:effectExtent l="19050" t="0" r="0" b="0"/>
            <wp:wrapSquare wrapText="bothSides"/>
            <wp:docPr id="55"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327A65" w:rsidRPr="005256EA">
        <w:rPr>
          <w:rFonts w:ascii="HGP創英角ｺﾞｼｯｸUB" w:eastAsia="HGP創英角ｺﾞｼｯｸUB" w:hAnsi="HGP創英角ｺﾞｼｯｸUB" w:hint="eastAsia"/>
          <w:sz w:val="24"/>
        </w:rPr>
        <w:t xml:space="preserve">(3) </w:t>
      </w:r>
      <w:r w:rsidR="00494353" w:rsidRPr="005256EA">
        <w:rPr>
          <w:rFonts w:ascii="HGP創英角ｺﾞｼｯｸUB" w:eastAsia="HGP創英角ｺﾞｼｯｸUB" w:hAnsi="HGP創英角ｺﾞｼｯｸUB" w:hint="eastAsia"/>
          <w:sz w:val="24"/>
        </w:rPr>
        <w:t>地域移行地域定着支援の強化</w:t>
      </w:r>
    </w:p>
    <w:p w:rsidR="000D19B6" w:rsidRDefault="000D19B6" w:rsidP="000D19B6">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494353" w:rsidRPr="005256EA" w:rsidRDefault="00494353" w:rsidP="0049435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施設に入所または、精神科病院等に入院している障害者が、希望する場所で地域の一員として暮らすことができるよう、入所施設や精神科病院から地域生活への移行を促進し、地域での安定した生活の継続を支援しています。</w:t>
      </w:r>
    </w:p>
    <w:p w:rsidR="00494353" w:rsidRPr="005256EA" w:rsidRDefault="00494353" w:rsidP="0049435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市内には、精神科病院、かかりつけ医などが充実し、病院においても地域連携室により退院後に地域の支援につなげる取</w:t>
      </w:r>
      <w:r w:rsidR="005C62E1">
        <w:rPr>
          <w:rFonts w:ascii="HG丸ｺﾞｼｯｸM-PRO" w:eastAsia="HG丸ｺﾞｼｯｸM-PRO" w:hAnsi="HG丸ｺﾞｼｯｸM-PRO" w:hint="eastAsia"/>
          <w:sz w:val="24"/>
        </w:rPr>
        <w:t>り</w:t>
      </w:r>
      <w:r w:rsidRPr="005256EA">
        <w:rPr>
          <w:rFonts w:ascii="HG丸ｺﾞｼｯｸM-PRO" w:eastAsia="HG丸ｺﾞｼｯｸM-PRO" w:hAnsi="HG丸ｺﾞｼｯｸM-PRO" w:hint="eastAsia"/>
          <w:sz w:val="24"/>
        </w:rPr>
        <w:t>組</w:t>
      </w:r>
      <w:r w:rsidR="005C62E1">
        <w:rPr>
          <w:rFonts w:ascii="HG丸ｺﾞｼｯｸM-PRO" w:eastAsia="HG丸ｺﾞｼｯｸM-PRO" w:hAnsi="HG丸ｺﾞｼｯｸM-PRO" w:hint="eastAsia"/>
          <w:sz w:val="24"/>
        </w:rPr>
        <w:t>み</w:t>
      </w:r>
      <w:r w:rsidRPr="005256EA">
        <w:rPr>
          <w:rFonts w:ascii="HG丸ｺﾞｼｯｸM-PRO" w:eastAsia="HG丸ｺﾞｼｯｸM-PRO" w:hAnsi="HG丸ｺﾞｼｯｸM-PRO" w:hint="eastAsia"/>
          <w:sz w:val="24"/>
        </w:rPr>
        <w:t>が進んでおり、地域においては、</w:t>
      </w:r>
      <w:r w:rsidR="000D19B6">
        <w:rPr>
          <w:rFonts w:ascii="HG丸ｺﾞｼｯｸM-PRO" w:eastAsia="HG丸ｺﾞｼｯｸM-PRO" w:hAnsi="HG丸ｺﾞｼｯｸM-PRO" w:hint="eastAsia"/>
          <w:sz w:val="24"/>
        </w:rPr>
        <w:t>一般相談</w:t>
      </w:r>
      <w:r w:rsidRPr="005256EA">
        <w:rPr>
          <w:rFonts w:ascii="HG丸ｺﾞｼｯｸM-PRO" w:eastAsia="HG丸ｺﾞｼｯｸM-PRO" w:hAnsi="HG丸ｺﾞｼｯｸM-PRO" w:hint="eastAsia"/>
          <w:sz w:val="24"/>
        </w:rPr>
        <w:t>支援事業所を中心に、関係機関が連携しながら、地域移行と定着の支援を実施しています。</w:t>
      </w:r>
    </w:p>
    <w:p w:rsidR="00494353" w:rsidRPr="005256EA" w:rsidRDefault="00494353" w:rsidP="0049435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しかしながら、アパートに入居する際の保証人が確保できない等の理由で、住まいの確保が困難な現状があることから、居住サポート制度の構築も急務となっています。</w:t>
      </w:r>
    </w:p>
    <w:p w:rsidR="00494353" w:rsidRPr="005256EA" w:rsidRDefault="00494353" w:rsidP="00494353">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障害のある人の地域への移行と定着を促進するためには、病院や行政、障害者相談支援事業所、障害福祉サービス事業所、地域の支援者等の連携を強化するとともに、地域住民への障害者についての理解を促進することが重要となります。</w:t>
      </w:r>
    </w:p>
    <w:p w:rsidR="00494353" w:rsidRPr="005256EA" w:rsidRDefault="00494353" w:rsidP="0049435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特に、病院から地域生活に移行する精神障害者について、地域住民と支援者の連携を強化し、支援者間のネットワークの強化をはかる、地域包括ケアシステムの構築を行うことが課題となります。</w:t>
      </w:r>
    </w:p>
    <w:p w:rsidR="00327A65" w:rsidRDefault="00327A65" w:rsidP="00DC7899">
      <w:pPr>
        <w:spacing w:line="200" w:lineRule="exact"/>
        <w:rPr>
          <w:rFonts w:ascii="HG丸ｺﾞｼｯｸM-PRO" w:eastAsia="HG丸ｺﾞｼｯｸM-PRO" w:hAnsi="HG丸ｺﾞｼｯｸM-PRO"/>
          <w:sz w:val="24"/>
        </w:rPr>
      </w:pPr>
    </w:p>
    <w:p w:rsidR="00DC7899" w:rsidRPr="00C72065" w:rsidRDefault="00DC7899" w:rsidP="00327A65">
      <w:pPr>
        <w:rPr>
          <w:rFonts w:ascii="HG丸ｺﾞｼｯｸM-PRO" w:eastAsia="HG丸ｺﾞｼｯｸM-PRO" w:hAnsi="HG丸ｺﾞｼｯｸM-PRO"/>
          <w:sz w:val="24"/>
        </w:rPr>
      </w:pPr>
      <w:r w:rsidRPr="00C72065">
        <w:rPr>
          <w:rFonts w:asciiTheme="majorEastAsia" w:eastAsiaTheme="majorEastAsia" w:hAnsiTheme="majorEastAsia" w:hint="eastAsia"/>
          <w:b/>
          <w:sz w:val="24"/>
        </w:rPr>
        <w:t>【地域移行地域定着支援の強化の施策】</w:t>
      </w:r>
    </w:p>
    <w:tbl>
      <w:tblPr>
        <w:tblStyle w:val="aa"/>
        <w:tblW w:w="9781" w:type="dxa"/>
        <w:tblInd w:w="108" w:type="dxa"/>
        <w:tblLook w:val="04A0"/>
      </w:tblPr>
      <w:tblGrid>
        <w:gridCol w:w="2552"/>
        <w:gridCol w:w="7229"/>
      </w:tblGrid>
      <w:tr w:rsidR="00327A65" w:rsidRPr="005256EA" w:rsidTr="000D00E9">
        <w:tc>
          <w:tcPr>
            <w:tcW w:w="2552" w:type="dxa"/>
          </w:tcPr>
          <w:p w:rsidR="00327A65" w:rsidRPr="005256EA" w:rsidRDefault="00834412" w:rsidP="00C23382">
            <w:pPr>
              <w:jc w:val="center"/>
            </w:pPr>
            <w:r w:rsidRPr="005256EA">
              <w:rPr>
                <w:rFonts w:ascii="HGP創英角ｺﾞｼｯｸUB" w:eastAsia="HGP創英角ｺﾞｼｯｸUB" w:hAnsi="HGP創英角ｺﾞｼｯｸUB" w:hint="eastAsia"/>
                <w:sz w:val="24"/>
              </w:rPr>
              <w:t>施 策 事 項</w:t>
            </w:r>
          </w:p>
        </w:tc>
        <w:tc>
          <w:tcPr>
            <w:tcW w:w="7229" w:type="dxa"/>
          </w:tcPr>
          <w:p w:rsidR="00327A65" w:rsidRPr="005256EA" w:rsidRDefault="00834412" w:rsidP="00625206">
            <w:pPr>
              <w:jc w:val="center"/>
            </w:pPr>
            <w:r w:rsidRPr="005256EA">
              <w:rPr>
                <w:rFonts w:ascii="HGP創英角ｺﾞｼｯｸUB" w:eastAsia="HGP創英角ｺﾞｼｯｸUB" w:hAnsi="ＭＳ Ｐゴシック" w:cs="Times New Roman" w:hint="eastAsia"/>
                <w:sz w:val="24"/>
              </w:rPr>
              <w:t>施　　　策　　　内　　　容</w:t>
            </w:r>
          </w:p>
        </w:tc>
      </w:tr>
      <w:tr w:rsidR="00327A65" w:rsidRPr="005256EA" w:rsidTr="000D00E9">
        <w:tc>
          <w:tcPr>
            <w:tcW w:w="2552" w:type="dxa"/>
          </w:tcPr>
          <w:p w:rsidR="00327A65" w:rsidRDefault="00327A65"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①</w:t>
            </w:r>
            <w:r w:rsidR="00476921" w:rsidRPr="00701731">
              <w:rPr>
                <w:rFonts w:ascii="ＭＳ Ｐゴシック" w:eastAsia="ＭＳ Ｐゴシック" w:hAnsi="ＭＳ Ｐゴシック" w:hint="eastAsia"/>
                <w:sz w:val="24"/>
              </w:rPr>
              <w:t>地域移行地域定着支援の強化</w:t>
            </w:r>
          </w:p>
          <w:p w:rsidR="00AE6C8E" w:rsidRPr="00701731" w:rsidRDefault="00AE6C8E" w:rsidP="00AE6C8E">
            <w:pPr>
              <w:ind w:leftChars="100" w:left="210"/>
              <w:rPr>
                <w:rFonts w:ascii="ＭＳ Ｐゴシック" w:eastAsia="ＭＳ Ｐゴシック" w:hAnsi="ＭＳ Ｐゴシック"/>
                <w:sz w:val="24"/>
              </w:rPr>
            </w:pPr>
            <w:r>
              <w:rPr>
                <w:rFonts w:ascii="ＭＳ Ｐゴシック" w:eastAsia="ＭＳ Ｐゴシック" w:hAnsi="ＭＳ Ｐゴシック" w:hint="eastAsia"/>
                <w:sz w:val="24"/>
              </w:rPr>
              <w:t>（図27）</w:t>
            </w:r>
          </w:p>
        </w:tc>
        <w:tc>
          <w:tcPr>
            <w:tcW w:w="7229" w:type="dxa"/>
          </w:tcPr>
          <w:p w:rsidR="00B767EE" w:rsidRPr="005256EA" w:rsidRDefault="00B767EE" w:rsidP="00B767EE">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■障害者が病院や入所施設等から地域生活へ移行し、安心して生活ができるように、障害</w:t>
            </w:r>
            <w:r w:rsidR="00EF10B2">
              <w:rPr>
                <w:rFonts w:ascii="ＭＳ 明朝" w:eastAsia="ＭＳ 明朝" w:hAnsi="ＭＳ 明朝" w:hint="eastAsia"/>
                <w:szCs w:val="21"/>
              </w:rPr>
              <w:t>者</w:t>
            </w:r>
            <w:r w:rsidRPr="005256EA">
              <w:rPr>
                <w:rFonts w:ascii="ＭＳ 明朝" w:eastAsia="ＭＳ 明朝" w:hAnsi="ＭＳ 明朝" w:hint="eastAsia"/>
                <w:szCs w:val="21"/>
              </w:rPr>
              <w:t>相談支援事業所により、住居の確保や福祉サービスの受給等の相談支援、地域定着に向けた緊急時等の相談支援を実施します。</w:t>
            </w:r>
          </w:p>
          <w:p w:rsidR="00327A65" w:rsidRPr="005256EA" w:rsidRDefault="00B767EE" w:rsidP="00B767EE">
            <w:pPr>
              <w:ind w:left="210" w:hangingChars="100" w:hanging="210"/>
              <w:rPr>
                <w:sz w:val="24"/>
              </w:rPr>
            </w:pPr>
            <w:r w:rsidRPr="005256EA">
              <w:rPr>
                <w:rFonts w:ascii="ＭＳ 明朝" w:eastAsia="ＭＳ 明朝" w:hAnsi="ＭＳ 明朝" w:hint="eastAsia"/>
                <w:szCs w:val="21"/>
              </w:rPr>
              <w:t>■地域生活を支援するためのサービスとして、一定期間、定期的に障害者の居宅を訪問し、生活の状況を確認して必要な助言や医療機関等の連絡調整を行うなどの支援を実施します。</w:t>
            </w:r>
          </w:p>
        </w:tc>
      </w:tr>
      <w:tr w:rsidR="00327A65" w:rsidRPr="005256EA" w:rsidTr="000D00E9">
        <w:tc>
          <w:tcPr>
            <w:tcW w:w="2552" w:type="dxa"/>
          </w:tcPr>
          <w:p w:rsidR="00327A65" w:rsidRPr="00701731" w:rsidRDefault="00327A65"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②</w:t>
            </w:r>
            <w:r w:rsidR="00476921" w:rsidRPr="00701731">
              <w:rPr>
                <w:rFonts w:ascii="ＭＳ Ｐゴシック" w:eastAsia="ＭＳ Ｐゴシック" w:hAnsi="ＭＳ Ｐゴシック" w:hint="eastAsia"/>
                <w:sz w:val="24"/>
              </w:rPr>
              <w:t>居住サポートの構築</w:t>
            </w:r>
          </w:p>
        </w:tc>
        <w:tc>
          <w:tcPr>
            <w:tcW w:w="7229" w:type="dxa"/>
          </w:tcPr>
          <w:p w:rsidR="00B767EE" w:rsidRPr="005256EA" w:rsidRDefault="00B767EE" w:rsidP="00B767EE">
            <w:pPr>
              <w:ind w:left="210" w:hangingChars="100" w:hanging="210"/>
              <w:rPr>
                <w:rFonts w:ascii="ＭＳ 明朝" w:eastAsia="ＭＳ 明朝" w:hAnsi="ＭＳ 明朝"/>
                <w:szCs w:val="21"/>
              </w:rPr>
            </w:pPr>
            <w:r w:rsidRPr="005256EA">
              <w:rPr>
                <w:rFonts w:ascii="ＭＳ 明朝" w:eastAsia="ＭＳ 明朝" w:hAnsi="ＭＳ 明朝" w:hint="eastAsia"/>
                <w:szCs w:val="21"/>
              </w:rPr>
              <w:t>■住宅セーフティネット制度</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を</w:t>
            </w:r>
            <w:r w:rsidR="000D19B6">
              <w:rPr>
                <w:rFonts w:ascii="ＭＳ 明朝" w:eastAsia="ＭＳ 明朝" w:hAnsi="ＭＳ 明朝" w:hint="eastAsia"/>
                <w:szCs w:val="21"/>
              </w:rPr>
              <w:t>活用</w:t>
            </w:r>
            <w:r w:rsidRPr="005256EA">
              <w:rPr>
                <w:rFonts w:ascii="ＭＳ 明朝" w:eastAsia="ＭＳ 明朝" w:hAnsi="ＭＳ 明朝" w:hint="eastAsia"/>
                <w:szCs w:val="21"/>
              </w:rPr>
              <w:t>し、障害者の住まいの安定確保を推進します。</w:t>
            </w:r>
          </w:p>
          <w:p w:rsidR="00327A65" w:rsidRDefault="00B767EE" w:rsidP="00B767EE">
            <w:pPr>
              <w:ind w:left="210" w:hangingChars="100" w:hanging="210"/>
              <w:rPr>
                <w:rFonts w:ascii="ＭＳ 明朝" w:eastAsia="ＭＳ 明朝" w:hAnsi="ＭＳ 明朝"/>
                <w:szCs w:val="21"/>
              </w:rPr>
            </w:pPr>
            <w:r w:rsidRPr="005256EA">
              <w:rPr>
                <w:rFonts w:ascii="ＭＳ 明朝" w:eastAsia="ＭＳ 明朝" w:hAnsi="ＭＳ 明朝" w:hint="eastAsia"/>
                <w:szCs w:val="21"/>
              </w:rPr>
              <w:t>■アパートの家主等と障害</w:t>
            </w:r>
            <w:r w:rsidR="00EF10B2">
              <w:rPr>
                <w:rFonts w:ascii="ＭＳ 明朝" w:eastAsia="ＭＳ 明朝" w:hAnsi="ＭＳ 明朝" w:hint="eastAsia"/>
                <w:szCs w:val="21"/>
              </w:rPr>
              <w:t>者</w:t>
            </w:r>
            <w:r w:rsidRPr="005256EA">
              <w:rPr>
                <w:rFonts w:ascii="ＭＳ 明朝" w:eastAsia="ＭＳ 明朝" w:hAnsi="ＭＳ 明朝" w:hint="eastAsia"/>
                <w:szCs w:val="21"/>
              </w:rPr>
              <w:t>相談支援事業所や医療機関等の支援者の連携を強化することで、きめ細かな支援の実施に努めます。</w:t>
            </w:r>
          </w:p>
          <w:p w:rsidR="000D19B6" w:rsidRPr="005256EA" w:rsidRDefault="000D19B6" w:rsidP="000D19B6">
            <w:pPr>
              <w:ind w:left="210" w:hangingChars="100" w:hanging="210"/>
              <w:rPr>
                <w:sz w:val="24"/>
              </w:rPr>
            </w:pPr>
            <w:r w:rsidRPr="005256EA">
              <w:rPr>
                <w:rFonts w:ascii="ＭＳ 明朝" w:eastAsia="ＭＳ 明朝" w:hAnsi="ＭＳ 明朝" w:hint="eastAsia"/>
                <w:szCs w:val="21"/>
              </w:rPr>
              <w:t>■</w:t>
            </w:r>
            <w:r>
              <w:rPr>
                <w:rFonts w:ascii="ＭＳ 明朝" w:eastAsia="ＭＳ 明朝" w:hAnsi="ＭＳ 明朝" w:hint="eastAsia"/>
                <w:szCs w:val="21"/>
              </w:rPr>
              <w:t>地域での自立生活への移行を支援するための地域生活体験利用を促進します</w:t>
            </w:r>
            <w:r w:rsidRPr="005256EA">
              <w:rPr>
                <w:rFonts w:ascii="ＭＳ 明朝" w:eastAsia="ＭＳ 明朝" w:hAnsi="ＭＳ 明朝" w:hint="eastAsia"/>
                <w:szCs w:val="21"/>
              </w:rPr>
              <w:t>。</w:t>
            </w:r>
          </w:p>
        </w:tc>
      </w:tr>
      <w:tr w:rsidR="00327A65" w:rsidRPr="005256EA" w:rsidTr="000D00E9">
        <w:tc>
          <w:tcPr>
            <w:tcW w:w="2552" w:type="dxa"/>
          </w:tcPr>
          <w:p w:rsidR="00327A65" w:rsidRPr="00701731" w:rsidRDefault="00327A65"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③</w:t>
            </w:r>
            <w:r w:rsidR="00476921" w:rsidRPr="00701731">
              <w:rPr>
                <w:rFonts w:ascii="ＭＳ Ｐゴシック" w:eastAsia="ＭＳ Ｐゴシック" w:hAnsi="ＭＳ Ｐゴシック" w:hint="eastAsia"/>
                <w:sz w:val="24"/>
              </w:rPr>
              <w:t>地域の障害者理解の促進</w:t>
            </w:r>
          </w:p>
        </w:tc>
        <w:tc>
          <w:tcPr>
            <w:tcW w:w="7229" w:type="dxa"/>
          </w:tcPr>
          <w:p w:rsidR="00327A65" w:rsidRPr="005256EA" w:rsidRDefault="00B767EE" w:rsidP="00B767EE">
            <w:pPr>
              <w:ind w:left="210" w:hangingChars="100" w:hanging="210"/>
              <w:rPr>
                <w:rFonts w:ascii="ＭＳ 明朝" w:eastAsia="ＭＳ 明朝" w:hAnsi="ＭＳ 明朝"/>
                <w:szCs w:val="21"/>
              </w:rPr>
            </w:pPr>
            <w:r w:rsidRPr="005256EA">
              <w:rPr>
                <w:rFonts w:ascii="ＭＳ 明朝" w:eastAsia="ＭＳ 明朝" w:hAnsi="ＭＳ 明朝" w:hint="eastAsia"/>
                <w:szCs w:val="21"/>
              </w:rPr>
              <w:t>■市民の障害に対する理解を促進することで、障害者が暮らしやすい地域づくりを促進します。</w:t>
            </w:r>
          </w:p>
        </w:tc>
      </w:tr>
      <w:tr w:rsidR="00327A65" w:rsidRPr="005256EA" w:rsidTr="000D00E9">
        <w:tc>
          <w:tcPr>
            <w:tcW w:w="2552" w:type="dxa"/>
          </w:tcPr>
          <w:p w:rsidR="00327A65" w:rsidRPr="00701731" w:rsidRDefault="00327A65"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④</w:t>
            </w:r>
            <w:r w:rsidR="00B767EE" w:rsidRPr="00701731">
              <w:rPr>
                <w:rFonts w:ascii="ＭＳ Ｐゴシック" w:eastAsia="ＭＳ Ｐゴシック" w:hAnsi="ＭＳ Ｐゴシック" w:hint="eastAsia"/>
                <w:sz w:val="24"/>
              </w:rPr>
              <w:t>精神障害に対応した地域包括ケアシステムの構築</w:t>
            </w:r>
          </w:p>
        </w:tc>
        <w:tc>
          <w:tcPr>
            <w:tcW w:w="7229" w:type="dxa"/>
          </w:tcPr>
          <w:p w:rsidR="005469B5" w:rsidRPr="005256EA" w:rsidRDefault="005469B5" w:rsidP="00625206">
            <w:pPr>
              <w:ind w:left="210" w:hangingChars="100" w:hanging="210"/>
              <w:rPr>
                <w:rFonts w:ascii="ＭＳ 明朝" w:eastAsia="ＭＳ 明朝" w:hAnsi="ＭＳ 明朝"/>
                <w:szCs w:val="21"/>
              </w:rPr>
            </w:pPr>
            <w:r w:rsidRPr="005256EA">
              <w:rPr>
                <w:rFonts w:ascii="ＭＳ 明朝" w:eastAsia="ＭＳ 明朝" w:hAnsi="ＭＳ 明朝" w:hint="eastAsia"/>
                <w:szCs w:val="21"/>
              </w:rPr>
              <w:t>■精神科医療機関、保健所、市、障害福祉事業所（相談支援、サービス事業所）等、精神障害者の地域移行に関わる保健・医療・福祉の一体的取</w:t>
            </w:r>
            <w:r w:rsidR="00F37B0C">
              <w:rPr>
                <w:rFonts w:ascii="ＭＳ 明朝" w:eastAsia="ＭＳ 明朝" w:hAnsi="ＭＳ 明朝" w:hint="eastAsia"/>
                <w:szCs w:val="21"/>
              </w:rPr>
              <w:t>り</w:t>
            </w:r>
            <w:r w:rsidRPr="005256EA">
              <w:rPr>
                <w:rFonts w:ascii="ＭＳ 明朝" w:eastAsia="ＭＳ 明朝" w:hAnsi="ＭＳ 明朝" w:hint="eastAsia"/>
                <w:szCs w:val="21"/>
              </w:rPr>
              <w:t>組</w:t>
            </w:r>
            <w:r w:rsidR="00F37B0C">
              <w:rPr>
                <w:rFonts w:ascii="ＭＳ 明朝" w:eastAsia="ＭＳ 明朝" w:hAnsi="ＭＳ 明朝" w:hint="eastAsia"/>
                <w:szCs w:val="21"/>
              </w:rPr>
              <w:t>み</w:t>
            </w:r>
            <w:r w:rsidRPr="005256EA">
              <w:rPr>
                <w:rFonts w:ascii="ＭＳ 明朝" w:eastAsia="ＭＳ 明朝" w:hAnsi="ＭＳ 明朝" w:hint="eastAsia"/>
                <w:szCs w:val="21"/>
              </w:rPr>
              <w:t>をすすめます。</w:t>
            </w:r>
          </w:p>
          <w:p w:rsidR="005469B5" w:rsidRPr="005256EA" w:rsidRDefault="005469B5" w:rsidP="00625206">
            <w:pPr>
              <w:ind w:left="210" w:hangingChars="100" w:hanging="210"/>
              <w:rPr>
                <w:rFonts w:ascii="ＭＳ 明朝" w:eastAsia="ＭＳ 明朝" w:hAnsi="ＭＳ 明朝"/>
                <w:szCs w:val="21"/>
              </w:rPr>
            </w:pPr>
            <w:r w:rsidRPr="005256EA">
              <w:rPr>
                <w:rFonts w:ascii="ＭＳ 明朝" w:eastAsia="ＭＳ 明朝" w:hAnsi="ＭＳ 明朝" w:hint="eastAsia"/>
                <w:szCs w:val="21"/>
              </w:rPr>
              <w:t>■「地域と専門職」の連携体制の強化、本人の状況を踏まえた支援方法と支援のキーパーソンの見える化を行うことで、地域見守りと支えあいを実施します。</w:t>
            </w:r>
          </w:p>
          <w:p w:rsidR="00327A65" w:rsidRPr="005256EA" w:rsidRDefault="005469B5" w:rsidP="00625206">
            <w:pPr>
              <w:ind w:left="210" w:hangingChars="100" w:hanging="210"/>
              <w:rPr>
                <w:rFonts w:ascii="ＭＳ 明朝" w:eastAsia="ＭＳ 明朝" w:hAnsi="ＭＳ 明朝"/>
                <w:szCs w:val="21"/>
              </w:rPr>
            </w:pPr>
            <w:r w:rsidRPr="005256EA">
              <w:rPr>
                <w:rFonts w:ascii="ＭＳ 明朝" w:eastAsia="ＭＳ 明朝" w:hAnsi="ＭＳ 明朝" w:hint="eastAsia"/>
                <w:szCs w:val="21"/>
              </w:rPr>
              <w:t>■精神障害に対応した地域包括ケアシステムの構築を目指し、課題解決のための協議の場を設置します。</w:t>
            </w:r>
          </w:p>
        </w:tc>
      </w:tr>
    </w:tbl>
    <w:p w:rsidR="008768BF" w:rsidRDefault="008768BF" w:rsidP="00494353">
      <w:pPr>
        <w:rPr>
          <w:rFonts w:ascii="HGP創英角ｺﾞｼｯｸUB" w:eastAsia="HGP創英角ｺﾞｼｯｸUB" w:hAnsi="HGP創英角ｺﾞｼｯｸUB"/>
          <w:sz w:val="24"/>
        </w:rPr>
      </w:pPr>
    </w:p>
    <w:p w:rsidR="00203B15" w:rsidRPr="00203B15" w:rsidRDefault="00203B15" w:rsidP="00CD2051">
      <w:pPr>
        <w:ind w:leftChars="-67" w:left="1" w:hangingChars="59" w:hanging="142"/>
        <w:rPr>
          <w:rFonts w:ascii="HGP創英角ｺﾞｼｯｸUB" w:eastAsia="HGP創英角ｺﾞｼｯｸUB" w:hAnsi="HGP創英角ｺﾞｼｯｸUB"/>
          <w:sz w:val="24"/>
        </w:rPr>
      </w:pPr>
    </w:p>
    <w:p w:rsidR="00203B15" w:rsidRDefault="00435C4F" w:rsidP="008768BF">
      <w:pPr>
        <w:ind w:leftChars="-67" w:left="1" w:hangingChars="59" w:hanging="142"/>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pict>
          <v:shape id="_x0000_s1591" type="#_x0000_t202" style="position:absolute;left:0;text-align:left;margin-left:100.95pt;margin-top:16.7pt;width:295.7pt;height:30pt;z-index:252041216" stroked="f">
            <v:textbox style="mso-next-textbox:#_x0000_s1591" inset="5.85pt,.7pt,5.85pt,.7pt">
              <w:txbxContent>
                <w:p w:rsidR="00F559EB" w:rsidRPr="00912723" w:rsidRDefault="00F559EB" w:rsidP="00AE6C8E">
                  <w:pPr>
                    <w:rPr>
                      <w:rFonts w:ascii="HGP創英角ｺﾞｼｯｸUB" w:eastAsia="HGP創英角ｺﾞｼｯｸUB" w:hAnsi="ＭＳ Ｐゴシック"/>
                      <w:sz w:val="22"/>
                    </w:rPr>
                  </w:pPr>
                  <w:r>
                    <w:rPr>
                      <w:rFonts w:ascii="HGP創英角ｺﾞｼｯｸUB" w:eastAsia="HGP創英角ｺﾞｼｯｸUB" w:hAnsi="ＭＳ Ｐゴシック" w:hint="eastAsia"/>
                      <w:sz w:val="22"/>
                    </w:rPr>
                    <w:t>図27</w:t>
                  </w:r>
                  <w:r w:rsidRPr="00912723">
                    <w:rPr>
                      <w:rFonts w:ascii="HGP創英角ｺﾞｼｯｸUB" w:eastAsia="HGP創英角ｺﾞｼｯｸUB" w:hAnsi="ＭＳ Ｐゴシック" w:hint="eastAsia"/>
                      <w:sz w:val="22"/>
                    </w:rPr>
                    <w:t xml:space="preserve">　</w:t>
                  </w:r>
                  <w:r>
                    <w:rPr>
                      <w:rFonts w:ascii="HGP創英角ｺﾞｼｯｸUB" w:eastAsia="HGP創英角ｺﾞｼｯｸUB" w:hAnsi="ＭＳ Ｐゴシック" w:hint="eastAsia"/>
                      <w:sz w:val="22"/>
                    </w:rPr>
                    <w:t>病院（精神科）からの地域生活移行の支援体制</w:t>
                  </w:r>
                </w:p>
              </w:txbxContent>
            </v:textbox>
          </v:shape>
        </w:pict>
      </w:r>
    </w:p>
    <w:p w:rsidR="00203B15" w:rsidRPr="00CD2051" w:rsidRDefault="00CD2051" w:rsidP="00CD2051">
      <w:pPr>
        <w:ind w:leftChars="-67" w:left="-17" w:hangingChars="59" w:hanging="124"/>
        <w:rPr>
          <w:rFonts w:ascii="HGP創英角ｺﾞｼｯｸUB" w:eastAsia="HGP創英角ｺﾞｼｯｸUB" w:hAnsi="HGP創英角ｺﾞｼｯｸUB"/>
          <w:sz w:val="24"/>
        </w:rPr>
      </w:pPr>
      <w:r w:rsidRPr="00CD2051">
        <w:rPr>
          <w:noProof/>
        </w:rPr>
        <w:drawing>
          <wp:inline distT="0" distB="0" distL="0" distR="0">
            <wp:extent cx="6122136" cy="5467350"/>
            <wp:effectExtent l="19050" t="0" r="0"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6120130" cy="5465558"/>
                    </a:xfrm>
                    <a:prstGeom prst="rect">
                      <a:avLst/>
                    </a:prstGeom>
                    <a:noFill/>
                    <a:ln w="9525">
                      <a:noFill/>
                      <a:miter lim="800000"/>
                      <a:headEnd/>
                      <a:tailEnd/>
                    </a:ln>
                  </pic:spPr>
                </pic:pic>
              </a:graphicData>
            </a:graphic>
          </wp:inline>
        </w:drawing>
      </w:r>
    </w:p>
    <w:p w:rsidR="00203B15" w:rsidRDefault="00203B15" w:rsidP="009A233E">
      <w:pPr>
        <w:ind w:leftChars="-67" w:left="1" w:hangingChars="59" w:hanging="142"/>
        <w:rPr>
          <w:rFonts w:ascii="HGP創英角ｺﾞｼｯｸUB" w:eastAsia="HGP創英角ｺﾞｼｯｸUB" w:hAnsi="HGP創英角ｺﾞｼｯｸUB"/>
          <w:sz w:val="24"/>
        </w:rPr>
      </w:pPr>
    </w:p>
    <w:p w:rsidR="008768BF" w:rsidRDefault="008768BF" w:rsidP="008768BF">
      <w:pPr>
        <w:ind w:leftChars="-67" w:left="1" w:hangingChars="59" w:hanging="142"/>
        <w:rPr>
          <w:rFonts w:ascii="HGP創英角ｺﾞｼｯｸUB" w:eastAsia="HGP創英角ｺﾞｼｯｸUB" w:hAnsi="HGP創英角ｺﾞｼｯｸUB"/>
          <w:sz w:val="24"/>
        </w:rPr>
      </w:pPr>
    </w:p>
    <w:p w:rsidR="006F5CD3" w:rsidRDefault="006F5CD3" w:rsidP="00494353">
      <w:pPr>
        <w:rPr>
          <w:rFonts w:ascii="HGP創英角ｺﾞｼｯｸUB" w:eastAsia="HGP創英角ｺﾞｼｯｸUB" w:hAnsi="HGP創英角ｺﾞｼｯｸUB"/>
          <w:sz w:val="24"/>
        </w:rPr>
      </w:pPr>
    </w:p>
    <w:p w:rsidR="008768BF" w:rsidRDefault="008768BF" w:rsidP="00494353">
      <w:pPr>
        <w:rPr>
          <w:rFonts w:ascii="HGP創英角ｺﾞｼｯｸUB" w:eastAsia="HGP創英角ｺﾞｼｯｸUB" w:hAnsi="HGP創英角ｺﾞｼｯｸUB"/>
          <w:sz w:val="24"/>
        </w:rPr>
      </w:pPr>
    </w:p>
    <w:p w:rsidR="006F5CD3" w:rsidRDefault="006F5CD3" w:rsidP="00494353">
      <w:pPr>
        <w:rPr>
          <w:rFonts w:ascii="HGP創英角ｺﾞｼｯｸUB" w:eastAsia="HGP創英角ｺﾞｼｯｸUB" w:hAnsi="HGP創英角ｺﾞｼｯｸUB"/>
          <w:sz w:val="24"/>
        </w:rPr>
      </w:pPr>
    </w:p>
    <w:p w:rsidR="006F5CD3" w:rsidRDefault="006F5CD3" w:rsidP="00494353">
      <w:pPr>
        <w:rPr>
          <w:rFonts w:ascii="HGP創英角ｺﾞｼｯｸUB" w:eastAsia="HGP創英角ｺﾞｼｯｸUB" w:hAnsi="HGP創英角ｺﾞｼｯｸUB"/>
          <w:sz w:val="24"/>
        </w:rPr>
      </w:pPr>
    </w:p>
    <w:p w:rsidR="006F5CD3" w:rsidRDefault="006F5CD3"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EF10B2" w:rsidRDefault="00EF10B2"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203B15" w:rsidRDefault="00203B15" w:rsidP="00494353">
      <w:pPr>
        <w:rPr>
          <w:rFonts w:ascii="HGP創英角ｺﾞｼｯｸUB" w:eastAsia="HGP創英角ｺﾞｼｯｸUB" w:hAnsi="HGP創英角ｺﾞｼｯｸUB"/>
          <w:sz w:val="24"/>
        </w:rPr>
      </w:pPr>
    </w:p>
    <w:p w:rsidR="00494353" w:rsidRPr="005256EA" w:rsidRDefault="00EB76AA" w:rsidP="0049435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00608" behindDoc="0" locked="0" layoutInCell="1" allowOverlap="1">
            <wp:simplePos x="0" y="0"/>
            <wp:positionH relativeFrom="column">
              <wp:posOffset>3489960</wp:posOffset>
            </wp:positionH>
            <wp:positionV relativeFrom="paragraph">
              <wp:posOffset>-34290</wp:posOffset>
            </wp:positionV>
            <wp:extent cx="342900" cy="342900"/>
            <wp:effectExtent l="19050" t="0" r="0" b="0"/>
            <wp:wrapSquare wrapText="bothSides"/>
            <wp:docPr id="59"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098560" behindDoc="0" locked="0" layoutInCell="1" allowOverlap="1">
            <wp:simplePos x="0" y="0"/>
            <wp:positionH relativeFrom="column">
              <wp:posOffset>3023235</wp:posOffset>
            </wp:positionH>
            <wp:positionV relativeFrom="paragraph">
              <wp:posOffset>-34290</wp:posOffset>
            </wp:positionV>
            <wp:extent cx="361950" cy="361950"/>
            <wp:effectExtent l="19050" t="0" r="0" b="0"/>
            <wp:wrapSquare wrapText="bothSides"/>
            <wp:docPr id="58"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494353" w:rsidRPr="005256EA">
        <w:rPr>
          <w:rFonts w:ascii="HGP創英角ｺﾞｼｯｸUB" w:eastAsia="HGP創英角ｺﾞｼｯｸUB" w:hAnsi="HGP創英角ｺﾞｼｯｸUB" w:hint="eastAsia"/>
          <w:sz w:val="24"/>
        </w:rPr>
        <w:t>(</w:t>
      </w:r>
      <w:r w:rsidR="00625206" w:rsidRPr="005256EA">
        <w:rPr>
          <w:rFonts w:ascii="HGP創英角ｺﾞｼｯｸUB" w:eastAsia="HGP創英角ｺﾞｼｯｸUB" w:hAnsi="HGP創英角ｺﾞｼｯｸUB" w:hint="eastAsia"/>
          <w:sz w:val="24"/>
        </w:rPr>
        <w:t>4</w:t>
      </w:r>
      <w:r w:rsidR="00494353" w:rsidRPr="005256EA">
        <w:rPr>
          <w:rFonts w:ascii="HGP創英角ｺﾞｼｯｸUB" w:eastAsia="HGP創英角ｺﾞｼｯｸUB" w:hAnsi="HGP創英角ｺﾞｼｯｸUB" w:hint="eastAsia"/>
          <w:sz w:val="24"/>
        </w:rPr>
        <w:t xml:space="preserve">) </w:t>
      </w:r>
      <w:r w:rsidR="00625206" w:rsidRPr="005256EA">
        <w:rPr>
          <w:rFonts w:ascii="HGP創英角ｺﾞｼｯｸUB" w:eastAsia="HGP創英角ｺﾞｼｯｸUB" w:hAnsi="HGP創英角ｺﾞｼｯｸUB" w:hint="eastAsia"/>
          <w:sz w:val="24"/>
        </w:rPr>
        <w:t>高齢障害者が安心できる支援の実施</w:t>
      </w:r>
    </w:p>
    <w:p w:rsidR="00625206" w:rsidRPr="005256EA" w:rsidRDefault="00625206" w:rsidP="00625206">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＜現状と課題＞　</w:t>
      </w:r>
    </w:p>
    <w:p w:rsidR="00625206" w:rsidRPr="005256EA" w:rsidRDefault="00625206" w:rsidP="00625206">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市では、</w:t>
      </w:r>
      <w:r w:rsidR="006F7C3A" w:rsidRPr="00A76026">
        <w:rPr>
          <w:rFonts w:ascii="HG丸ｺﾞｼｯｸM-PRO" w:eastAsia="HG丸ｺﾞｼｯｸM-PRO" w:hAnsi="HG丸ｺﾞｼｯｸM-PRO" w:hint="eastAsia"/>
          <w:sz w:val="24"/>
        </w:rPr>
        <w:t>介護保険サービスへ移行する年齢である</w:t>
      </w:r>
      <w:r w:rsidR="00A76026">
        <w:rPr>
          <w:rFonts w:ascii="HG丸ｺﾞｼｯｸM-PRO" w:eastAsia="HG丸ｺﾞｼｯｸM-PRO" w:hAnsi="HG丸ｺﾞｼｯｸM-PRO" w:hint="eastAsia"/>
          <w:sz w:val="24"/>
        </w:rPr>
        <w:t>65</w:t>
      </w:r>
      <w:r w:rsidRPr="00A76026">
        <w:rPr>
          <w:rFonts w:ascii="HG丸ｺﾞｼｯｸM-PRO" w:eastAsia="HG丸ｺﾞｼｯｸM-PRO" w:hAnsi="HG丸ｺﾞｼｯｸM-PRO" w:hint="eastAsia"/>
          <w:sz w:val="24"/>
        </w:rPr>
        <w:t>歳に</w:t>
      </w:r>
      <w:r w:rsidR="006F7C3A" w:rsidRPr="00A76026">
        <w:rPr>
          <w:rFonts w:ascii="HG丸ｺﾞｼｯｸM-PRO" w:eastAsia="HG丸ｺﾞｼｯｸM-PRO" w:hAnsi="HG丸ｺﾞｼｯｸM-PRO" w:hint="eastAsia"/>
          <w:sz w:val="24"/>
        </w:rPr>
        <w:t>到達する前に</w:t>
      </w:r>
      <w:r w:rsidR="00A76026" w:rsidRPr="00A76026">
        <w:rPr>
          <w:rFonts w:ascii="HG丸ｺﾞｼｯｸM-PRO" w:eastAsia="HG丸ｺﾞｼｯｸM-PRO" w:hAnsi="HG丸ｺﾞｼｯｸM-PRO" w:hint="eastAsia"/>
          <w:sz w:val="24"/>
        </w:rPr>
        <w:t>、</w:t>
      </w:r>
      <w:r w:rsidRPr="005256EA">
        <w:rPr>
          <w:rFonts w:ascii="HG丸ｺﾞｼｯｸM-PRO" w:eastAsia="HG丸ｺﾞｼｯｸM-PRO" w:hAnsi="HG丸ｺﾞｼｯｸM-PRO" w:hint="eastAsia"/>
          <w:sz w:val="24"/>
        </w:rPr>
        <w:t>本人や相談支援事業所</w:t>
      </w:r>
      <w:r w:rsidR="006C7611">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、サービス事業所と市が協議を行ない、障害の特性や程度に応じて、障害福祉</w:t>
      </w:r>
      <w:r w:rsidR="000D19B6">
        <w:rPr>
          <w:rFonts w:ascii="HG丸ｺﾞｼｯｸM-PRO" w:eastAsia="HG丸ｺﾞｼｯｸM-PRO" w:hAnsi="HG丸ｺﾞｼｯｸM-PRO" w:hint="eastAsia"/>
          <w:sz w:val="24"/>
        </w:rPr>
        <w:t>の</w:t>
      </w:r>
      <w:r w:rsidRPr="005256EA">
        <w:rPr>
          <w:rFonts w:ascii="HG丸ｺﾞｼｯｸM-PRO" w:eastAsia="HG丸ｺﾞｼｯｸM-PRO" w:hAnsi="HG丸ｺﾞｼｯｸM-PRO" w:hint="eastAsia"/>
          <w:sz w:val="24"/>
        </w:rPr>
        <w:t>固有サービスの適用等を行うことにより、介護保険サービスへの移行を</w:t>
      </w:r>
      <w:r w:rsidR="000D19B6">
        <w:rPr>
          <w:rFonts w:ascii="HG丸ｺﾞｼｯｸM-PRO" w:eastAsia="HG丸ｺﾞｼｯｸM-PRO" w:hAnsi="HG丸ｺﾞｼｯｸM-PRO" w:hint="eastAsia"/>
          <w:sz w:val="24"/>
        </w:rPr>
        <w:t>進めている</w:t>
      </w:r>
      <w:r w:rsidRPr="005256EA">
        <w:rPr>
          <w:rFonts w:ascii="HG丸ｺﾞｼｯｸM-PRO" w:eastAsia="HG丸ｺﾞｼｯｸM-PRO" w:hAnsi="HG丸ｺﾞｼｯｸM-PRO" w:hint="eastAsia"/>
          <w:sz w:val="24"/>
        </w:rPr>
        <w:t>ところです。</w:t>
      </w:r>
    </w:p>
    <w:p w:rsidR="00625206" w:rsidRPr="005256EA" w:rsidRDefault="00625206" w:rsidP="00625206">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移行は、障害者総合支援法の相談支援専門員と介護保険法の介護支援専門員</w:t>
      </w:r>
      <w:r w:rsidR="006C7611">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が情報交換しながら進めていますが、障害福祉サービスに相当するサービスが介護保険法にある場合は、介護保険サービスの利用が優先されるため、介護保険制度により利用者負担が新たに生じたり、介護保険事業所において障害特性に応じた適切な配慮をうけることができない、などの課題があります</w:t>
      </w:r>
      <w:r w:rsidR="000D19B6">
        <w:rPr>
          <w:rFonts w:ascii="HG丸ｺﾞｼｯｸM-PRO" w:eastAsia="HG丸ｺﾞｼｯｸM-PRO" w:hAnsi="HG丸ｺﾞｼｯｸM-PRO" w:hint="eastAsia"/>
          <w:sz w:val="24"/>
        </w:rPr>
        <w:t>。</w:t>
      </w:r>
    </w:p>
    <w:p w:rsidR="00625206" w:rsidRPr="00A76026" w:rsidRDefault="00625206" w:rsidP="00625206">
      <w:pPr>
        <w:rPr>
          <w:rFonts w:ascii="HG丸ｺﾞｼｯｸM-PRO" w:eastAsia="HG丸ｺﾞｼｯｸM-PRO" w:hAnsi="HG丸ｺﾞｼｯｸM-PRO"/>
          <w:sz w:val="24"/>
        </w:rPr>
      </w:pPr>
      <w:r w:rsidRPr="00A76026">
        <w:rPr>
          <w:rFonts w:ascii="HG丸ｺﾞｼｯｸM-PRO" w:eastAsia="HG丸ｺﾞｼｯｸM-PRO" w:hAnsi="HG丸ｺﾞｼｯｸM-PRO" w:hint="eastAsia"/>
          <w:sz w:val="24"/>
        </w:rPr>
        <w:t xml:space="preserve">　</w:t>
      </w:r>
      <w:r w:rsidR="006F7C3A" w:rsidRPr="00A76026">
        <w:rPr>
          <w:rFonts w:ascii="HG丸ｺﾞｼｯｸM-PRO" w:eastAsia="HG丸ｺﾞｼｯｸM-PRO" w:hAnsi="HG丸ｺﾞｼｯｸM-PRO" w:hint="eastAsia"/>
          <w:sz w:val="24"/>
        </w:rPr>
        <w:t>介護保険サービスに移行しても、</w:t>
      </w:r>
      <w:r w:rsidR="000D19B6" w:rsidRPr="00A76026">
        <w:rPr>
          <w:rFonts w:ascii="HG丸ｺﾞｼｯｸM-PRO" w:eastAsia="HG丸ｺﾞｼｯｸM-PRO" w:hAnsi="HG丸ｺﾞｼｯｸM-PRO" w:hint="eastAsia"/>
          <w:sz w:val="24"/>
        </w:rPr>
        <w:t>サービスの質と量が</w:t>
      </w:r>
      <w:r w:rsidRPr="00A76026">
        <w:rPr>
          <w:rFonts w:ascii="HG丸ｺﾞｼｯｸM-PRO" w:eastAsia="HG丸ｺﾞｼｯｸM-PRO" w:hAnsi="HG丸ｺﾞｼｯｸM-PRO" w:hint="eastAsia"/>
          <w:sz w:val="24"/>
        </w:rPr>
        <w:t>維持</w:t>
      </w:r>
      <w:r w:rsidR="000D19B6" w:rsidRPr="00A76026">
        <w:rPr>
          <w:rFonts w:ascii="HG丸ｺﾞｼｯｸM-PRO" w:eastAsia="HG丸ｺﾞｼｯｸM-PRO" w:hAnsi="HG丸ｺﾞｼｯｸM-PRO" w:hint="eastAsia"/>
          <w:sz w:val="24"/>
        </w:rPr>
        <w:t>されるため</w:t>
      </w:r>
      <w:r w:rsidRPr="00A76026">
        <w:rPr>
          <w:rFonts w:ascii="HG丸ｺﾞｼｯｸM-PRO" w:eastAsia="HG丸ｺﾞｼｯｸM-PRO" w:hAnsi="HG丸ｺﾞｼｯｸM-PRO" w:hint="eastAsia"/>
          <w:sz w:val="24"/>
        </w:rPr>
        <w:t>に、障害者総合支援法の相談支援専門員と介護保険法の介護支援専門員が相互の制度</w:t>
      </w:r>
      <w:r w:rsidR="000D19B6" w:rsidRPr="00A76026">
        <w:rPr>
          <w:rFonts w:ascii="HG丸ｺﾞｼｯｸM-PRO" w:eastAsia="HG丸ｺﾞｼｯｸM-PRO" w:hAnsi="HG丸ｺﾞｼｯｸM-PRO" w:hint="eastAsia"/>
          <w:sz w:val="24"/>
        </w:rPr>
        <w:t>を</w:t>
      </w:r>
      <w:r w:rsidRPr="00A76026">
        <w:rPr>
          <w:rFonts w:ascii="HG丸ｺﾞｼｯｸM-PRO" w:eastAsia="HG丸ｺﾞｼｯｸM-PRO" w:hAnsi="HG丸ｺﾞｼｯｸM-PRO" w:hint="eastAsia"/>
          <w:sz w:val="24"/>
        </w:rPr>
        <w:t xml:space="preserve">理解することが必要です。　　　　　　　　　　　　　　　　　</w:t>
      </w:r>
    </w:p>
    <w:p w:rsidR="00625206" w:rsidRPr="005256EA" w:rsidRDefault="00625206" w:rsidP="00625206">
      <w:pPr>
        <w:rPr>
          <w:rFonts w:ascii="HG丸ｺﾞｼｯｸM-PRO" w:eastAsia="HG丸ｺﾞｼｯｸM-PRO" w:hAnsi="HG丸ｺﾞｼｯｸM-PRO"/>
          <w:sz w:val="24"/>
        </w:rPr>
      </w:pPr>
      <w:r w:rsidRPr="00A76026">
        <w:rPr>
          <w:rFonts w:ascii="HG丸ｺﾞｼｯｸM-PRO" w:eastAsia="HG丸ｺﾞｼｯｸM-PRO" w:hAnsi="HG丸ｺﾞｼｯｸM-PRO" w:hint="eastAsia"/>
          <w:sz w:val="24"/>
        </w:rPr>
        <w:t xml:space="preserve">　また、障害者が高齢となっても安心して自分らしい生活が送れるよう、医療ケアを含めた支援体制の整備、介護</w:t>
      </w:r>
      <w:r w:rsidR="006F7C3A" w:rsidRPr="00A76026">
        <w:rPr>
          <w:rFonts w:ascii="HG丸ｺﾞｼｯｸM-PRO" w:eastAsia="HG丸ｺﾞｼｯｸM-PRO" w:hAnsi="HG丸ｺﾞｼｯｸM-PRO" w:hint="eastAsia"/>
          <w:sz w:val="24"/>
        </w:rPr>
        <w:t>サービス</w:t>
      </w:r>
      <w:r w:rsidRPr="00A76026">
        <w:rPr>
          <w:rFonts w:ascii="HG丸ｺﾞｼｯｸM-PRO" w:eastAsia="HG丸ｺﾞｼｯｸM-PRO" w:hAnsi="HG丸ｺﾞｼｯｸM-PRO" w:hint="eastAsia"/>
          <w:sz w:val="24"/>
        </w:rPr>
        <w:t>事業所等へ</w:t>
      </w:r>
      <w:r w:rsidRPr="005256EA">
        <w:rPr>
          <w:rFonts w:ascii="HG丸ｺﾞｼｯｸM-PRO" w:eastAsia="HG丸ｺﾞｼｯｸM-PRO" w:hAnsi="HG丸ｺﾞｼｯｸM-PRO" w:hint="eastAsia"/>
          <w:sz w:val="24"/>
        </w:rPr>
        <w:t>の障害者理解の促進なども必要です。</w:t>
      </w:r>
    </w:p>
    <w:p w:rsidR="00625206" w:rsidRPr="005256EA" w:rsidRDefault="00625206" w:rsidP="00625206">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今後、国の制度の動きを注視し、障害福祉と介護保険が連携した支援体制の構築を図ることが求められています。</w:t>
      </w:r>
    </w:p>
    <w:p w:rsidR="00494353" w:rsidRDefault="00494353" w:rsidP="00494353">
      <w:pPr>
        <w:rPr>
          <w:rFonts w:ascii="HG丸ｺﾞｼｯｸM-PRO" w:eastAsia="HG丸ｺﾞｼｯｸM-PRO" w:hAnsi="HG丸ｺﾞｼｯｸM-PRO"/>
          <w:sz w:val="24"/>
        </w:rPr>
      </w:pPr>
    </w:p>
    <w:p w:rsidR="00DC7899" w:rsidRPr="00C72065" w:rsidRDefault="00DC7899" w:rsidP="00494353">
      <w:pPr>
        <w:rPr>
          <w:rFonts w:ascii="HG丸ｺﾞｼｯｸM-PRO" w:eastAsia="HG丸ｺﾞｼｯｸM-PRO" w:hAnsi="HG丸ｺﾞｼｯｸM-PRO"/>
          <w:sz w:val="24"/>
        </w:rPr>
      </w:pPr>
      <w:r w:rsidRPr="00C72065">
        <w:rPr>
          <w:rFonts w:asciiTheme="majorEastAsia" w:eastAsiaTheme="majorEastAsia" w:hAnsiTheme="majorEastAsia" w:hint="eastAsia"/>
          <w:b/>
          <w:sz w:val="24"/>
        </w:rPr>
        <w:t>【高齢障害者が安心できる支援の実施の施策】</w:t>
      </w:r>
    </w:p>
    <w:tbl>
      <w:tblPr>
        <w:tblStyle w:val="aa"/>
        <w:tblW w:w="9781" w:type="dxa"/>
        <w:tblInd w:w="108" w:type="dxa"/>
        <w:tblLook w:val="04A0"/>
      </w:tblPr>
      <w:tblGrid>
        <w:gridCol w:w="2552"/>
        <w:gridCol w:w="7229"/>
      </w:tblGrid>
      <w:tr w:rsidR="00494353" w:rsidRPr="005256EA" w:rsidTr="00476921">
        <w:tc>
          <w:tcPr>
            <w:tcW w:w="2552" w:type="dxa"/>
          </w:tcPr>
          <w:p w:rsidR="00494353" w:rsidRPr="005256EA" w:rsidRDefault="00494353" w:rsidP="00D527E2">
            <w:pPr>
              <w:jc w:val="center"/>
            </w:pPr>
            <w:r w:rsidRPr="005256EA">
              <w:rPr>
                <w:rFonts w:ascii="HGP創英角ｺﾞｼｯｸUB" w:eastAsia="HGP創英角ｺﾞｼｯｸUB" w:hAnsi="HGP創英角ｺﾞｼｯｸUB" w:hint="eastAsia"/>
                <w:sz w:val="24"/>
              </w:rPr>
              <w:t>施 策 事 項</w:t>
            </w:r>
          </w:p>
        </w:tc>
        <w:tc>
          <w:tcPr>
            <w:tcW w:w="7229" w:type="dxa"/>
          </w:tcPr>
          <w:p w:rsidR="00494353" w:rsidRPr="005256EA" w:rsidRDefault="00494353" w:rsidP="00D527E2">
            <w:pPr>
              <w:jc w:val="center"/>
            </w:pPr>
            <w:r w:rsidRPr="005256EA">
              <w:rPr>
                <w:rFonts w:ascii="HGP創英角ｺﾞｼｯｸUB" w:eastAsia="HGP創英角ｺﾞｼｯｸUB" w:hAnsi="ＭＳ Ｐゴシック" w:cs="Times New Roman" w:hint="eastAsia"/>
                <w:sz w:val="24"/>
              </w:rPr>
              <w:t>施　　　策　　　内　　　容</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①</w:t>
            </w:r>
            <w:r w:rsidR="00625206" w:rsidRPr="00701731">
              <w:rPr>
                <w:rFonts w:ascii="ＭＳ Ｐゴシック" w:eastAsia="ＭＳ Ｐゴシック" w:hAnsi="ＭＳ Ｐゴシック" w:hint="eastAsia"/>
                <w:sz w:val="24"/>
              </w:rPr>
              <w:t>介護保険事業と障害福祉事業の連携強化</w:t>
            </w:r>
          </w:p>
        </w:tc>
        <w:tc>
          <w:tcPr>
            <w:tcW w:w="7229" w:type="dxa"/>
          </w:tcPr>
          <w:p w:rsidR="00494353" w:rsidRPr="005256EA" w:rsidRDefault="00625206" w:rsidP="00625206">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■障害と介護の相談支援機関とサービス事業所等の連携強化を図るとともに、制度緩和等の国の動きを見据えながら、障害者総合支援法と介護保険法による支援の一体的な取</w:t>
            </w:r>
            <w:r w:rsidR="00F37B0C">
              <w:rPr>
                <w:rFonts w:ascii="ＭＳ 明朝" w:eastAsia="ＭＳ 明朝" w:hAnsi="ＭＳ 明朝" w:hint="eastAsia"/>
                <w:szCs w:val="21"/>
              </w:rPr>
              <w:t>り</w:t>
            </w:r>
            <w:r w:rsidRPr="005256EA">
              <w:rPr>
                <w:rFonts w:ascii="ＭＳ 明朝" w:eastAsia="ＭＳ 明朝" w:hAnsi="ＭＳ 明朝" w:hint="eastAsia"/>
                <w:szCs w:val="21"/>
              </w:rPr>
              <w:t>組</w:t>
            </w:r>
            <w:r w:rsidR="00F37B0C">
              <w:rPr>
                <w:rFonts w:ascii="ＭＳ 明朝" w:eastAsia="ＭＳ 明朝" w:hAnsi="ＭＳ 明朝" w:hint="eastAsia"/>
                <w:szCs w:val="21"/>
              </w:rPr>
              <w:t>み</w:t>
            </w:r>
            <w:r w:rsidRPr="005256EA">
              <w:rPr>
                <w:rFonts w:ascii="ＭＳ 明朝" w:eastAsia="ＭＳ 明朝" w:hAnsi="ＭＳ 明朝" w:hint="eastAsia"/>
                <w:szCs w:val="21"/>
              </w:rPr>
              <w:t>を促進します。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②</w:t>
            </w:r>
            <w:r w:rsidR="00625206" w:rsidRPr="00701731">
              <w:rPr>
                <w:rFonts w:ascii="ＭＳ Ｐゴシック" w:eastAsia="ＭＳ Ｐゴシック" w:hAnsi="ＭＳ Ｐゴシック" w:hint="eastAsia"/>
                <w:sz w:val="24"/>
              </w:rPr>
              <w:t>スムーズな移行と適切な障害福祉サービスの提供</w:t>
            </w:r>
          </w:p>
        </w:tc>
        <w:tc>
          <w:tcPr>
            <w:tcW w:w="7229" w:type="dxa"/>
          </w:tcPr>
          <w:p w:rsidR="00625206" w:rsidRPr="005256EA" w:rsidRDefault="00625206" w:rsidP="00625206">
            <w:pPr>
              <w:ind w:left="210" w:hangingChars="100" w:hanging="210"/>
              <w:rPr>
                <w:rFonts w:ascii="ＭＳ 明朝" w:eastAsia="ＭＳ 明朝" w:hAnsi="ＭＳ 明朝"/>
                <w:szCs w:val="21"/>
              </w:rPr>
            </w:pPr>
            <w:r w:rsidRPr="005256EA">
              <w:rPr>
                <w:rFonts w:ascii="ＭＳ 明朝" w:eastAsia="ＭＳ 明朝" w:hAnsi="ＭＳ 明朝" w:hint="eastAsia"/>
                <w:szCs w:val="21"/>
              </w:rPr>
              <w:t>■６５歳になっても、</w:t>
            </w:r>
            <w:r w:rsidR="000D19B6">
              <w:rPr>
                <w:rFonts w:ascii="ＭＳ 明朝" w:eastAsia="ＭＳ 明朝" w:hAnsi="ＭＳ 明朝" w:hint="eastAsia"/>
                <w:szCs w:val="21"/>
              </w:rPr>
              <w:t>支援が途切れずに</w:t>
            </w:r>
            <w:r w:rsidRPr="005256EA">
              <w:rPr>
                <w:rFonts w:ascii="ＭＳ 明朝" w:eastAsia="ＭＳ 明朝" w:hAnsi="ＭＳ 明朝" w:hint="eastAsia"/>
                <w:szCs w:val="21"/>
              </w:rPr>
              <w:t>サービスの質と量</w:t>
            </w:r>
            <w:r w:rsidR="000D19B6">
              <w:rPr>
                <w:rFonts w:ascii="ＭＳ 明朝" w:eastAsia="ＭＳ 明朝" w:hAnsi="ＭＳ 明朝" w:hint="eastAsia"/>
                <w:szCs w:val="21"/>
              </w:rPr>
              <w:t>が</w:t>
            </w:r>
            <w:r w:rsidRPr="005256EA">
              <w:rPr>
                <w:rFonts w:ascii="ＭＳ 明朝" w:eastAsia="ＭＳ 明朝" w:hAnsi="ＭＳ 明朝" w:hint="eastAsia"/>
                <w:szCs w:val="21"/>
              </w:rPr>
              <w:t>維持できるよう、障害の程度や特性に配慮して、適切な障害福祉サービスの支給決定を行います。</w:t>
            </w:r>
          </w:p>
          <w:p w:rsidR="00494353" w:rsidRPr="005256EA" w:rsidRDefault="00625206" w:rsidP="00625206">
            <w:pPr>
              <w:rPr>
                <w:sz w:val="24"/>
              </w:rPr>
            </w:pPr>
            <w:r w:rsidRPr="005256EA">
              <w:rPr>
                <w:rFonts w:ascii="ＭＳ 明朝" w:eastAsia="ＭＳ 明朝" w:hAnsi="ＭＳ 明朝" w:hint="eastAsia"/>
                <w:szCs w:val="21"/>
              </w:rPr>
              <w:t>■一定の高齢障害者に対し、介護保険サービスの利用者負担を軽減します。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③</w:t>
            </w:r>
            <w:r w:rsidR="00625206" w:rsidRPr="00701731">
              <w:rPr>
                <w:rFonts w:ascii="ＭＳ Ｐゴシック" w:eastAsia="ＭＳ Ｐゴシック" w:hAnsi="ＭＳ Ｐゴシック" w:hint="eastAsia"/>
                <w:sz w:val="24"/>
              </w:rPr>
              <w:t>介護保険事業所への障害者理解の促進</w:t>
            </w:r>
          </w:p>
        </w:tc>
        <w:tc>
          <w:tcPr>
            <w:tcW w:w="7229" w:type="dxa"/>
          </w:tcPr>
          <w:p w:rsidR="00494353" w:rsidRPr="005256EA" w:rsidRDefault="00625206" w:rsidP="00625206">
            <w:pPr>
              <w:ind w:left="211" w:hangingChars="100" w:hanging="211"/>
              <w:rPr>
                <w:szCs w:val="21"/>
              </w:rPr>
            </w:pPr>
            <w:r w:rsidRPr="005256EA">
              <w:rPr>
                <w:rFonts w:asciiTheme="majorEastAsia" w:eastAsiaTheme="majorEastAsia" w:hAnsiTheme="majorEastAsia" w:hint="eastAsia"/>
                <w:b/>
                <w:szCs w:val="21"/>
              </w:rPr>
              <w:t>■</w:t>
            </w:r>
            <w:r w:rsidRPr="005256EA">
              <w:rPr>
                <w:rFonts w:asciiTheme="minorEastAsia" w:hAnsiTheme="minorEastAsia" w:hint="eastAsia"/>
                <w:szCs w:val="21"/>
              </w:rPr>
              <w:t>介護保険</w:t>
            </w:r>
            <w:r w:rsidRPr="005256EA">
              <w:rPr>
                <w:rFonts w:hint="eastAsia"/>
                <w:szCs w:val="21"/>
              </w:rPr>
              <w:t>事業所等の職員に対して、障害特性と支援方法についての理解促進を図ります。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④</w:t>
            </w:r>
            <w:r w:rsidR="00625206" w:rsidRPr="00701731">
              <w:rPr>
                <w:rFonts w:ascii="ＭＳ Ｐゴシック" w:eastAsia="ＭＳ Ｐゴシック" w:hAnsi="ＭＳ Ｐゴシック" w:hint="eastAsia"/>
                <w:sz w:val="24"/>
              </w:rPr>
              <w:t>高齢障害者への医療ケア体制の充実</w:t>
            </w:r>
          </w:p>
        </w:tc>
        <w:tc>
          <w:tcPr>
            <w:tcW w:w="7229" w:type="dxa"/>
          </w:tcPr>
          <w:p w:rsidR="00625206" w:rsidRPr="005256EA" w:rsidRDefault="00625206" w:rsidP="00D527E2">
            <w:pPr>
              <w:ind w:left="210" w:hangingChars="100" w:hanging="210"/>
              <w:rPr>
                <w:rFonts w:ascii="ＭＳ 明朝" w:eastAsia="ＭＳ 明朝" w:hAnsi="ＭＳ 明朝"/>
                <w:szCs w:val="21"/>
              </w:rPr>
            </w:pPr>
            <w:r w:rsidRPr="005256EA">
              <w:rPr>
                <w:rFonts w:ascii="ＭＳ 明朝" w:eastAsia="ＭＳ 明朝" w:hAnsi="ＭＳ 明朝" w:hint="eastAsia"/>
                <w:szCs w:val="21"/>
              </w:rPr>
              <w:t>■高齢障害者が在宅でも施設でも適切な医療ケアを受けることができるよう、支援現場の課題を捉えて支援体制の充実を図ります。</w:t>
            </w:r>
          </w:p>
          <w:p w:rsidR="00494353" w:rsidRPr="005256EA" w:rsidRDefault="00494353" w:rsidP="00476921">
            <w:pPr>
              <w:ind w:left="210" w:hangingChars="100" w:hanging="210"/>
            </w:pPr>
          </w:p>
        </w:tc>
      </w:tr>
    </w:tbl>
    <w:p w:rsidR="001B5890" w:rsidRPr="005256EA" w:rsidRDefault="001B5890" w:rsidP="00327A65">
      <w:pPr>
        <w:rPr>
          <w:szCs w:val="21"/>
        </w:rPr>
      </w:pPr>
    </w:p>
    <w:p w:rsidR="001B5890" w:rsidRPr="005256EA" w:rsidRDefault="001B5890" w:rsidP="00327A65">
      <w:pPr>
        <w:rPr>
          <w:szCs w:val="21"/>
        </w:rPr>
      </w:pPr>
    </w:p>
    <w:p w:rsidR="001B5890" w:rsidRPr="005256EA" w:rsidRDefault="001B5890" w:rsidP="00327A65">
      <w:pPr>
        <w:rPr>
          <w:szCs w:val="21"/>
        </w:rPr>
      </w:pPr>
    </w:p>
    <w:p w:rsidR="00C36328" w:rsidRPr="005256EA" w:rsidRDefault="00C36328" w:rsidP="00327A65">
      <w:pPr>
        <w:rPr>
          <w:szCs w:val="21"/>
        </w:rPr>
      </w:pPr>
    </w:p>
    <w:p w:rsidR="00494353" w:rsidRPr="005256EA" w:rsidRDefault="00494353" w:rsidP="00327A65">
      <w:pPr>
        <w:rPr>
          <w:szCs w:val="21"/>
        </w:rPr>
      </w:pPr>
    </w:p>
    <w:p w:rsidR="00494353" w:rsidRPr="005256EA" w:rsidRDefault="00494353" w:rsidP="00327A65">
      <w:pPr>
        <w:rPr>
          <w:szCs w:val="21"/>
        </w:rPr>
      </w:pPr>
    </w:p>
    <w:p w:rsidR="00D527E2" w:rsidRPr="005256EA" w:rsidRDefault="00D527E2" w:rsidP="00327A65">
      <w:pPr>
        <w:rPr>
          <w:szCs w:val="21"/>
        </w:rPr>
      </w:pPr>
    </w:p>
    <w:p w:rsidR="00D527E2" w:rsidRPr="005256EA" w:rsidRDefault="00EB76AA" w:rsidP="00D527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04704" behindDoc="0" locked="0" layoutInCell="1" allowOverlap="1">
            <wp:simplePos x="0" y="0"/>
            <wp:positionH relativeFrom="column">
              <wp:posOffset>4090035</wp:posOffset>
            </wp:positionH>
            <wp:positionV relativeFrom="paragraph">
              <wp:posOffset>-34290</wp:posOffset>
            </wp:positionV>
            <wp:extent cx="342900" cy="342900"/>
            <wp:effectExtent l="19050" t="0" r="0" b="0"/>
            <wp:wrapSquare wrapText="bothSides"/>
            <wp:docPr id="61"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02656" behindDoc="0" locked="0" layoutInCell="1" allowOverlap="1">
            <wp:simplePos x="0" y="0"/>
            <wp:positionH relativeFrom="column">
              <wp:posOffset>3604260</wp:posOffset>
            </wp:positionH>
            <wp:positionV relativeFrom="paragraph">
              <wp:posOffset>-34290</wp:posOffset>
            </wp:positionV>
            <wp:extent cx="361950" cy="361950"/>
            <wp:effectExtent l="19050" t="0" r="0" b="0"/>
            <wp:wrapSquare wrapText="bothSides"/>
            <wp:docPr id="60"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494353" w:rsidRPr="005256EA">
        <w:rPr>
          <w:rFonts w:ascii="HGP創英角ｺﾞｼｯｸUB" w:eastAsia="HGP創英角ｺﾞｼｯｸUB" w:hAnsi="HGP創英角ｺﾞｼｯｸUB" w:hint="eastAsia"/>
          <w:sz w:val="24"/>
        </w:rPr>
        <w:t>(</w:t>
      </w:r>
      <w:r w:rsidR="00D527E2" w:rsidRPr="005256EA">
        <w:rPr>
          <w:rFonts w:ascii="HGP創英角ｺﾞｼｯｸUB" w:eastAsia="HGP創英角ｺﾞｼｯｸUB" w:hAnsi="HGP創英角ｺﾞｼｯｸUB" w:hint="eastAsia"/>
          <w:sz w:val="24"/>
        </w:rPr>
        <w:t>5</w:t>
      </w:r>
      <w:r w:rsidR="00494353" w:rsidRPr="005256EA">
        <w:rPr>
          <w:rFonts w:ascii="HGP創英角ｺﾞｼｯｸUB" w:eastAsia="HGP創英角ｺﾞｼｯｸUB" w:hAnsi="HGP創英角ｺﾞｼｯｸUB" w:hint="eastAsia"/>
          <w:sz w:val="24"/>
        </w:rPr>
        <w:t xml:space="preserve">) </w:t>
      </w:r>
      <w:r w:rsidR="00D527E2" w:rsidRPr="005256EA">
        <w:rPr>
          <w:rFonts w:ascii="HGP創英角ｺﾞｼｯｸUB" w:eastAsia="HGP創英角ｺﾞｼｯｸUB" w:hAnsi="HGP創英角ｺﾞｼｯｸUB" w:hint="eastAsia"/>
          <w:sz w:val="24"/>
        </w:rPr>
        <w:t>親の高齢化（親亡き後）を見据えた支援の実施</w:t>
      </w:r>
    </w:p>
    <w:p w:rsidR="00D527E2" w:rsidRPr="005256EA" w:rsidRDefault="00D527E2" w:rsidP="00D527E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＜現状と課題＞　</w:t>
      </w:r>
    </w:p>
    <w:p w:rsidR="00D527E2" w:rsidRPr="005256EA"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親の支援を中心に生活を維持している障害者においては、親の高齢化や親亡き後に必要となるサービス受給に向けての第</w:t>
      </w:r>
      <w:r w:rsidR="00A76026">
        <w:rPr>
          <w:rFonts w:ascii="HG丸ｺﾞｼｯｸM-PRO" w:eastAsia="HG丸ｺﾞｼｯｸM-PRO" w:hAnsi="HG丸ｺﾞｼｯｸM-PRO" w:hint="eastAsia"/>
          <w:sz w:val="24"/>
        </w:rPr>
        <w:t>1</w:t>
      </w:r>
      <w:r w:rsidRPr="005256EA">
        <w:rPr>
          <w:rFonts w:ascii="HG丸ｺﾞｼｯｸM-PRO" w:eastAsia="HG丸ｺﾞｼｯｸM-PRO" w:hAnsi="HG丸ｺﾞｼｯｸM-PRO" w:hint="eastAsia"/>
          <w:sz w:val="24"/>
        </w:rPr>
        <w:t>歩が踏み出せないままの家庭が多くあります。</w:t>
      </w:r>
    </w:p>
    <w:p w:rsidR="00D527E2" w:rsidRPr="005256EA" w:rsidRDefault="00D527E2" w:rsidP="00D527E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w:t>
      </w:r>
      <w:r w:rsidR="006F7C3A" w:rsidRPr="00A76026">
        <w:rPr>
          <w:rFonts w:ascii="HG丸ｺﾞｼｯｸM-PRO" w:eastAsia="HG丸ｺﾞｼｯｸM-PRO" w:hAnsi="HG丸ｺﾞｼｯｸM-PRO" w:hint="eastAsia"/>
          <w:sz w:val="24"/>
        </w:rPr>
        <w:t>これらの</w:t>
      </w:r>
      <w:r w:rsidRPr="00A76026">
        <w:rPr>
          <w:rFonts w:ascii="HG丸ｺﾞｼｯｸM-PRO" w:eastAsia="HG丸ｺﾞｼｯｸM-PRO" w:hAnsi="HG丸ｺﾞｼｯｸM-PRO" w:hint="eastAsia"/>
          <w:sz w:val="24"/>
        </w:rPr>
        <w:t>課題に対しては、早いうちから準備を行うことが必要であり、将来必要となる支援を見据え、サ</w:t>
      </w:r>
      <w:r w:rsidRPr="005256EA">
        <w:rPr>
          <w:rFonts w:ascii="HG丸ｺﾞｼｯｸM-PRO" w:eastAsia="HG丸ｺﾞｼｯｸM-PRO" w:hAnsi="HG丸ｺﾞｼｯｸM-PRO" w:hint="eastAsia"/>
          <w:sz w:val="24"/>
        </w:rPr>
        <w:t>ービス等利用計画作成</w:t>
      </w:r>
      <w:r w:rsidR="00E03C57">
        <w:rPr>
          <w:rFonts w:ascii="HG丸ｺﾞｼｯｸM-PRO" w:eastAsia="HG丸ｺﾞｼｯｸM-PRO" w:hAnsi="HG丸ｺﾞｼｯｸM-PRO" w:hint="eastAsia"/>
          <w:sz w:val="24"/>
        </w:rPr>
        <w:t>に向けて支援する</w:t>
      </w:r>
      <w:r w:rsidRPr="005256EA">
        <w:rPr>
          <w:rFonts w:ascii="HG丸ｺﾞｼｯｸM-PRO" w:eastAsia="HG丸ｺﾞｼｯｸM-PRO" w:hAnsi="HG丸ｺﾞｼｯｸM-PRO" w:hint="eastAsia"/>
          <w:sz w:val="24"/>
        </w:rPr>
        <w:t>ことが重要になります。</w:t>
      </w:r>
    </w:p>
    <w:p w:rsidR="00D527E2" w:rsidRPr="005256EA"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また、支援につながっていない家族を、早いうちから適切な支援につなげる、また、親の高齢化、親亡き後に地域での生活を続けるには、地域住民による見守りや支援のネットワークも重要となります。</w:t>
      </w:r>
    </w:p>
    <w:p w:rsidR="00D527E2" w:rsidRPr="005256EA"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権利擁護</w:t>
      </w:r>
      <w:r w:rsidR="00EF10B2">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事業、成年後見</w:t>
      </w:r>
      <w:r w:rsidR="00C72065">
        <w:rPr>
          <w:rFonts w:ascii="HG丸ｺﾞｼｯｸM-PRO" w:eastAsia="HG丸ｺﾞｼｯｸM-PRO" w:hAnsi="HG丸ｺﾞｼｯｸM-PRO" w:hint="eastAsia"/>
          <w:sz w:val="24"/>
        </w:rPr>
        <w:t>制度</w:t>
      </w:r>
      <w:r w:rsidR="006C7611">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については、十分に周知されていない状況があることから、制度の周知を図り、支援機関に円滑につなぐ仕組みづくりを行う必要があります。</w:t>
      </w:r>
    </w:p>
    <w:p w:rsidR="00D527E2" w:rsidRPr="005256EA" w:rsidRDefault="00D527E2" w:rsidP="00D527E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親亡き後も障害者が地域で安心して暮らすため、本人の将来や課題を見据えた相談支援体制の充実を図るとともに、本人の生活のために必要となる支援機関と地域を適切につなげる面的整備を行っていきます。</w:t>
      </w:r>
    </w:p>
    <w:p w:rsidR="00494353" w:rsidRDefault="00494353" w:rsidP="00494353">
      <w:pPr>
        <w:rPr>
          <w:rFonts w:ascii="HG丸ｺﾞｼｯｸM-PRO" w:eastAsia="HG丸ｺﾞｼｯｸM-PRO" w:hAnsi="HG丸ｺﾞｼｯｸM-PRO"/>
          <w:sz w:val="24"/>
        </w:rPr>
      </w:pPr>
    </w:p>
    <w:p w:rsidR="00DC7899" w:rsidRPr="00C72065" w:rsidRDefault="00DC7899" w:rsidP="00494353">
      <w:pPr>
        <w:rPr>
          <w:rFonts w:ascii="HG丸ｺﾞｼｯｸM-PRO" w:eastAsia="HG丸ｺﾞｼｯｸM-PRO" w:hAnsi="HG丸ｺﾞｼｯｸM-PRO"/>
          <w:sz w:val="24"/>
        </w:rPr>
      </w:pPr>
      <w:r w:rsidRPr="00C72065">
        <w:rPr>
          <w:rFonts w:asciiTheme="majorEastAsia" w:eastAsiaTheme="majorEastAsia" w:hAnsiTheme="majorEastAsia" w:hint="eastAsia"/>
          <w:b/>
          <w:sz w:val="24"/>
        </w:rPr>
        <w:t>【親の高齢化（親亡き後）を見据えた支援の実施の施策】</w:t>
      </w:r>
    </w:p>
    <w:tbl>
      <w:tblPr>
        <w:tblStyle w:val="aa"/>
        <w:tblW w:w="9781" w:type="dxa"/>
        <w:tblInd w:w="108" w:type="dxa"/>
        <w:tblLook w:val="04A0"/>
      </w:tblPr>
      <w:tblGrid>
        <w:gridCol w:w="2552"/>
        <w:gridCol w:w="7229"/>
      </w:tblGrid>
      <w:tr w:rsidR="00494353" w:rsidRPr="005256EA" w:rsidTr="00476921">
        <w:tc>
          <w:tcPr>
            <w:tcW w:w="2552" w:type="dxa"/>
          </w:tcPr>
          <w:p w:rsidR="00494353" w:rsidRPr="005256EA" w:rsidRDefault="00494353" w:rsidP="00C23382">
            <w:pPr>
              <w:jc w:val="center"/>
            </w:pPr>
            <w:r w:rsidRPr="005256EA">
              <w:rPr>
                <w:rFonts w:ascii="HGP創英角ｺﾞｼｯｸUB" w:eastAsia="HGP創英角ｺﾞｼｯｸUB" w:hAnsi="HGP創英角ｺﾞｼｯｸUB" w:hint="eastAsia"/>
                <w:sz w:val="24"/>
              </w:rPr>
              <w:t>施 策 事 項</w:t>
            </w:r>
          </w:p>
        </w:tc>
        <w:tc>
          <w:tcPr>
            <w:tcW w:w="7229" w:type="dxa"/>
          </w:tcPr>
          <w:p w:rsidR="00494353" w:rsidRPr="005256EA" w:rsidRDefault="00494353" w:rsidP="00C23382">
            <w:pPr>
              <w:jc w:val="center"/>
            </w:pPr>
            <w:r w:rsidRPr="005256EA">
              <w:rPr>
                <w:rFonts w:ascii="HGP創英角ｺﾞｼｯｸUB" w:eastAsia="HGP創英角ｺﾞｼｯｸUB" w:hAnsi="ＭＳ Ｐゴシック" w:cs="Times New Roman" w:hint="eastAsia"/>
                <w:sz w:val="24"/>
              </w:rPr>
              <w:t>施　　　策　　　内　　　容</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①</w:t>
            </w:r>
            <w:r w:rsidR="00D527E2" w:rsidRPr="00701731">
              <w:rPr>
                <w:rFonts w:ascii="ＭＳ Ｐゴシック" w:eastAsia="ＭＳ Ｐゴシック" w:hAnsi="ＭＳ Ｐゴシック" w:hint="eastAsia"/>
                <w:sz w:val="24"/>
              </w:rPr>
              <w:t>将来を見据えたサービス等支援計画の作成</w:t>
            </w:r>
            <w:r w:rsidR="00E03C57" w:rsidRPr="00701731">
              <w:rPr>
                <w:rFonts w:ascii="ＭＳ Ｐゴシック" w:eastAsia="ＭＳ Ｐゴシック" w:hAnsi="ＭＳ Ｐゴシック" w:hint="eastAsia"/>
                <w:sz w:val="24"/>
              </w:rPr>
              <w:t>支援</w:t>
            </w:r>
          </w:p>
        </w:tc>
        <w:tc>
          <w:tcPr>
            <w:tcW w:w="7229" w:type="dxa"/>
          </w:tcPr>
          <w:p w:rsidR="00D527E2" w:rsidRPr="005256EA" w:rsidRDefault="00E03C57" w:rsidP="00D527E2">
            <w:pPr>
              <w:ind w:left="210" w:hangingChars="100" w:hanging="210"/>
              <w:rPr>
                <w:rFonts w:ascii="ＭＳ 明朝" w:eastAsia="ＭＳ 明朝" w:hAnsi="ＭＳ 明朝"/>
                <w:szCs w:val="21"/>
              </w:rPr>
            </w:pPr>
            <w:r>
              <w:rPr>
                <w:rFonts w:ascii="ＭＳ 明朝" w:eastAsia="ＭＳ 明朝" w:hAnsi="ＭＳ 明朝" w:hint="eastAsia"/>
                <w:szCs w:val="21"/>
              </w:rPr>
              <w:t>■親の高齢化や親亡き後においても障害者が安心して暮らすための</w:t>
            </w:r>
            <w:r w:rsidR="00D527E2" w:rsidRPr="005256EA">
              <w:rPr>
                <w:rFonts w:ascii="ＭＳ 明朝" w:eastAsia="ＭＳ 明朝" w:hAnsi="ＭＳ 明朝" w:hint="eastAsia"/>
                <w:szCs w:val="21"/>
              </w:rPr>
              <w:t>必要なサービスを考慮し、早いうちから準備のための</w:t>
            </w:r>
            <w:r>
              <w:rPr>
                <w:rFonts w:ascii="ＭＳ 明朝" w:eastAsia="ＭＳ 明朝" w:hAnsi="ＭＳ 明朝" w:hint="eastAsia"/>
                <w:szCs w:val="21"/>
              </w:rPr>
              <w:t>サービス等利用計画の作成に向けた支援を行います</w:t>
            </w:r>
            <w:r w:rsidR="00D527E2" w:rsidRPr="005256EA">
              <w:rPr>
                <w:rFonts w:ascii="ＭＳ 明朝" w:eastAsia="ＭＳ 明朝" w:hAnsi="ＭＳ 明朝" w:hint="eastAsia"/>
                <w:szCs w:val="21"/>
              </w:rPr>
              <w:t>。</w:t>
            </w:r>
          </w:p>
          <w:p w:rsidR="00494353" w:rsidRPr="005256EA" w:rsidRDefault="00D527E2" w:rsidP="003533D3">
            <w:pPr>
              <w:ind w:left="210" w:hangingChars="100" w:hanging="210"/>
              <w:rPr>
                <w:sz w:val="24"/>
              </w:rPr>
            </w:pPr>
            <w:r w:rsidRPr="005256EA">
              <w:rPr>
                <w:rFonts w:ascii="ＭＳ 明朝" w:eastAsia="ＭＳ 明朝" w:hAnsi="ＭＳ 明朝" w:hint="eastAsia"/>
                <w:szCs w:val="21"/>
              </w:rPr>
              <w:t>■親の高齢化や親亡き</w:t>
            </w:r>
            <w:r w:rsidR="00E03C57">
              <w:rPr>
                <w:rFonts w:ascii="ＭＳ 明朝" w:eastAsia="ＭＳ 明朝" w:hAnsi="ＭＳ 明朝" w:hint="eastAsia"/>
                <w:szCs w:val="21"/>
              </w:rPr>
              <w:t>後の支援の事例検討の実施等により、</w:t>
            </w:r>
            <w:r w:rsidR="003533D3">
              <w:rPr>
                <w:rFonts w:ascii="ＭＳ 明朝" w:eastAsia="ＭＳ 明朝" w:hAnsi="ＭＳ 明朝" w:hint="eastAsia"/>
                <w:szCs w:val="21"/>
              </w:rPr>
              <w:t>相談支援</w:t>
            </w:r>
            <w:r w:rsidR="00E03C57">
              <w:rPr>
                <w:rFonts w:ascii="ＭＳ 明朝" w:eastAsia="ＭＳ 明朝" w:hAnsi="ＭＳ 明朝" w:hint="eastAsia"/>
                <w:szCs w:val="21"/>
              </w:rPr>
              <w:t>内容の充実を図</w:t>
            </w:r>
            <w:r w:rsidR="004B2C77">
              <w:rPr>
                <w:rFonts w:ascii="ＭＳ 明朝" w:eastAsia="ＭＳ 明朝" w:hAnsi="ＭＳ 明朝" w:hint="eastAsia"/>
                <w:szCs w:val="21"/>
              </w:rPr>
              <w:t>り</w:t>
            </w:r>
            <w:r w:rsidRPr="005256EA">
              <w:rPr>
                <w:rFonts w:ascii="ＭＳ 明朝" w:eastAsia="ＭＳ 明朝" w:hAnsi="ＭＳ 明朝" w:hint="eastAsia"/>
                <w:szCs w:val="21"/>
              </w:rPr>
              <w:t>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②</w:t>
            </w:r>
            <w:r w:rsidR="00D527E2" w:rsidRPr="00701731">
              <w:rPr>
                <w:rFonts w:ascii="ＭＳ Ｐゴシック" w:eastAsia="ＭＳ Ｐゴシック" w:hAnsi="ＭＳ Ｐゴシック" w:hint="eastAsia"/>
                <w:sz w:val="24"/>
              </w:rPr>
              <w:t>体験利用の促進</w:t>
            </w:r>
          </w:p>
        </w:tc>
        <w:tc>
          <w:tcPr>
            <w:tcW w:w="7229" w:type="dxa"/>
          </w:tcPr>
          <w:p w:rsidR="00494353" w:rsidRPr="005256EA" w:rsidRDefault="00D527E2" w:rsidP="00D527E2">
            <w:pPr>
              <w:rPr>
                <w:rFonts w:ascii="ＭＳ 明朝" w:eastAsia="ＭＳ 明朝" w:hAnsi="ＭＳ 明朝"/>
                <w:szCs w:val="21"/>
              </w:rPr>
            </w:pPr>
            <w:r w:rsidRPr="005256EA">
              <w:rPr>
                <w:rFonts w:ascii="ＭＳ 明朝" w:eastAsia="ＭＳ 明朝" w:hAnsi="ＭＳ 明朝" w:hint="eastAsia"/>
                <w:szCs w:val="21"/>
              </w:rPr>
              <w:t>■グループホーム</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等の体験利用が行いやすくなる制度の構築を行います。</w:t>
            </w:r>
          </w:p>
        </w:tc>
      </w:tr>
      <w:tr w:rsidR="00494353" w:rsidRPr="005256EA" w:rsidTr="00476921">
        <w:tc>
          <w:tcPr>
            <w:tcW w:w="2552" w:type="dxa"/>
          </w:tcPr>
          <w:p w:rsidR="00494353" w:rsidRPr="00701731" w:rsidRDefault="00494353" w:rsidP="00EF10B2">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③</w:t>
            </w:r>
            <w:r w:rsidR="00D527E2" w:rsidRPr="00701731">
              <w:rPr>
                <w:rFonts w:ascii="ＭＳ Ｐゴシック" w:eastAsia="ＭＳ Ｐゴシック" w:hAnsi="ＭＳ Ｐゴシック" w:hint="eastAsia"/>
                <w:sz w:val="24"/>
              </w:rPr>
              <w:t>権利擁護</w:t>
            </w:r>
            <w:r w:rsidR="00EF10B2">
              <w:rPr>
                <w:rFonts w:asciiTheme="majorEastAsia" w:eastAsiaTheme="majorEastAsia" w:hAnsiTheme="majorEastAsia" w:hint="eastAsia"/>
                <w:sz w:val="24"/>
                <w:vertAlign w:val="superscript"/>
              </w:rPr>
              <w:t>※</w:t>
            </w:r>
            <w:r w:rsidR="00D527E2" w:rsidRPr="00701731">
              <w:rPr>
                <w:rFonts w:ascii="ＭＳ Ｐゴシック" w:eastAsia="ＭＳ Ｐゴシック" w:hAnsi="ＭＳ Ｐゴシック" w:hint="eastAsia"/>
                <w:sz w:val="24"/>
              </w:rPr>
              <w:t>、成年後見事業の充実</w:t>
            </w:r>
          </w:p>
        </w:tc>
        <w:tc>
          <w:tcPr>
            <w:tcW w:w="7229" w:type="dxa"/>
          </w:tcPr>
          <w:p w:rsidR="00D527E2" w:rsidRPr="005256EA" w:rsidRDefault="00D527E2" w:rsidP="00D527E2">
            <w:pPr>
              <w:ind w:left="210" w:hangingChars="100" w:hanging="210"/>
              <w:rPr>
                <w:rFonts w:ascii="ＭＳ 明朝" w:eastAsia="ＭＳ 明朝" w:hAnsi="ＭＳ 明朝"/>
                <w:szCs w:val="21"/>
              </w:rPr>
            </w:pPr>
            <w:r w:rsidRPr="005256EA">
              <w:rPr>
                <w:rFonts w:ascii="ＭＳ 明朝" w:eastAsia="ＭＳ 明朝" w:hAnsi="ＭＳ 明朝" w:hint="eastAsia"/>
                <w:szCs w:val="21"/>
              </w:rPr>
              <w:t>■成年後見制度</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、権利擁護</w:t>
            </w:r>
            <w:r w:rsidR="00EF10B2">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事業の普及活動によって広く市民に制度の周知を図り、利用を促進します。また、成年後見制度利用のための支援を行うとともに、申し立てを行う親族が不在である場合は、市長による申し立てを行います。</w:t>
            </w:r>
          </w:p>
          <w:p w:rsidR="00C303D5" w:rsidRPr="000132B4" w:rsidRDefault="00D527E2" w:rsidP="00D527E2">
            <w:pPr>
              <w:ind w:left="210" w:hangingChars="100" w:hanging="210"/>
              <w:rPr>
                <w:rFonts w:ascii="ＭＳ 明朝" w:eastAsia="ＭＳ 明朝" w:hAnsi="ＭＳ 明朝"/>
                <w:szCs w:val="21"/>
              </w:rPr>
            </w:pPr>
            <w:r w:rsidRPr="000132B4">
              <w:rPr>
                <w:rFonts w:ascii="ＭＳ 明朝" w:eastAsia="ＭＳ 明朝" w:hAnsi="ＭＳ 明朝" w:hint="eastAsia"/>
                <w:szCs w:val="21"/>
              </w:rPr>
              <w:t>■</w:t>
            </w:r>
            <w:r w:rsidR="00DC7899" w:rsidRPr="000132B4">
              <w:rPr>
                <w:rFonts w:ascii="ＭＳ 明朝" w:eastAsia="ＭＳ 明朝" w:hAnsi="ＭＳ 明朝" w:hint="eastAsia"/>
                <w:szCs w:val="21"/>
              </w:rPr>
              <w:t>宇部市社会福祉協議会</w:t>
            </w:r>
            <w:r w:rsidR="00C303D5" w:rsidRPr="000132B4">
              <w:rPr>
                <w:rFonts w:ascii="ＭＳ 明朝" w:eastAsia="ＭＳ 明朝" w:hAnsi="ＭＳ 明朝" w:hint="eastAsia"/>
                <w:szCs w:val="21"/>
              </w:rPr>
              <w:t>が実施する</w:t>
            </w:r>
            <w:r w:rsidR="00C72065" w:rsidRPr="000132B4">
              <w:rPr>
                <w:rFonts w:ascii="ＭＳ 明朝" w:eastAsia="ＭＳ 明朝" w:hAnsi="ＭＳ 明朝" w:hint="eastAsia"/>
                <w:szCs w:val="21"/>
              </w:rPr>
              <w:t>法人成年後見人等受任事業</w:t>
            </w:r>
            <w:r w:rsidR="00DC7899" w:rsidRPr="000132B4">
              <w:rPr>
                <w:rFonts w:ascii="ＭＳ 明朝" w:eastAsia="ＭＳ 明朝" w:hAnsi="ＭＳ 明朝" w:hint="eastAsia"/>
                <w:szCs w:val="21"/>
              </w:rPr>
              <w:t>「お気軽☆成年後見」</w:t>
            </w:r>
            <w:r w:rsidR="00EF10B2">
              <w:rPr>
                <w:rFonts w:asciiTheme="majorEastAsia" w:eastAsiaTheme="majorEastAsia" w:hAnsiTheme="majorEastAsia" w:hint="eastAsia"/>
                <w:sz w:val="24"/>
                <w:vertAlign w:val="superscript"/>
              </w:rPr>
              <w:t>※</w:t>
            </w:r>
            <w:r w:rsidR="00F53459" w:rsidRPr="000132B4">
              <w:rPr>
                <w:rFonts w:ascii="ＭＳ 明朝" w:eastAsia="ＭＳ 明朝" w:hAnsi="ＭＳ 明朝" w:hint="eastAsia"/>
                <w:szCs w:val="21"/>
              </w:rPr>
              <w:t>を周知し、利用の促進を図ります。</w:t>
            </w:r>
          </w:p>
          <w:p w:rsidR="00494353" w:rsidRPr="005256EA" w:rsidRDefault="00C303D5" w:rsidP="00F53459">
            <w:pPr>
              <w:ind w:left="210" w:hangingChars="100" w:hanging="210"/>
              <w:rPr>
                <w:sz w:val="24"/>
              </w:rPr>
            </w:pPr>
            <w:r w:rsidRPr="000132B4">
              <w:rPr>
                <w:rFonts w:ascii="ＭＳ 明朝" w:eastAsia="ＭＳ 明朝" w:hAnsi="ＭＳ 明朝" w:hint="eastAsia"/>
                <w:szCs w:val="21"/>
              </w:rPr>
              <w:t>■</w:t>
            </w:r>
            <w:r w:rsidR="00F53459" w:rsidRPr="000132B4">
              <w:rPr>
                <w:rFonts w:ascii="ＭＳ 明朝" w:eastAsia="ＭＳ 明朝" w:hAnsi="ＭＳ 明朝" w:hint="eastAsia"/>
                <w:szCs w:val="21"/>
              </w:rPr>
              <w:t>宇部市社会福祉協議会による常設相談や司法書士など専門職団体による無料相談会などをはじめ、</w:t>
            </w:r>
            <w:r w:rsidR="00D527E2" w:rsidRPr="000132B4">
              <w:rPr>
                <w:rFonts w:ascii="ＭＳ 明朝" w:eastAsia="ＭＳ 明朝" w:hAnsi="ＭＳ 明朝" w:hint="eastAsia"/>
                <w:szCs w:val="21"/>
              </w:rPr>
              <w:t>法テラス</w:t>
            </w:r>
            <w:r w:rsidR="006C7611">
              <w:rPr>
                <w:rFonts w:asciiTheme="majorEastAsia" w:eastAsiaTheme="majorEastAsia" w:hAnsiTheme="majorEastAsia" w:hint="eastAsia"/>
                <w:sz w:val="24"/>
                <w:vertAlign w:val="superscript"/>
              </w:rPr>
              <w:t>※</w:t>
            </w:r>
            <w:r w:rsidR="00D527E2" w:rsidRPr="000132B4">
              <w:rPr>
                <w:rFonts w:ascii="ＭＳ 明朝" w:eastAsia="ＭＳ 明朝" w:hAnsi="ＭＳ 明朝" w:hint="eastAsia"/>
                <w:szCs w:val="21"/>
              </w:rPr>
              <w:t>と連携した身近な相談場所を設置</w:t>
            </w:r>
            <w:r w:rsidR="00F53459" w:rsidRPr="000132B4">
              <w:rPr>
                <w:rFonts w:ascii="ＭＳ 明朝" w:eastAsia="ＭＳ 明朝" w:hAnsi="ＭＳ 明朝" w:hint="eastAsia"/>
                <w:szCs w:val="21"/>
              </w:rPr>
              <w:t>するなど</w:t>
            </w:r>
            <w:r w:rsidR="00D527E2" w:rsidRPr="000132B4">
              <w:rPr>
                <w:rFonts w:ascii="ＭＳ 明朝" w:eastAsia="ＭＳ 明朝" w:hAnsi="ＭＳ 明朝" w:hint="eastAsia"/>
                <w:szCs w:val="21"/>
              </w:rPr>
              <w:t>、法的問題を含めた様々な問題の解決の支援を進めます。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④</w:t>
            </w:r>
            <w:r w:rsidR="00D527E2" w:rsidRPr="00701731">
              <w:rPr>
                <w:rFonts w:ascii="ＭＳ Ｐゴシック" w:eastAsia="ＭＳ Ｐゴシック" w:hAnsi="ＭＳ Ｐゴシック" w:hint="eastAsia"/>
                <w:sz w:val="24"/>
              </w:rPr>
              <w:t>地域支援ネットワークの充実</w:t>
            </w:r>
          </w:p>
        </w:tc>
        <w:tc>
          <w:tcPr>
            <w:tcW w:w="7229" w:type="dxa"/>
          </w:tcPr>
          <w:p w:rsidR="00D527E2" w:rsidRPr="001A4915" w:rsidRDefault="00D527E2" w:rsidP="00D527E2">
            <w:pPr>
              <w:ind w:left="210" w:hangingChars="100" w:hanging="210"/>
              <w:rPr>
                <w:rFonts w:ascii="ＭＳ 明朝" w:eastAsia="ＭＳ 明朝" w:hAnsi="ＭＳ 明朝"/>
                <w:szCs w:val="21"/>
              </w:rPr>
            </w:pPr>
            <w:r w:rsidRPr="001A4915">
              <w:rPr>
                <w:rFonts w:ascii="ＭＳ 明朝" w:eastAsia="ＭＳ 明朝" w:hAnsi="ＭＳ 明朝" w:hint="eastAsia"/>
                <w:szCs w:val="21"/>
              </w:rPr>
              <w:t>■生活支援と相談支援、そして成年後見人などの法的支援、障害者をとりまく複数の機関が連携した支援を実施します。</w:t>
            </w:r>
          </w:p>
          <w:p w:rsidR="00494353" w:rsidRPr="001A4915" w:rsidRDefault="00D527E2" w:rsidP="00D527E2">
            <w:pPr>
              <w:ind w:left="210" w:hangingChars="100" w:hanging="210"/>
              <w:rPr>
                <w:sz w:val="24"/>
              </w:rPr>
            </w:pPr>
            <w:r w:rsidRPr="001A4915">
              <w:rPr>
                <w:rFonts w:ascii="ＭＳ 明朝" w:eastAsia="ＭＳ 明朝" w:hAnsi="ＭＳ 明朝" w:hint="eastAsia"/>
                <w:szCs w:val="21"/>
              </w:rPr>
              <w:t>■地域の「気になる」を支援につなげる、また、障害者の親亡き後の地域生活を支援するため、地域支えあいの支援ネットワークを充実します。</w:t>
            </w:r>
          </w:p>
        </w:tc>
      </w:tr>
    </w:tbl>
    <w:p w:rsidR="00494353" w:rsidRPr="005256EA" w:rsidRDefault="00494353" w:rsidP="00494353">
      <w:pPr>
        <w:rPr>
          <w:szCs w:val="21"/>
        </w:rPr>
      </w:pPr>
    </w:p>
    <w:p w:rsidR="00494353" w:rsidRPr="005256EA" w:rsidRDefault="00494353" w:rsidP="00494353">
      <w:pPr>
        <w:rPr>
          <w:szCs w:val="21"/>
        </w:rPr>
      </w:pPr>
    </w:p>
    <w:p w:rsidR="00494353" w:rsidRPr="005256EA" w:rsidRDefault="00494353" w:rsidP="00494353">
      <w:pPr>
        <w:rPr>
          <w:szCs w:val="21"/>
        </w:rPr>
      </w:pPr>
    </w:p>
    <w:p w:rsidR="00494353" w:rsidRPr="005256EA" w:rsidRDefault="00494353" w:rsidP="00494353">
      <w:pPr>
        <w:rPr>
          <w:szCs w:val="21"/>
        </w:rPr>
      </w:pPr>
    </w:p>
    <w:p w:rsidR="00494353" w:rsidRPr="005256EA" w:rsidRDefault="00494353" w:rsidP="00494353">
      <w:pPr>
        <w:rPr>
          <w:szCs w:val="21"/>
        </w:rPr>
      </w:pPr>
    </w:p>
    <w:p w:rsidR="00494353" w:rsidRPr="005256EA" w:rsidRDefault="00EB76AA" w:rsidP="0049435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08800" behindDoc="0" locked="0" layoutInCell="1" allowOverlap="1">
            <wp:simplePos x="0" y="0"/>
            <wp:positionH relativeFrom="column">
              <wp:posOffset>2375535</wp:posOffset>
            </wp:positionH>
            <wp:positionV relativeFrom="paragraph">
              <wp:posOffset>-24765</wp:posOffset>
            </wp:positionV>
            <wp:extent cx="342900" cy="342900"/>
            <wp:effectExtent l="19050" t="0" r="0" b="0"/>
            <wp:wrapSquare wrapText="bothSides"/>
            <wp:docPr id="63"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06752" behindDoc="0" locked="0" layoutInCell="1" allowOverlap="1">
            <wp:simplePos x="0" y="0"/>
            <wp:positionH relativeFrom="column">
              <wp:posOffset>1927860</wp:posOffset>
            </wp:positionH>
            <wp:positionV relativeFrom="paragraph">
              <wp:posOffset>-34290</wp:posOffset>
            </wp:positionV>
            <wp:extent cx="361950" cy="361950"/>
            <wp:effectExtent l="19050" t="0" r="0" b="0"/>
            <wp:wrapSquare wrapText="bothSides"/>
            <wp:docPr id="62"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494353" w:rsidRPr="005256EA">
        <w:rPr>
          <w:rFonts w:ascii="HGP創英角ｺﾞｼｯｸUB" w:eastAsia="HGP創英角ｺﾞｼｯｸUB" w:hAnsi="HGP創英角ｺﾞｼｯｸUB" w:hint="eastAsia"/>
          <w:sz w:val="24"/>
        </w:rPr>
        <w:t>(</w:t>
      </w:r>
      <w:r w:rsidR="00D527E2" w:rsidRPr="005256EA">
        <w:rPr>
          <w:rFonts w:ascii="HGP創英角ｺﾞｼｯｸUB" w:eastAsia="HGP創英角ｺﾞｼｯｸUB" w:hAnsi="HGP創英角ｺﾞｼｯｸUB" w:hint="eastAsia"/>
          <w:sz w:val="24"/>
        </w:rPr>
        <w:t>6</w:t>
      </w:r>
      <w:r w:rsidR="00494353" w:rsidRPr="005256EA">
        <w:rPr>
          <w:rFonts w:ascii="HGP創英角ｺﾞｼｯｸUB" w:eastAsia="HGP創英角ｺﾞｼｯｸUB" w:hAnsi="HGP創英角ｺﾞｼｯｸUB" w:hint="eastAsia"/>
          <w:sz w:val="24"/>
        </w:rPr>
        <w:t xml:space="preserve">) </w:t>
      </w:r>
      <w:r w:rsidR="00D527E2" w:rsidRPr="005256EA">
        <w:rPr>
          <w:rFonts w:ascii="HGP創英角ｺﾞｼｯｸUB" w:eastAsia="HGP創英角ｺﾞｼｯｸUB" w:hAnsi="HGP創英角ｺﾞｼｯｸUB" w:hint="eastAsia"/>
          <w:sz w:val="24"/>
        </w:rPr>
        <w:t>福祉サービスの充実</w:t>
      </w:r>
    </w:p>
    <w:p w:rsidR="00D527E2" w:rsidRPr="005256EA" w:rsidRDefault="00D527E2" w:rsidP="00D527E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D527E2" w:rsidRPr="005256EA"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宇部市は他市と比較しても、障害福祉サービス事業所が充実しているものの、アンケートや市民との意見交換会などにおいて、重度訪問介護や視覚障害者のための同行援護など、利用者の希望に沿った十分なサービスの提供ができていないという意見があがっています。</w:t>
      </w:r>
    </w:p>
    <w:p w:rsidR="00D527E2" w:rsidRPr="005256EA" w:rsidRDefault="001A4915" w:rsidP="00D527E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D527E2" w:rsidRPr="005256EA">
        <w:rPr>
          <w:rFonts w:ascii="HG丸ｺﾞｼｯｸM-PRO" w:eastAsia="HG丸ｺﾞｼｯｸM-PRO" w:hAnsi="HG丸ｺﾞｼｯｸM-PRO" w:hint="eastAsia"/>
          <w:sz w:val="24"/>
        </w:rPr>
        <w:t>、サービス事業所からの意見では、事業所で働く人材が十分に確保できていないという意見があることから、障害福祉事業所で働く人材の確保が急務となっています。</w:t>
      </w:r>
    </w:p>
    <w:p w:rsidR="00D527E2" w:rsidRPr="005256EA"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限りある人材や財源の中で、利用者に質の高いサービスを提供するには、市職員と相談支援専門員が、サービス事業所で提供する支援の内容と、障害者に対して必要な支援を見極めてマッチングするスキルを向上することで、サービス提供を可能な限り効率的なものとすることが必要です。</w:t>
      </w:r>
    </w:p>
    <w:p w:rsidR="00D527E2" w:rsidRPr="005256EA" w:rsidRDefault="009664B0" w:rsidP="00D527E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市民との</w:t>
      </w:r>
      <w:r w:rsidR="00D527E2" w:rsidRPr="005256EA">
        <w:rPr>
          <w:rFonts w:ascii="HG丸ｺﾞｼｯｸM-PRO" w:eastAsia="HG丸ｺﾞｼｯｸM-PRO" w:hAnsi="HG丸ｺﾞｼｯｸM-PRO" w:hint="eastAsia"/>
          <w:sz w:val="24"/>
        </w:rPr>
        <w:t>意見交換会等においては、医療ケアを必要とする障害児者や強度行動障害</w:t>
      </w:r>
      <w:r w:rsidR="006C7611">
        <w:rPr>
          <w:rFonts w:asciiTheme="majorEastAsia" w:eastAsiaTheme="majorEastAsia" w:hAnsiTheme="majorEastAsia" w:hint="eastAsia"/>
          <w:sz w:val="24"/>
          <w:vertAlign w:val="superscript"/>
        </w:rPr>
        <w:t>※</w:t>
      </w:r>
      <w:r w:rsidR="00D527E2" w:rsidRPr="005256EA">
        <w:rPr>
          <w:rFonts w:ascii="HG丸ｺﾞｼｯｸM-PRO" w:eastAsia="HG丸ｺﾞｼｯｸM-PRO" w:hAnsi="HG丸ｺﾞｼｯｸM-PRO" w:hint="eastAsia"/>
          <w:sz w:val="24"/>
        </w:rPr>
        <w:t>がある人を引き受ける施設が少ないという意見があり、人材確保も含めて対応が必要な状況です。</w:t>
      </w:r>
    </w:p>
    <w:p w:rsidR="00D527E2" w:rsidRPr="008A13B8"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また、休日・夜間の緊急時に相談できる窓口や短期入所支援の充実を希望する声も多くあがっていることから、地域生活拠点整備の取り組みの一環として充実を図る必要が</w:t>
      </w:r>
      <w:r w:rsidRPr="008A13B8">
        <w:rPr>
          <w:rFonts w:ascii="HG丸ｺﾞｼｯｸM-PRO" w:eastAsia="HG丸ｺﾞｼｯｸM-PRO" w:hAnsi="HG丸ｺﾞｼｯｸM-PRO" w:hint="eastAsia"/>
          <w:sz w:val="24"/>
        </w:rPr>
        <w:t>あります。</w:t>
      </w:r>
    </w:p>
    <w:p w:rsidR="00D527E2" w:rsidRPr="008A13B8" w:rsidRDefault="00D527E2" w:rsidP="00D527E2">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更に障害</w:t>
      </w:r>
      <w:r w:rsidR="001A4915" w:rsidRPr="008A13B8">
        <w:rPr>
          <w:rFonts w:ascii="HG丸ｺﾞｼｯｸM-PRO" w:eastAsia="HG丸ｺﾞｼｯｸM-PRO" w:hAnsi="HG丸ｺﾞｼｯｸM-PRO" w:hint="eastAsia"/>
          <w:sz w:val="24"/>
        </w:rPr>
        <w:t>児については</w:t>
      </w:r>
      <w:r w:rsidRPr="008A13B8">
        <w:rPr>
          <w:rFonts w:ascii="HG丸ｺﾞｼｯｸM-PRO" w:eastAsia="HG丸ｺﾞｼｯｸM-PRO" w:hAnsi="HG丸ｺﾞｼｯｸM-PRO" w:hint="eastAsia"/>
          <w:sz w:val="24"/>
        </w:rPr>
        <w:t>、重度障害児、医療ケアを必要とする障害児の支援</w:t>
      </w:r>
      <w:r w:rsidR="002376F3" w:rsidRPr="008A13B8">
        <w:rPr>
          <w:rFonts w:ascii="HG丸ｺﾞｼｯｸM-PRO" w:eastAsia="HG丸ｺﾞｼｯｸM-PRO" w:hAnsi="HG丸ｺﾞｼｯｸM-PRO" w:hint="eastAsia"/>
          <w:sz w:val="24"/>
        </w:rPr>
        <w:t>の</w:t>
      </w:r>
      <w:r w:rsidRPr="008A13B8">
        <w:rPr>
          <w:rFonts w:ascii="HG丸ｺﾞｼｯｸM-PRO" w:eastAsia="HG丸ｺﾞｼｯｸM-PRO" w:hAnsi="HG丸ｺﾞｼｯｸM-PRO" w:hint="eastAsia"/>
          <w:sz w:val="24"/>
        </w:rPr>
        <w:t>充実をはじめ、</w:t>
      </w:r>
      <w:r w:rsidR="001A4915" w:rsidRPr="008A13B8">
        <w:rPr>
          <w:rFonts w:ascii="HG丸ｺﾞｼｯｸM-PRO" w:eastAsia="HG丸ｺﾞｼｯｸM-PRO" w:hAnsi="HG丸ｺﾞｼｯｸM-PRO" w:hint="eastAsia"/>
          <w:sz w:val="24"/>
        </w:rPr>
        <w:t>放課後や休日等を過ごす場</w:t>
      </w:r>
      <w:r w:rsidR="00E97D5D" w:rsidRPr="008A13B8">
        <w:rPr>
          <w:rFonts w:ascii="HG丸ｺﾞｼｯｸM-PRO" w:eastAsia="HG丸ｺﾞｼｯｸM-PRO" w:hAnsi="HG丸ｺﾞｼｯｸM-PRO" w:hint="eastAsia"/>
          <w:sz w:val="24"/>
        </w:rPr>
        <w:t>、余暇活動の場の確保などの</w:t>
      </w:r>
      <w:r w:rsidRPr="008A13B8">
        <w:rPr>
          <w:rFonts w:ascii="HG丸ｺﾞｼｯｸM-PRO" w:eastAsia="HG丸ｺﾞｼｯｸM-PRO" w:hAnsi="HG丸ｺﾞｼｯｸM-PRO" w:hint="eastAsia"/>
          <w:sz w:val="24"/>
        </w:rPr>
        <w:t>ニーズに対応した支援を充実していく必要があります。</w:t>
      </w:r>
    </w:p>
    <w:p w:rsidR="00D527E2" w:rsidRDefault="00D527E2" w:rsidP="00D527E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また、虐待防止については、高齢者と障害者共通的な施策として、更に取り組みを強化します。</w:t>
      </w:r>
    </w:p>
    <w:p w:rsidR="001948CA" w:rsidRPr="00B01501" w:rsidRDefault="001948CA" w:rsidP="00B01501">
      <w:pPr>
        <w:ind w:firstLineChars="100" w:firstLine="221"/>
        <w:jc w:val="center"/>
        <w:rPr>
          <w:rFonts w:ascii="ＭＳ Ｐゴシック" w:eastAsia="ＭＳ Ｐゴシック" w:hAnsi="ＭＳ Ｐゴシック"/>
          <w:b/>
          <w:sz w:val="22"/>
          <w:szCs w:val="22"/>
        </w:rPr>
      </w:pPr>
      <w:r w:rsidRPr="00B01501">
        <w:rPr>
          <w:rFonts w:ascii="ＭＳ Ｐゴシック" w:eastAsia="ＭＳ Ｐゴシック" w:hAnsi="ＭＳ Ｐゴシック" w:hint="eastAsia"/>
          <w:b/>
          <w:sz w:val="22"/>
          <w:szCs w:val="22"/>
        </w:rPr>
        <w:t>図</w:t>
      </w:r>
      <w:r w:rsidR="00B01501" w:rsidRPr="00B01501">
        <w:rPr>
          <w:rFonts w:ascii="ＭＳ Ｐゴシック" w:eastAsia="ＭＳ Ｐゴシック" w:hAnsi="ＭＳ Ｐゴシック" w:hint="eastAsia"/>
          <w:b/>
          <w:sz w:val="22"/>
          <w:szCs w:val="22"/>
        </w:rPr>
        <w:t>2</w:t>
      </w:r>
      <w:r w:rsidR="00AE6C8E">
        <w:rPr>
          <w:rFonts w:ascii="ＭＳ Ｐゴシック" w:eastAsia="ＭＳ Ｐゴシック" w:hAnsi="ＭＳ Ｐゴシック" w:hint="eastAsia"/>
          <w:b/>
          <w:sz w:val="22"/>
          <w:szCs w:val="22"/>
        </w:rPr>
        <w:t>8</w:t>
      </w:r>
      <w:r w:rsidR="00B01501" w:rsidRPr="00B01501">
        <w:rPr>
          <w:rFonts w:ascii="ＭＳ Ｐゴシック" w:eastAsia="ＭＳ Ｐゴシック" w:hAnsi="ＭＳ Ｐゴシック" w:hint="eastAsia"/>
          <w:b/>
          <w:sz w:val="22"/>
          <w:szCs w:val="22"/>
        </w:rPr>
        <w:t xml:space="preserve"> </w:t>
      </w:r>
      <w:r w:rsidRPr="00B01501">
        <w:rPr>
          <w:rFonts w:ascii="ＭＳ Ｐゴシック" w:eastAsia="ＭＳ Ｐゴシック" w:hAnsi="ＭＳ Ｐゴシック" w:hint="eastAsia"/>
          <w:b/>
          <w:sz w:val="22"/>
          <w:szCs w:val="22"/>
        </w:rPr>
        <w:t>障害福祉サービスの利用意向</w:t>
      </w:r>
    </w:p>
    <w:p w:rsidR="001948CA" w:rsidRDefault="001948CA" w:rsidP="00D527E2">
      <w:pPr>
        <w:ind w:firstLineChars="100" w:firstLine="240"/>
        <w:rPr>
          <w:rFonts w:ascii="HG丸ｺﾞｼｯｸM-PRO" w:eastAsia="HG丸ｺﾞｼｯｸM-PRO" w:hAnsi="HG丸ｺﾞｼｯｸM-PRO"/>
          <w:sz w:val="24"/>
        </w:rPr>
      </w:pPr>
    </w:p>
    <w:p w:rsidR="001948CA" w:rsidRDefault="001948CA" w:rsidP="001948CA">
      <w:pPr>
        <w:ind w:firstLineChars="100" w:firstLine="240"/>
        <w:rPr>
          <w:rFonts w:ascii="HG丸ｺﾞｼｯｸM-PRO" w:eastAsia="HG丸ｺﾞｼｯｸM-PRO" w:hAnsi="HG丸ｺﾞｼｯｸM-PRO"/>
          <w:sz w:val="24"/>
        </w:rPr>
      </w:pPr>
      <w:r w:rsidRPr="001948CA">
        <w:rPr>
          <w:rFonts w:ascii="HG丸ｺﾞｼｯｸM-PRO" w:eastAsia="HG丸ｺﾞｼｯｸM-PRO" w:hAnsi="HG丸ｺﾞｼｯｸM-PRO"/>
          <w:noProof/>
          <w:sz w:val="24"/>
        </w:rPr>
        <w:drawing>
          <wp:inline distT="0" distB="0" distL="0" distR="0">
            <wp:extent cx="5612130" cy="3473450"/>
            <wp:effectExtent l="19050" t="0" r="26670" b="0"/>
            <wp:docPr id="34"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48CA" w:rsidRDefault="001948CA" w:rsidP="001948CA">
      <w:pPr>
        <w:ind w:firstLineChars="100" w:firstLine="240"/>
        <w:rPr>
          <w:rFonts w:ascii="HG丸ｺﾞｼｯｸM-PRO" w:eastAsia="HG丸ｺﾞｼｯｸM-PRO" w:hAnsi="HG丸ｺﾞｼｯｸM-PRO"/>
          <w:sz w:val="24"/>
        </w:rPr>
      </w:pPr>
      <w:r w:rsidRPr="001948CA">
        <w:rPr>
          <w:rFonts w:ascii="HG丸ｺﾞｼｯｸM-PRO" w:eastAsia="HG丸ｺﾞｼｯｸM-PRO" w:hAnsi="HG丸ｺﾞｼｯｸM-PRO"/>
          <w:noProof/>
          <w:sz w:val="24"/>
        </w:rPr>
        <w:lastRenderedPageBreak/>
        <w:drawing>
          <wp:inline distT="0" distB="0" distL="0" distR="0">
            <wp:extent cx="5612130" cy="3484245"/>
            <wp:effectExtent l="19050" t="0" r="26670" b="1905"/>
            <wp:docPr id="35"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948CA" w:rsidRDefault="001948CA" w:rsidP="00D527E2">
      <w:pPr>
        <w:ind w:firstLineChars="100" w:firstLine="240"/>
        <w:rPr>
          <w:rFonts w:ascii="HG丸ｺﾞｼｯｸM-PRO" w:eastAsia="HG丸ｺﾞｼｯｸM-PRO" w:hAnsi="HG丸ｺﾞｼｯｸM-PRO"/>
          <w:sz w:val="24"/>
        </w:rPr>
      </w:pPr>
    </w:p>
    <w:p w:rsidR="001948CA" w:rsidRDefault="001948CA" w:rsidP="001948CA">
      <w:pPr>
        <w:ind w:firstLineChars="100" w:firstLine="240"/>
        <w:rPr>
          <w:rFonts w:ascii="HG丸ｺﾞｼｯｸM-PRO" w:eastAsia="HG丸ｺﾞｼｯｸM-PRO" w:hAnsi="HG丸ｺﾞｼｯｸM-PRO"/>
          <w:sz w:val="24"/>
        </w:rPr>
      </w:pPr>
      <w:r w:rsidRPr="001948CA">
        <w:rPr>
          <w:rFonts w:ascii="HG丸ｺﾞｼｯｸM-PRO" w:eastAsia="HG丸ｺﾞｼｯｸM-PRO" w:hAnsi="HG丸ｺﾞｼｯｸM-PRO"/>
          <w:noProof/>
          <w:sz w:val="24"/>
        </w:rPr>
        <w:drawing>
          <wp:inline distT="0" distB="0" distL="0" distR="0">
            <wp:extent cx="5612130" cy="3578860"/>
            <wp:effectExtent l="19050" t="0" r="26670" b="2540"/>
            <wp:docPr id="36"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48CA" w:rsidRDefault="001948CA" w:rsidP="00D527E2">
      <w:pPr>
        <w:ind w:firstLineChars="100" w:firstLine="240"/>
        <w:rPr>
          <w:rFonts w:ascii="HG丸ｺﾞｼｯｸM-PRO" w:eastAsia="HG丸ｺﾞｼｯｸM-PRO" w:hAnsi="HG丸ｺﾞｼｯｸM-PRO"/>
          <w:sz w:val="24"/>
        </w:rPr>
      </w:pPr>
    </w:p>
    <w:p w:rsidR="00494353" w:rsidRPr="000132B4" w:rsidRDefault="00DC7899" w:rsidP="00494353">
      <w:pPr>
        <w:rPr>
          <w:rFonts w:ascii="HG丸ｺﾞｼｯｸM-PRO" w:eastAsia="HG丸ｺﾞｼｯｸM-PRO" w:hAnsi="HG丸ｺﾞｼｯｸM-PRO"/>
          <w:sz w:val="24"/>
        </w:rPr>
      </w:pPr>
      <w:r w:rsidRPr="000132B4">
        <w:rPr>
          <w:rFonts w:asciiTheme="majorEastAsia" w:eastAsiaTheme="majorEastAsia" w:hAnsiTheme="majorEastAsia" w:hint="eastAsia"/>
          <w:b/>
          <w:sz w:val="24"/>
        </w:rPr>
        <w:t>【福祉サービスの充実の施策】</w:t>
      </w:r>
    </w:p>
    <w:tbl>
      <w:tblPr>
        <w:tblStyle w:val="aa"/>
        <w:tblW w:w="9781" w:type="dxa"/>
        <w:tblInd w:w="108" w:type="dxa"/>
        <w:tblLook w:val="04A0"/>
      </w:tblPr>
      <w:tblGrid>
        <w:gridCol w:w="2552"/>
        <w:gridCol w:w="7229"/>
      </w:tblGrid>
      <w:tr w:rsidR="00494353" w:rsidRPr="005256EA" w:rsidTr="00476921">
        <w:tc>
          <w:tcPr>
            <w:tcW w:w="2552" w:type="dxa"/>
          </w:tcPr>
          <w:p w:rsidR="00494353" w:rsidRPr="005256EA" w:rsidRDefault="00494353" w:rsidP="00C23382">
            <w:pPr>
              <w:jc w:val="center"/>
            </w:pPr>
            <w:r w:rsidRPr="005256EA">
              <w:rPr>
                <w:rFonts w:ascii="HGP創英角ｺﾞｼｯｸUB" w:eastAsia="HGP創英角ｺﾞｼｯｸUB" w:hAnsi="HGP創英角ｺﾞｼｯｸUB" w:hint="eastAsia"/>
                <w:sz w:val="24"/>
              </w:rPr>
              <w:t>施 策 事 項</w:t>
            </w:r>
          </w:p>
        </w:tc>
        <w:tc>
          <w:tcPr>
            <w:tcW w:w="7229" w:type="dxa"/>
          </w:tcPr>
          <w:p w:rsidR="00494353" w:rsidRPr="005256EA" w:rsidRDefault="00494353" w:rsidP="00C23382">
            <w:pPr>
              <w:jc w:val="center"/>
            </w:pPr>
            <w:r w:rsidRPr="005256EA">
              <w:rPr>
                <w:rFonts w:ascii="HGP創英角ｺﾞｼｯｸUB" w:eastAsia="HGP創英角ｺﾞｼｯｸUB" w:hAnsi="ＭＳ Ｐゴシック" w:cs="Times New Roman" w:hint="eastAsia"/>
                <w:sz w:val="24"/>
              </w:rPr>
              <w:t>施　　　策　　　内　　　容</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①</w:t>
            </w:r>
            <w:r w:rsidR="00D527E2" w:rsidRPr="00701731">
              <w:rPr>
                <w:rFonts w:ascii="ＭＳ Ｐゴシック" w:eastAsia="ＭＳ Ｐゴシック" w:hAnsi="ＭＳ Ｐゴシック" w:hint="eastAsia"/>
                <w:sz w:val="24"/>
              </w:rPr>
              <w:t>最適なサービスの提供</w:t>
            </w:r>
          </w:p>
        </w:tc>
        <w:tc>
          <w:tcPr>
            <w:tcW w:w="7229" w:type="dxa"/>
          </w:tcPr>
          <w:p w:rsidR="00901457" w:rsidRPr="005256EA" w:rsidRDefault="00901457" w:rsidP="00901457">
            <w:pPr>
              <w:ind w:left="211" w:hangingChars="100" w:hanging="211"/>
              <w:rPr>
                <w:rFonts w:ascii="ＭＳ 明朝" w:eastAsia="ＭＳ 明朝" w:hAnsi="ＭＳ 明朝"/>
                <w:szCs w:val="21"/>
              </w:rPr>
            </w:pPr>
            <w:r w:rsidRPr="005256EA">
              <w:rPr>
                <w:rFonts w:ascii="ＭＳ 明朝" w:eastAsia="ＭＳ 明朝" w:hAnsi="ＭＳ 明朝" w:hint="eastAsia"/>
                <w:b/>
                <w:szCs w:val="21"/>
              </w:rPr>
              <w:t>■</w:t>
            </w:r>
            <w:r w:rsidRPr="005256EA">
              <w:rPr>
                <w:rFonts w:ascii="ＭＳ 明朝" w:eastAsia="ＭＳ 明朝" w:hAnsi="ＭＳ 明朝" w:hint="eastAsia"/>
                <w:szCs w:val="21"/>
              </w:rPr>
              <w:t>障害者のニーズに応じたサービスを、限りある支援人材の中で効率的に提供するため、支給決定の技術の向上を図ります。</w:t>
            </w:r>
          </w:p>
          <w:p w:rsidR="00494353" w:rsidRPr="005256EA" w:rsidRDefault="00901457" w:rsidP="00901457">
            <w:pPr>
              <w:ind w:left="210" w:hangingChars="100" w:hanging="210"/>
              <w:rPr>
                <w:rFonts w:asciiTheme="minorEastAsia" w:hAnsiTheme="minorEastAsia"/>
                <w:sz w:val="24"/>
              </w:rPr>
            </w:pPr>
            <w:r w:rsidRPr="005256EA">
              <w:rPr>
                <w:rFonts w:ascii="ＭＳ 明朝" w:eastAsia="ＭＳ 明朝" w:hAnsi="ＭＳ 明朝" w:hint="eastAsia"/>
                <w:szCs w:val="21"/>
              </w:rPr>
              <w:t>■事業所実地指導後の状況確認とサービス適正化事務により、障害福祉サービスの質の確保と向上を図ります。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lastRenderedPageBreak/>
              <w:t>②</w:t>
            </w:r>
            <w:r w:rsidR="00901457" w:rsidRPr="00701731">
              <w:rPr>
                <w:rFonts w:ascii="ＭＳ Ｐゴシック" w:eastAsia="ＭＳ Ｐゴシック" w:hAnsi="ＭＳ Ｐゴシック" w:hint="eastAsia"/>
                <w:sz w:val="24"/>
              </w:rPr>
              <w:t>地域生活拠点の整備</w:t>
            </w:r>
          </w:p>
        </w:tc>
        <w:tc>
          <w:tcPr>
            <w:tcW w:w="7229" w:type="dxa"/>
          </w:tcPr>
          <w:p w:rsidR="00494353" w:rsidRPr="005256EA" w:rsidRDefault="00901457" w:rsidP="00901457">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が安心して暮らせるよう、本人の課題と将来を見据えた計画相談支援の実施、専門的相談支援、緊急時の支援、体験利用などのサービスを面的に整備することで、障害者の地域生活拠点の整備を実施します。</w:t>
            </w:r>
          </w:p>
        </w:tc>
      </w:tr>
      <w:tr w:rsidR="00494353" w:rsidRPr="005256EA" w:rsidTr="00476921">
        <w:tc>
          <w:tcPr>
            <w:tcW w:w="2552" w:type="dxa"/>
          </w:tcPr>
          <w:p w:rsidR="00494353" w:rsidRPr="00701731" w:rsidRDefault="00494353"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③</w:t>
            </w:r>
            <w:r w:rsidR="00901457" w:rsidRPr="00701731">
              <w:rPr>
                <w:rFonts w:ascii="ＭＳ Ｐゴシック" w:eastAsia="ＭＳ Ｐゴシック" w:hAnsi="ＭＳ Ｐゴシック" w:hint="eastAsia"/>
                <w:sz w:val="24"/>
              </w:rPr>
              <w:t>緊急時の対応の強化</w:t>
            </w:r>
          </w:p>
        </w:tc>
        <w:tc>
          <w:tcPr>
            <w:tcW w:w="7229" w:type="dxa"/>
          </w:tcPr>
          <w:p w:rsidR="00901457" w:rsidRPr="00A76026" w:rsidRDefault="00901457" w:rsidP="00901457">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者虐待防止についての啓発を行い、早期発見・早期通報につなげていきます。また、障害者虐待に関する相談・通報の受理、事実確認を行ったうえで、障害者本人及び養護者、施設等に対して適切かつ迅速な対応</w:t>
            </w:r>
            <w:r w:rsidR="008B48AA" w:rsidRPr="00A76026">
              <w:rPr>
                <w:rFonts w:ascii="ＭＳ 明朝" w:eastAsia="ＭＳ 明朝" w:hAnsi="ＭＳ 明朝" w:hint="eastAsia"/>
                <w:szCs w:val="21"/>
              </w:rPr>
              <w:t>及び支援</w:t>
            </w:r>
            <w:r w:rsidRPr="00A76026">
              <w:rPr>
                <w:rFonts w:ascii="ＭＳ 明朝" w:eastAsia="ＭＳ 明朝" w:hAnsi="ＭＳ 明朝" w:hint="eastAsia"/>
                <w:szCs w:val="21"/>
              </w:rPr>
              <w:t xml:space="preserve">を行います。　　　　　　　</w:t>
            </w:r>
          </w:p>
          <w:p w:rsidR="00901457" w:rsidRPr="00A76026" w:rsidRDefault="00901457" w:rsidP="00901457">
            <w:pPr>
              <w:ind w:left="210" w:hangingChars="100" w:hanging="210"/>
              <w:rPr>
                <w:rFonts w:ascii="ＭＳ 明朝" w:eastAsia="ＭＳ 明朝" w:hAnsi="ＭＳ 明朝"/>
                <w:szCs w:val="21"/>
              </w:rPr>
            </w:pPr>
            <w:r w:rsidRPr="00A76026">
              <w:rPr>
                <w:rFonts w:ascii="ＭＳ 明朝" w:eastAsia="ＭＳ 明朝" w:hAnsi="ＭＳ 明朝" w:hint="eastAsia"/>
                <w:szCs w:val="21"/>
              </w:rPr>
              <w:t>■在宅の障害者の緊急時に一時的に施設の短期利用ができる緊急ショートステイ、緊急ヘルパー事業の内容の拡充を図ります。</w:t>
            </w:r>
          </w:p>
          <w:p w:rsidR="00901457" w:rsidRPr="005256EA" w:rsidRDefault="00901457" w:rsidP="00901457">
            <w:pPr>
              <w:ind w:left="210" w:hangingChars="100" w:hanging="210"/>
              <w:rPr>
                <w:rFonts w:ascii="ＭＳ 明朝" w:eastAsia="ＭＳ 明朝" w:hAnsi="ＭＳ 明朝"/>
                <w:szCs w:val="21"/>
              </w:rPr>
            </w:pPr>
            <w:r w:rsidRPr="00A76026">
              <w:rPr>
                <w:rFonts w:ascii="ＭＳ 明朝" w:eastAsia="ＭＳ 明朝" w:hAnsi="ＭＳ 明朝" w:hint="eastAsia"/>
                <w:szCs w:val="21"/>
              </w:rPr>
              <w:t>■障害者</w:t>
            </w:r>
            <w:r w:rsidR="008B48AA" w:rsidRPr="00A76026">
              <w:rPr>
                <w:rFonts w:ascii="ＭＳ 明朝" w:eastAsia="ＭＳ 明朝" w:hAnsi="ＭＳ 明朝" w:hint="eastAsia"/>
                <w:szCs w:val="21"/>
              </w:rPr>
              <w:t>見守り</w:t>
            </w:r>
            <w:r w:rsidRPr="005256EA">
              <w:rPr>
                <w:rFonts w:ascii="ＭＳ 明朝" w:eastAsia="ＭＳ 明朝" w:hAnsi="ＭＳ 明朝" w:hint="eastAsia"/>
                <w:szCs w:val="21"/>
              </w:rPr>
              <w:t>安心コールサービス</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の対象となる要件を拡充し、夜間等の緊急対応の強化を図ります。</w:t>
            </w:r>
          </w:p>
          <w:p w:rsidR="00494353" w:rsidRPr="005256EA" w:rsidRDefault="00901457" w:rsidP="00EF10B2">
            <w:pPr>
              <w:rPr>
                <w:sz w:val="24"/>
              </w:rPr>
            </w:pPr>
            <w:r w:rsidRPr="005256EA">
              <w:rPr>
                <w:rFonts w:ascii="ＭＳ 明朝" w:eastAsia="ＭＳ 明朝" w:hAnsi="ＭＳ 明朝" w:hint="eastAsia"/>
                <w:szCs w:val="21"/>
              </w:rPr>
              <w:t>■圏域相談支援事業所</w:t>
            </w:r>
            <w:r w:rsidR="006C7611">
              <w:rPr>
                <w:rFonts w:asciiTheme="majorEastAsia" w:eastAsiaTheme="majorEastAsia" w:hAnsiTheme="majorEastAsia" w:hint="eastAsia"/>
                <w:sz w:val="24"/>
                <w:vertAlign w:val="superscript"/>
              </w:rPr>
              <w:t>※</w:t>
            </w:r>
            <w:r w:rsidRPr="005256EA">
              <w:rPr>
                <w:rFonts w:ascii="ＭＳ 明朝" w:eastAsia="ＭＳ 明朝" w:hAnsi="ＭＳ 明朝" w:hint="eastAsia"/>
                <w:szCs w:val="21"/>
              </w:rPr>
              <w:t>による、休日・夜間相談支援を実施します。</w:t>
            </w:r>
          </w:p>
        </w:tc>
      </w:tr>
      <w:tr w:rsidR="00901457" w:rsidRPr="005256EA" w:rsidTr="00476921">
        <w:tc>
          <w:tcPr>
            <w:tcW w:w="2552" w:type="dxa"/>
          </w:tcPr>
          <w:p w:rsidR="00901457" w:rsidRPr="00701731" w:rsidRDefault="00901457"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④障害児福祉サービスの充実</w:t>
            </w:r>
          </w:p>
        </w:tc>
        <w:tc>
          <w:tcPr>
            <w:tcW w:w="7229" w:type="dxa"/>
          </w:tcPr>
          <w:p w:rsidR="00901457" w:rsidRPr="005256EA" w:rsidRDefault="00901457" w:rsidP="00901457">
            <w:pPr>
              <w:ind w:left="210" w:hangingChars="100" w:hanging="210"/>
              <w:rPr>
                <w:rFonts w:ascii="ＭＳ 明朝" w:eastAsia="ＭＳ 明朝" w:hAnsi="ＭＳ 明朝"/>
                <w:szCs w:val="21"/>
              </w:rPr>
            </w:pPr>
            <w:r w:rsidRPr="005256EA">
              <w:rPr>
                <w:rFonts w:ascii="ＭＳ 明朝" w:eastAsia="ＭＳ 明朝" w:hAnsi="ＭＳ 明朝" w:hint="eastAsia"/>
                <w:szCs w:val="21"/>
              </w:rPr>
              <w:t>■障害児が自立した日常生活、社会生活を営むことができるよう、</w:t>
            </w:r>
            <w:r w:rsidR="003533D3">
              <w:rPr>
                <w:rFonts w:ascii="ＭＳ 明朝" w:eastAsia="ＭＳ 明朝" w:hAnsi="ＭＳ 明朝" w:hint="eastAsia"/>
                <w:szCs w:val="21"/>
              </w:rPr>
              <w:t>児童発達支援、</w:t>
            </w:r>
            <w:r w:rsidRPr="005256EA">
              <w:rPr>
                <w:rFonts w:ascii="ＭＳ 明朝" w:eastAsia="ＭＳ 明朝" w:hAnsi="ＭＳ 明朝" w:hint="eastAsia"/>
                <w:szCs w:val="21"/>
              </w:rPr>
              <w:t>放課後等デイサービス、日中一時支援、日常生活用具の給付などのサービスの提供の充実を図ります。</w:t>
            </w:r>
          </w:p>
          <w:p w:rsidR="00901457" w:rsidRPr="000132B4" w:rsidRDefault="00E559EE" w:rsidP="00E559EE">
            <w:pPr>
              <w:ind w:left="210" w:hangingChars="100" w:hanging="210"/>
              <w:rPr>
                <w:rFonts w:ascii="ＭＳ 明朝" w:eastAsia="ＭＳ 明朝" w:hAnsi="ＭＳ 明朝"/>
                <w:szCs w:val="21"/>
              </w:rPr>
            </w:pPr>
            <w:r w:rsidRPr="000132B4">
              <w:rPr>
                <w:rFonts w:ascii="ＭＳ 明朝" w:eastAsia="ＭＳ 明朝" w:hAnsi="ＭＳ 明朝" w:hint="eastAsia"/>
                <w:szCs w:val="21"/>
              </w:rPr>
              <w:t>■医療的ケアが必要な障害児の地域生活を支援する体制を整備するため、関係機関の連携体制の構築を図ります。</w:t>
            </w:r>
          </w:p>
          <w:p w:rsidR="00901457" w:rsidRPr="008A13B8" w:rsidRDefault="00901457" w:rsidP="00901457">
            <w:pPr>
              <w:ind w:left="210" w:hangingChars="100" w:hanging="210"/>
              <w:rPr>
                <w:rFonts w:ascii="ＭＳ 明朝" w:eastAsia="ＭＳ 明朝" w:hAnsi="ＭＳ 明朝"/>
                <w:szCs w:val="21"/>
              </w:rPr>
            </w:pPr>
            <w:r w:rsidRPr="005256EA">
              <w:rPr>
                <w:rFonts w:ascii="ＭＳ 明朝" w:eastAsia="ＭＳ 明朝" w:hAnsi="ＭＳ 明朝" w:hint="eastAsia"/>
                <w:szCs w:val="21"/>
              </w:rPr>
              <w:t>■重度の障害児の居宅を訪問し、日常</w:t>
            </w:r>
            <w:r w:rsidRPr="008A13B8">
              <w:rPr>
                <w:rFonts w:ascii="ＭＳ 明朝" w:eastAsia="ＭＳ 明朝" w:hAnsi="ＭＳ 明朝" w:hint="eastAsia"/>
                <w:szCs w:val="21"/>
              </w:rPr>
              <w:t>生活における基本的な動作の指導、知識技能の付与等の支援を実施します。</w:t>
            </w:r>
          </w:p>
          <w:p w:rsidR="00901457" w:rsidRPr="008A13B8" w:rsidRDefault="00901457" w:rsidP="00901457">
            <w:pPr>
              <w:ind w:left="210" w:hangingChars="100" w:hanging="210"/>
              <w:rPr>
                <w:rFonts w:ascii="ＭＳ 明朝" w:eastAsia="ＭＳ 明朝" w:hAnsi="ＭＳ 明朝"/>
                <w:szCs w:val="21"/>
              </w:rPr>
            </w:pPr>
            <w:r w:rsidRPr="008A13B8">
              <w:rPr>
                <w:rFonts w:ascii="ＭＳ 明朝" w:eastAsia="ＭＳ 明朝" w:hAnsi="ＭＳ 明朝" w:hint="eastAsia"/>
                <w:szCs w:val="21"/>
              </w:rPr>
              <w:t>■補装具の支給</w:t>
            </w:r>
            <w:r w:rsidR="006C7611">
              <w:rPr>
                <w:rFonts w:asciiTheme="majorEastAsia" w:eastAsiaTheme="majorEastAsia" w:hAnsiTheme="majorEastAsia" w:hint="eastAsia"/>
                <w:sz w:val="24"/>
                <w:vertAlign w:val="superscript"/>
              </w:rPr>
              <w:t>※</w:t>
            </w:r>
            <w:r w:rsidRPr="008A13B8">
              <w:rPr>
                <w:rFonts w:ascii="ＭＳ 明朝" w:eastAsia="ＭＳ 明朝" w:hAnsi="ＭＳ 明朝" w:hint="eastAsia"/>
                <w:szCs w:val="21"/>
              </w:rPr>
              <w:t>について、成長に伴って短期間での交</w:t>
            </w:r>
            <w:r w:rsidR="00E97D5D" w:rsidRPr="008A13B8">
              <w:rPr>
                <w:rFonts w:ascii="ＭＳ 明朝" w:eastAsia="ＭＳ 明朝" w:hAnsi="ＭＳ 明朝" w:hint="eastAsia"/>
                <w:szCs w:val="21"/>
              </w:rPr>
              <w:t>換が必要となる障害児に対して、「貸与」についても対象とするとともに、迅速な支給決定に努めます。</w:t>
            </w:r>
          </w:p>
          <w:p w:rsidR="00901457" w:rsidRPr="008A13B8" w:rsidRDefault="00901457" w:rsidP="00E97D5D">
            <w:pPr>
              <w:spacing w:line="400" w:lineRule="exact"/>
              <w:rPr>
                <w:rFonts w:ascii="ＭＳ 明朝" w:eastAsia="ＭＳ 明朝" w:hAnsi="ＭＳ 明朝"/>
                <w:szCs w:val="21"/>
              </w:rPr>
            </w:pPr>
            <w:r w:rsidRPr="008A13B8">
              <w:rPr>
                <w:rFonts w:ascii="ＭＳ 明朝" w:eastAsia="ＭＳ 明朝" w:hAnsi="ＭＳ 明朝" w:hint="eastAsia"/>
                <w:szCs w:val="21"/>
              </w:rPr>
              <w:t>■発達障害等相談センター</w:t>
            </w:r>
            <w:r w:rsidR="006C7611">
              <w:rPr>
                <w:rFonts w:asciiTheme="majorEastAsia" w:eastAsiaTheme="majorEastAsia" w:hAnsiTheme="majorEastAsia" w:hint="eastAsia"/>
                <w:sz w:val="24"/>
                <w:vertAlign w:val="superscript"/>
              </w:rPr>
              <w:t>※</w:t>
            </w:r>
            <w:r w:rsidRPr="008A13B8">
              <w:rPr>
                <w:rFonts w:ascii="ＭＳ 明朝" w:eastAsia="ＭＳ 明朝" w:hAnsi="ＭＳ 明朝" w:hint="eastAsia"/>
                <w:szCs w:val="21"/>
              </w:rPr>
              <w:t>により、子どもの将来の自立に向けた発達支援として、教育と福祉の横断的な対応、就労現場における支援など、切れ目のない支援を実施します</w:t>
            </w:r>
            <w:r w:rsidR="002376F3" w:rsidRPr="008A13B8">
              <w:rPr>
                <w:rFonts w:ascii="ＭＳ 明朝" w:eastAsia="ＭＳ 明朝" w:hAnsi="ＭＳ 明朝" w:hint="eastAsia"/>
                <w:szCs w:val="21"/>
              </w:rPr>
              <w:t>。</w:t>
            </w:r>
          </w:p>
          <w:p w:rsidR="00E97D5D" w:rsidRPr="005256EA" w:rsidRDefault="00E97D5D" w:rsidP="002D3275">
            <w:pPr>
              <w:spacing w:line="400" w:lineRule="exact"/>
              <w:ind w:left="210" w:hangingChars="100" w:hanging="210"/>
              <w:rPr>
                <w:rFonts w:ascii="ＭＳ 明朝" w:hAnsi="ＭＳ 明朝"/>
                <w:szCs w:val="21"/>
              </w:rPr>
            </w:pPr>
            <w:r w:rsidRPr="008A13B8">
              <w:rPr>
                <w:rFonts w:ascii="ＭＳ 明朝" w:eastAsia="ＭＳ 明朝" w:hAnsi="ＭＳ 明朝" w:hint="eastAsia"/>
                <w:szCs w:val="21"/>
              </w:rPr>
              <w:t>■障害児の余暇活動の充実のため、高齢者の</w:t>
            </w:r>
            <w:r w:rsidR="002D3275" w:rsidRPr="00515D74">
              <w:rPr>
                <w:rFonts w:asciiTheme="minorEastAsia" w:hAnsiTheme="minorEastAsia" w:hint="eastAsia"/>
                <w:sz w:val="22"/>
                <w:szCs w:val="22"/>
              </w:rPr>
              <w:t>「ちょこっと活動・就労・活躍</w:t>
            </w:r>
            <w:r w:rsidR="006C7611">
              <w:rPr>
                <w:rFonts w:asciiTheme="majorEastAsia" w:eastAsiaTheme="majorEastAsia" w:hAnsiTheme="majorEastAsia" w:hint="eastAsia"/>
                <w:sz w:val="24"/>
                <w:vertAlign w:val="superscript"/>
              </w:rPr>
              <w:t>※</w:t>
            </w:r>
            <w:r w:rsidR="002D3275" w:rsidRPr="00515D74">
              <w:rPr>
                <w:rFonts w:asciiTheme="minorEastAsia" w:hAnsiTheme="minorEastAsia" w:hint="eastAsia"/>
                <w:sz w:val="22"/>
                <w:szCs w:val="22"/>
              </w:rPr>
              <w:t>」事業</w:t>
            </w:r>
            <w:r w:rsidR="00ED1CA2" w:rsidRPr="008A13B8">
              <w:rPr>
                <w:rFonts w:ascii="ＭＳ 明朝" w:eastAsia="ＭＳ 明朝" w:hAnsi="ＭＳ 明朝" w:hint="eastAsia"/>
                <w:szCs w:val="21"/>
              </w:rPr>
              <w:t>等の地域活動との連携を図ります。</w:t>
            </w:r>
          </w:p>
        </w:tc>
      </w:tr>
      <w:tr w:rsidR="00901457" w:rsidRPr="005256EA" w:rsidTr="00476921">
        <w:tc>
          <w:tcPr>
            <w:tcW w:w="2552" w:type="dxa"/>
          </w:tcPr>
          <w:p w:rsidR="00901457" w:rsidRPr="00701731" w:rsidRDefault="00901457"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⑤医療支援の充実</w:t>
            </w:r>
          </w:p>
        </w:tc>
        <w:tc>
          <w:tcPr>
            <w:tcW w:w="7229" w:type="dxa"/>
          </w:tcPr>
          <w:p w:rsidR="00901457" w:rsidRPr="005256EA" w:rsidRDefault="00901457" w:rsidP="00901457">
            <w:pPr>
              <w:ind w:left="210" w:hangingChars="100" w:hanging="210"/>
              <w:rPr>
                <w:rFonts w:ascii="ＭＳ 明朝" w:eastAsia="ＭＳ 明朝" w:hAnsi="ＭＳ 明朝"/>
                <w:szCs w:val="21"/>
              </w:rPr>
            </w:pPr>
            <w:r w:rsidRPr="005256EA">
              <w:rPr>
                <w:rFonts w:ascii="ＭＳ 明朝" w:eastAsia="ＭＳ 明朝" w:hAnsi="ＭＳ 明朝" w:hint="eastAsia"/>
                <w:szCs w:val="21"/>
              </w:rPr>
              <w:t>■重度心身障害者の医療費の自己負担に対する助成を行い、経済的負担の軽減と保健福祉の増進を図ります。</w:t>
            </w:r>
          </w:p>
          <w:p w:rsidR="00901457" w:rsidRPr="005256EA" w:rsidRDefault="00901457" w:rsidP="00901457">
            <w:pPr>
              <w:ind w:left="210" w:hangingChars="100" w:hanging="210"/>
              <w:rPr>
                <w:sz w:val="24"/>
              </w:rPr>
            </w:pPr>
            <w:r w:rsidRPr="005256EA">
              <w:rPr>
                <w:rFonts w:ascii="ＭＳ 明朝" w:eastAsia="ＭＳ 明朝" w:hAnsi="ＭＳ 明朝" w:hint="eastAsia"/>
                <w:szCs w:val="21"/>
              </w:rPr>
              <w:t>■重度の障害者の入院時に、重度訪問介護のヘルパーを引き続き利用できるようにすることで、本人の特性や状況に応じた介護方法や環境を医療従事者に伝達し、適切な対応につなげます。</w:t>
            </w:r>
          </w:p>
        </w:tc>
      </w:tr>
      <w:tr w:rsidR="00901457" w:rsidRPr="005256EA" w:rsidTr="00476921">
        <w:tc>
          <w:tcPr>
            <w:tcW w:w="2552" w:type="dxa"/>
          </w:tcPr>
          <w:p w:rsidR="00901457" w:rsidRPr="00701731" w:rsidRDefault="00901457" w:rsidP="00701731">
            <w:pPr>
              <w:ind w:left="240" w:hangingChars="100" w:hanging="240"/>
              <w:rPr>
                <w:rFonts w:ascii="ＭＳ Ｐゴシック" w:eastAsia="ＭＳ Ｐゴシック" w:hAnsi="ＭＳ Ｐゴシック"/>
                <w:sz w:val="24"/>
              </w:rPr>
            </w:pPr>
            <w:r w:rsidRPr="00701731">
              <w:rPr>
                <w:rFonts w:ascii="ＭＳ Ｐゴシック" w:eastAsia="ＭＳ Ｐゴシック" w:hAnsi="ＭＳ Ｐゴシック" w:hint="eastAsia"/>
                <w:sz w:val="24"/>
              </w:rPr>
              <w:t>⑥サービスの更なる充実</w:t>
            </w:r>
          </w:p>
        </w:tc>
        <w:tc>
          <w:tcPr>
            <w:tcW w:w="7229" w:type="dxa"/>
          </w:tcPr>
          <w:p w:rsidR="009E5A60" w:rsidRPr="00E559EE" w:rsidRDefault="00901457" w:rsidP="00E559EE">
            <w:pPr>
              <w:ind w:left="210" w:hangingChars="100" w:hanging="210"/>
              <w:rPr>
                <w:rFonts w:ascii="ＭＳ 明朝" w:eastAsia="ＭＳ 明朝" w:hAnsi="ＭＳ 明朝"/>
                <w:szCs w:val="21"/>
              </w:rPr>
            </w:pPr>
            <w:r w:rsidRPr="001F7B39">
              <w:rPr>
                <w:rFonts w:ascii="ＭＳ 明朝" w:eastAsia="ＭＳ 明朝" w:hAnsi="ＭＳ 明朝" w:hint="eastAsia"/>
                <w:szCs w:val="21"/>
              </w:rPr>
              <w:t>■強度行動障害</w:t>
            </w:r>
            <w:r w:rsidR="006C7611">
              <w:rPr>
                <w:rFonts w:asciiTheme="majorEastAsia" w:eastAsiaTheme="majorEastAsia" w:hAnsiTheme="majorEastAsia" w:hint="eastAsia"/>
                <w:sz w:val="24"/>
                <w:vertAlign w:val="superscript"/>
              </w:rPr>
              <w:t>※</w:t>
            </w:r>
            <w:r w:rsidRPr="001F7B39">
              <w:rPr>
                <w:rFonts w:ascii="ＭＳ 明朝" w:eastAsia="ＭＳ 明朝" w:hAnsi="ＭＳ 明朝" w:hint="eastAsia"/>
                <w:szCs w:val="21"/>
              </w:rPr>
              <w:t>のある障害者、重度知的障害者、</w:t>
            </w:r>
            <w:r w:rsidRPr="009E5A60">
              <w:rPr>
                <w:rFonts w:ascii="ＭＳ 明朝" w:eastAsia="ＭＳ 明朝" w:hAnsi="ＭＳ 明朝" w:hint="eastAsia"/>
                <w:szCs w:val="21"/>
              </w:rPr>
              <w:t>医療的ケアが必要な障害者</w:t>
            </w:r>
            <w:r w:rsidRPr="001F7B39">
              <w:rPr>
                <w:rFonts w:ascii="ＭＳ 明朝" w:eastAsia="ＭＳ 明朝" w:hAnsi="ＭＳ 明朝" w:hint="eastAsia"/>
                <w:szCs w:val="21"/>
              </w:rPr>
              <w:t>等が入所支援や生活介護、日中一時支援などのサービスを支障なく受けることができるよう、受け入れに必要な体制を整備します。</w:t>
            </w:r>
          </w:p>
          <w:p w:rsidR="00901457" w:rsidRDefault="00901457" w:rsidP="00901457">
            <w:pPr>
              <w:ind w:left="210" w:hangingChars="100" w:hanging="210"/>
              <w:rPr>
                <w:rFonts w:ascii="ＭＳ 明朝" w:eastAsia="ＭＳ 明朝" w:hAnsi="ＭＳ 明朝"/>
                <w:szCs w:val="21"/>
              </w:rPr>
            </w:pPr>
            <w:r w:rsidRPr="001F7B39">
              <w:rPr>
                <w:rFonts w:ascii="ＭＳ 明朝" w:eastAsia="ＭＳ 明朝" w:hAnsi="ＭＳ 明朝" w:hint="eastAsia"/>
                <w:szCs w:val="21"/>
              </w:rPr>
              <w:t>■バス、タクシー、自動車改造助成などの移動を支援する事業の継続を図るとともに、同行援護、移動支援事業について、不自由なくサービスが利用できる環境を整えます。</w:t>
            </w:r>
          </w:p>
          <w:p w:rsidR="009E5A60" w:rsidRPr="009E5A60" w:rsidRDefault="009E5A60" w:rsidP="009E5A60">
            <w:pPr>
              <w:ind w:left="240" w:hangingChars="100" w:hanging="240"/>
              <w:rPr>
                <w:color w:val="FF0000"/>
                <w:sz w:val="24"/>
              </w:rPr>
            </w:pPr>
          </w:p>
        </w:tc>
      </w:tr>
    </w:tbl>
    <w:p w:rsidR="00494353" w:rsidRPr="005256EA" w:rsidRDefault="00494353" w:rsidP="00494353">
      <w:pPr>
        <w:rPr>
          <w:szCs w:val="21"/>
        </w:rPr>
      </w:pPr>
    </w:p>
    <w:p w:rsidR="00494353" w:rsidRPr="005256EA" w:rsidRDefault="00EB76AA" w:rsidP="0049435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14944" behindDoc="0" locked="0" layoutInCell="1" allowOverlap="1">
            <wp:simplePos x="0" y="0"/>
            <wp:positionH relativeFrom="column">
              <wp:posOffset>3432810</wp:posOffset>
            </wp:positionH>
            <wp:positionV relativeFrom="paragraph">
              <wp:posOffset>-15240</wp:posOffset>
            </wp:positionV>
            <wp:extent cx="352425" cy="352425"/>
            <wp:effectExtent l="19050" t="0" r="9525" b="0"/>
            <wp:wrapSquare wrapText="bothSides"/>
            <wp:docPr id="588" name="図 588"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sdg_icon_17_ja"/>
                    <pic:cNvPicPr>
                      <a:picLocks noChangeAspect="1" noChangeArrowheads="1"/>
                    </pic:cNvPicPr>
                  </pic:nvPicPr>
                  <pic:blipFill>
                    <a:blip r:embed="rId29" cstate="print"/>
                    <a:srcRect/>
                    <a:stretch>
                      <a:fillRect/>
                    </a:stretch>
                  </pic:blipFill>
                  <pic:spPr bwMode="auto">
                    <a:xfrm>
                      <a:off x="0" y="0"/>
                      <a:ext cx="352425" cy="35242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13920" behindDoc="0" locked="0" layoutInCell="1" allowOverlap="1">
            <wp:simplePos x="0" y="0"/>
            <wp:positionH relativeFrom="column">
              <wp:posOffset>2975610</wp:posOffset>
            </wp:positionH>
            <wp:positionV relativeFrom="paragraph">
              <wp:posOffset>-15240</wp:posOffset>
            </wp:positionV>
            <wp:extent cx="361950" cy="361950"/>
            <wp:effectExtent l="19050" t="0" r="0" b="0"/>
            <wp:wrapSquare wrapText="bothSides"/>
            <wp:docPr id="587" name="図 587" descr="sdg_icon_16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sdg_icon_16_ja"/>
                    <pic:cNvPicPr>
                      <a:picLocks noChangeAspect="1" noChangeArrowheads="1"/>
                    </pic:cNvPicPr>
                  </pic:nvPicPr>
                  <pic:blipFill>
                    <a:blip r:embed="rId55" cstate="print"/>
                    <a:srcRect/>
                    <a:stretch>
                      <a:fillRect/>
                    </a:stretch>
                  </pic:blipFill>
                  <pic:spPr bwMode="auto">
                    <a:xfrm>
                      <a:off x="0" y="0"/>
                      <a:ext cx="361950" cy="3619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12896" behindDoc="0" locked="0" layoutInCell="1" allowOverlap="1">
            <wp:simplePos x="0" y="0"/>
            <wp:positionH relativeFrom="column">
              <wp:posOffset>2527935</wp:posOffset>
            </wp:positionH>
            <wp:positionV relativeFrom="paragraph">
              <wp:posOffset>-15240</wp:posOffset>
            </wp:positionV>
            <wp:extent cx="342900" cy="342900"/>
            <wp:effectExtent l="19050" t="0" r="0" b="0"/>
            <wp:wrapSquare wrapText="bothSides"/>
            <wp:docPr id="577"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10848" behindDoc="0" locked="0" layoutInCell="1" allowOverlap="1">
            <wp:simplePos x="0" y="0"/>
            <wp:positionH relativeFrom="column">
              <wp:posOffset>2080260</wp:posOffset>
            </wp:positionH>
            <wp:positionV relativeFrom="paragraph">
              <wp:posOffset>-15240</wp:posOffset>
            </wp:positionV>
            <wp:extent cx="361950" cy="361950"/>
            <wp:effectExtent l="19050" t="0" r="0" b="0"/>
            <wp:wrapSquare wrapText="bothSides"/>
            <wp:docPr id="576"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494353" w:rsidRPr="005256EA">
        <w:rPr>
          <w:rFonts w:ascii="HGP創英角ｺﾞｼｯｸUB" w:eastAsia="HGP創英角ｺﾞｼｯｸUB" w:hAnsi="HGP創英角ｺﾞｼｯｸUB" w:hint="eastAsia"/>
          <w:sz w:val="24"/>
        </w:rPr>
        <w:t>(</w:t>
      </w:r>
      <w:r w:rsidR="00B67F52" w:rsidRPr="005256EA">
        <w:rPr>
          <w:rFonts w:ascii="HGP創英角ｺﾞｼｯｸUB" w:eastAsia="HGP創英角ｺﾞｼｯｸUB" w:hAnsi="HGP創英角ｺﾞｼｯｸUB" w:hint="eastAsia"/>
          <w:sz w:val="24"/>
        </w:rPr>
        <w:t>7</w:t>
      </w:r>
      <w:r w:rsidR="00494353" w:rsidRPr="005256EA">
        <w:rPr>
          <w:rFonts w:ascii="HGP創英角ｺﾞｼｯｸUB" w:eastAsia="HGP創英角ｺﾞｼｯｸUB" w:hAnsi="HGP創英角ｺﾞｼｯｸUB" w:hint="eastAsia"/>
          <w:sz w:val="24"/>
        </w:rPr>
        <w:t xml:space="preserve">) </w:t>
      </w:r>
      <w:r w:rsidR="00B67F52" w:rsidRPr="005256EA">
        <w:rPr>
          <w:rFonts w:ascii="HGP創英角ｺﾞｼｯｸUB" w:eastAsia="HGP創英角ｺﾞｼｯｸUB" w:hAnsi="HGP創英角ｺﾞｼｯｸUB" w:hint="eastAsia"/>
          <w:sz w:val="24"/>
        </w:rPr>
        <w:t>防災・防犯対策の推進</w:t>
      </w:r>
    </w:p>
    <w:p w:rsidR="00510895" w:rsidRPr="005256EA" w:rsidRDefault="00510895" w:rsidP="00510895">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510895" w:rsidRPr="005256EA" w:rsidRDefault="00510895" w:rsidP="00510895">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障害のある人が、地域の中で安心して生活するためには、防災・防犯など生活の安全対策は重要な課題です。</w:t>
      </w:r>
    </w:p>
    <w:p w:rsidR="00510895" w:rsidRPr="00A76026" w:rsidRDefault="00510895" w:rsidP="00510895">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障害福祉アンケート調査では、災害時の避難について「</w:t>
      </w:r>
      <w:r w:rsidR="00A76026">
        <w:rPr>
          <w:rFonts w:ascii="HG丸ｺﾞｼｯｸM-PRO" w:eastAsia="HG丸ｺﾞｼｯｸM-PRO" w:hAnsi="HG丸ｺﾞｼｯｸM-PRO" w:hint="eastAsia"/>
          <w:sz w:val="24"/>
        </w:rPr>
        <w:t>1</w:t>
      </w:r>
      <w:r w:rsidRPr="005256EA">
        <w:rPr>
          <w:rFonts w:ascii="HG丸ｺﾞｼｯｸM-PRO" w:eastAsia="HG丸ｺﾞｼｯｸM-PRO" w:hAnsi="HG丸ｺﾞｼｯｸM-PRO" w:hint="eastAsia"/>
          <w:sz w:val="24"/>
        </w:rPr>
        <w:t>人で避難できる」と思う人は、身体障害者については約</w:t>
      </w:r>
      <w:r w:rsidR="00A76026">
        <w:rPr>
          <w:rFonts w:ascii="HG丸ｺﾞｼｯｸM-PRO" w:eastAsia="HG丸ｺﾞｼｯｸM-PRO" w:hAnsi="HG丸ｺﾞｼｯｸM-PRO" w:hint="eastAsia"/>
          <w:sz w:val="24"/>
        </w:rPr>
        <w:t>3</w:t>
      </w:r>
      <w:r w:rsidRPr="005256EA">
        <w:rPr>
          <w:rFonts w:ascii="HG丸ｺﾞｼｯｸM-PRO" w:eastAsia="HG丸ｺﾞｼｯｸM-PRO" w:hAnsi="HG丸ｺﾞｼｯｸM-PRO" w:hint="eastAsia"/>
          <w:sz w:val="24"/>
        </w:rPr>
        <w:t>割、知的障害者では約</w:t>
      </w:r>
      <w:r w:rsidR="00A76026">
        <w:rPr>
          <w:rFonts w:ascii="HG丸ｺﾞｼｯｸM-PRO" w:eastAsia="HG丸ｺﾞｼｯｸM-PRO" w:hAnsi="HG丸ｺﾞｼｯｸM-PRO" w:hint="eastAsia"/>
          <w:sz w:val="24"/>
        </w:rPr>
        <w:t>1</w:t>
      </w:r>
      <w:r w:rsidRPr="005256EA">
        <w:rPr>
          <w:rFonts w:ascii="HG丸ｺﾞｼｯｸM-PRO" w:eastAsia="HG丸ｺﾞｼｯｸM-PRO" w:hAnsi="HG丸ｺﾞｼｯｸM-PRO" w:hint="eastAsia"/>
          <w:sz w:val="24"/>
        </w:rPr>
        <w:t>割、精神障害では約</w:t>
      </w:r>
      <w:r w:rsidR="00A76026">
        <w:rPr>
          <w:rFonts w:ascii="HG丸ｺﾞｼｯｸM-PRO" w:eastAsia="HG丸ｺﾞｼｯｸM-PRO" w:hAnsi="HG丸ｺﾞｼｯｸM-PRO" w:hint="eastAsia"/>
          <w:sz w:val="24"/>
        </w:rPr>
        <w:t>2</w:t>
      </w:r>
      <w:r w:rsidRPr="005256EA">
        <w:rPr>
          <w:rFonts w:ascii="HG丸ｺﾞｼｯｸM-PRO" w:eastAsia="HG丸ｺﾞｼｯｸM-PRO" w:hAnsi="HG丸ｺﾞｼｯｸM-PRO" w:hint="eastAsia"/>
          <w:sz w:val="24"/>
        </w:rPr>
        <w:t>割であり、災害時に</w:t>
      </w:r>
      <w:r w:rsidRPr="00A76026">
        <w:rPr>
          <w:rFonts w:ascii="HG丸ｺﾞｼｯｸM-PRO" w:eastAsia="HG丸ｺﾞｼｯｸM-PRO" w:hAnsi="HG丸ｺﾞｼｯｸM-PRO" w:hint="eastAsia"/>
          <w:sz w:val="24"/>
        </w:rPr>
        <w:t>おける初期活動は、一緒に住んでいる家族や身近に暮らす地域の人との連携がいかに確立されているかに大きく左右されます。</w:t>
      </w:r>
    </w:p>
    <w:p w:rsidR="00510895" w:rsidRPr="00A76026" w:rsidRDefault="00510895" w:rsidP="00510895">
      <w:pPr>
        <w:ind w:firstLineChars="100" w:firstLine="240"/>
        <w:rPr>
          <w:rFonts w:ascii="HG丸ｺﾞｼｯｸM-PRO" w:eastAsia="HG丸ｺﾞｼｯｸM-PRO" w:hAnsi="HG丸ｺﾞｼｯｸM-PRO"/>
          <w:sz w:val="24"/>
        </w:rPr>
      </w:pPr>
      <w:r w:rsidRPr="00A76026">
        <w:rPr>
          <w:rFonts w:ascii="HG丸ｺﾞｼｯｸM-PRO" w:eastAsia="HG丸ｺﾞｼｯｸM-PRO" w:hAnsi="HG丸ｺﾞｼｯｸM-PRO" w:hint="eastAsia"/>
          <w:sz w:val="24"/>
        </w:rPr>
        <w:t>しかしながら、災害時に身近な地域で情報提供や</w:t>
      </w:r>
      <w:r w:rsidR="000106D6" w:rsidRPr="00A76026">
        <w:rPr>
          <w:rFonts w:ascii="HG丸ｺﾞｼｯｸM-PRO" w:eastAsia="HG丸ｺﾞｼｯｸM-PRO" w:hAnsi="HG丸ｺﾞｼｯｸM-PRO" w:hint="eastAsia"/>
          <w:sz w:val="24"/>
        </w:rPr>
        <w:t>避難</w:t>
      </w:r>
      <w:r w:rsidRPr="00A76026">
        <w:rPr>
          <w:rFonts w:ascii="HG丸ｺﾞｼｯｸM-PRO" w:eastAsia="HG丸ｺﾞｼｯｸM-PRO" w:hAnsi="HG丸ｺﾞｼｯｸM-PRO" w:hint="eastAsia"/>
          <w:sz w:val="24"/>
        </w:rPr>
        <w:t>支援を行う「災害時</w:t>
      </w:r>
      <w:r w:rsidR="00A34280" w:rsidRPr="00A76026">
        <w:rPr>
          <w:rFonts w:ascii="HG丸ｺﾞｼｯｸM-PRO" w:eastAsia="HG丸ｺﾞｼｯｸM-PRO" w:hAnsi="HG丸ｺﾞｼｯｸM-PRO" w:hint="eastAsia"/>
          <w:sz w:val="24"/>
        </w:rPr>
        <w:t>避難支援制度</w:t>
      </w:r>
      <w:r w:rsidR="006C7611">
        <w:rPr>
          <w:rFonts w:asciiTheme="majorEastAsia" w:eastAsiaTheme="majorEastAsia" w:hAnsiTheme="majorEastAsia" w:hint="eastAsia"/>
          <w:sz w:val="24"/>
          <w:vertAlign w:val="superscript"/>
        </w:rPr>
        <w:t>※</w:t>
      </w:r>
      <w:r w:rsidRPr="00A76026">
        <w:rPr>
          <w:rFonts w:ascii="HG丸ｺﾞｼｯｸM-PRO" w:eastAsia="HG丸ｺﾞｼｯｸM-PRO" w:hAnsi="HG丸ｺﾞｼｯｸM-PRO" w:hint="eastAsia"/>
          <w:sz w:val="24"/>
        </w:rPr>
        <w:t>」については、</w:t>
      </w:r>
      <w:r w:rsidR="006C7611" w:rsidRPr="00016768">
        <w:rPr>
          <w:rFonts w:ascii="HG丸ｺﾞｼｯｸM-PRO" w:eastAsia="HG丸ｺﾞｼｯｸM-PRO" w:hAnsi="HG丸ｺﾞｼｯｸM-PRO" w:hint="eastAsia"/>
          <w:sz w:val="24"/>
        </w:rPr>
        <w:t>どの</w:t>
      </w:r>
      <w:r w:rsidRPr="00016768">
        <w:rPr>
          <w:rFonts w:ascii="HG丸ｺﾞｼｯｸM-PRO" w:eastAsia="HG丸ｺﾞｼｯｸM-PRO" w:hAnsi="HG丸ｺﾞｼｯｸM-PRO" w:hint="eastAsia"/>
          <w:sz w:val="24"/>
        </w:rPr>
        <w:t>障害</w:t>
      </w:r>
      <w:r w:rsidR="006C7611" w:rsidRPr="00016768">
        <w:rPr>
          <w:rFonts w:ascii="HG丸ｺﾞｼｯｸM-PRO" w:eastAsia="HG丸ｺﾞｼｯｸM-PRO" w:hAnsi="HG丸ｺﾞｼｯｸM-PRO" w:hint="eastAsia"/>
          <w:sz w:val="24"/>
        </w:rPr>
        <w:t>において</w:t>
      </w:r>
      <w:r w:rsidRPr="00016768">
        <w:rPr>
          <w:rFonts w:ascii="HG丸ｺﾞｼｯｸM-PRO" w:eastAsia="HG丸ｺﾞｼｯｸM-PRO" w:hAnsi="HG丸ｺﾞｼｯｸM-PRO" w:hint="eastAsia"/>
          <w:sz w:val="24"/>
        </w:rPr>
        <w:t>も「知ら</w:t>
      </w:r>
      <w:r w:rsidRPr="00A76026">
        <w:rPr>
          <w:rFonts w:ascii="HG丸ｺﾞｼｯｸM-PRO" w:eastAsia="HG丸ｺﾞｼｯｸM-PRO" w:hAnsi="HG丸ｺﾞｼｯｸM-PRO" w:hint="eastAsia"/>
          <w:sz w:val="24"/>
        </w:rPr>
        <w:t>ない」が</w:t>
      </w:r>
      <w:r w:rsidR="00A76026">
        <w:rPr>
          <w:rFonts w:ascii="HG丸ｺﾞｼｯｸM-PRO" w:eastAsia="HG丸ｺﾞｼｯｸM-PRO" w:hAnsi="HG丸ｺﾞｼｯｸM-PRO" w:hint="eastAsia"/>
          <w:sz w:val="24"/>
        </w:rPr>
        <w:t>8</w:t>
      </w:r>
      <w:r w:rsidRPr="00A76026">
        <w:rPr>
          <w:rFonts w:ascii="HG丸ｺﾞｼｯｸM-PRO" w:eastAsia="HG丸ｺﾞｼｯｸM-PRO" w:hAnsi="HG丸ｺﾞｼｯｸM-PRO" w:hint="eastAsia"/>
          <w:sz w:val="24"/>
        </w:rPr>
        <w:t>割以上を占めています。</w:t>
      </w:r>
    </w:p>
    <w:p w:rsidR="00510895" w:rsidRPr="005256EA" w:rsidRDefault="00510895" w:rsidP="00510895">
      <w:pPr>
        <w:ind w:firstLineChars="100" w:firstLine="240"/>
        <w:rPr>
          <w:rFonts w:ascii="HG丸ｺﾞｼｯｸM-PRO" w:eastAsia="HG丸ｺﾞｼｯｸM-PRO" w:hAnsi="HG丸ｺﾞｼｯｸM-PRO"/>
          <w:sz w:val="24"/>
        </w:rPr>
      </w:pPr>
      <w:r w:rsidRPr="00A76026">
        <w:rPr>
          <w:rFonts w:ascii="HG丸ｺﾞｼｯｸM-PRO" w:eastAsia="HG丸ｺﾞｼｯｸM-PRO" w:hAnsi="HG丸ｺﾞｼｯｸM-PRO" w:hint="eastAsia"/>
          <w:sz w:val="24"/>
        </w:rPr>
        <w:t>今後も「災害時</w:t>
      </w:r>
      <w:r w:rsidR="000106D6" w:rsidRPr="00A76026">
        <w:rPr>
          <w:rFonts w:ascii="HG丸ｺﾞｼｯｸM-PRO" w:eastAsia="HG丸ｺﾞｼｯｸM-PRO" w:hAnsi="HG丸ｺﾞｼｯｸM-PRO" w:hint="eastAsia"/>
          <w:sz w:val="24"/>
        </w:rPr>
        <w:t>避難支援制度</w:t>
      </w:r>
      <w:r w:rsidRPr="00A76026">
        <w:rPr>
          <w:rFonts w:ascii="HG丸ｺﾞｼｯｸM-PRO" w:eastAsia="HG丸ｺﾞｼｯｸM-PRO" w:hAnsi="HG丸ｺﾞｼｯｸM-PRO" w:hint="eastAsia"/>
          <w:sz w:val="24"/>
        </w:rPr>
        <w:t>」への登録の呼びかけと、</w:t>
      </w:r>
      <w:r w:rsidRPr="005256EA">
        <w:rPr>
          <w:rFonts w:ascii="HG丸ｺﾞｼｯｸM-PRO" w:eastAsia="HG丸ｺﾞｼｯｸM-PRO" w:hAnsi="HG丸ｺﾞｼｯｸM-PRO" w:hint="eastAsia"/>
          <w:sz w:val="24"/>
        </w:rPr>
        <w:t>地域住民同士や民生委員等地域のつながりの重要性についての啓発を促進するとともに、地域での防災訓練等への参加促進や災害の備えについての啓発などが重要となります。</w:t>
      </w:r>
    </w:p>
    <w:p w:rsidR="00510895" w:rsidRDefault="00510895" w:rsidP="00510895">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また、避難所における不安としては、「</w:t>
      </w:r>
      <w:r w:rsidR="000106D6">
        <w:rPr>
          <w:rFonts w:ascii="HG丸ｺﾞｼｯｸM-PRO" w:eastAsia="HG丸ｺﾞｼｯｸM-PRO" w:hAnsi="HG丸ｺﾞｼｯｸM-PRO" w:hint="eastAsia"/>
          <w:sz w:val="24"/>
        </w:rPr>
        <w:t>ベッド</w:t>
      </w:r>
      <w:r w:rsidRPr="005256EA">
        <w:rPr>
          <w:rFonts w:ascii="HG丸ｺﾞｼｯｸM-PRO" w:eastAsia="HG丸ｺﾞｼｯｸM-PRO" w:hAnsi="HG丸ｺﾞｼｯｸM-PRO" w:hint="eastAsia"/>
          <w:sz w:val="24"/>
        </w:rPr>
        <w:t>や障害者用のトイレが整備されているか心配」、「周囲の人とのコミュニケーションをとることができない」、「障害にあった対応をしてくれるか心配」などがあげられていることから、地域の避難所における配慮の充実と環境整備の取組を促進する必要があります。</w:t>
      </w:r>
    </w:p>
    <w:p w:rsidR="009664B0" w:rsidRDefault="009664B0" w:rsidP="00510895">
      <w:pPr>
        <w:ind w:firstLineChars="100" w:firstLine="240"/>
        <w:rPr>
          <w:rFonts w:ascii="HG丸ｺﾞｼｯｸM-PRO" w:eastAsia="HG丸ｺﾞｼｯｸM-PRO" w:hAnsi="HG丸ｺﾞｼｯｸM-PRO"/>
          <w:sz w:val="24"/>
        </w:rPr>
      </w:pPr>
    </w:p>
    <w:p w:rsidR="009664B0" w:rsidRPr="00B01501" w:rsidRDefault="009664B0" w:rsidP="00B01501">
      <w:pPr>
        <w:ind w:firstLineChars="100" w:firstLine="221"/>
        <w:jc w:val="center"/>
        <w:rPr>
          <w:rFonts w:ascii="ＭＳ Ｐゴシック" w:eastAsia="ＭＳ Ｐゴシック" w:hAnsi="ＭＳ Ｐゴシック"/>
          <w:b/>
          <w:sz w:val="22"/>
          <w:szCs w:val="22"/>
        </w:rPr>
      </w:pPr>
      <w:r w:rsidRPr="00B01501">
        <w:rPr>
          <w:rFonts w:ascii="ＭＳ Ｐゴシック" w:eastAsia="ＭＳ Ｐゴシック" w:hAnsi="ＭＳ Ｐゴシック" w:hint="eastAsia"/>
          <w:b/>
          <w:sz w:val="22"/>
          <w:szCs w:val="22"/>
        </w:rPr>
        <w:t>図</w:t>
      </w:r>
      <w:r w:rsidR="00B01501" w:rsidRPr="00B01501">
        <w:rPr>
          <w:rFonts w:ascii="ＭＳ Ｐゴシック" w:eastAsia="ＭＳ Ｐゴシック" w:hAnsi="ＭＳ Ｐゴシック" w:hint="eastAsia"/>
          <w:b/>
          <w:sz w:val="22"/>
          <w:szCs w:val="22"/>
        </w:rPr>
        <w:t>2</w:t>
      </w:r>
      <w:r w:rsidR="00AE6C8E">
        <w:rPr>
          <w:rFonts w:ascii="ＭＳ Ｐゴシック" w:eastAsia="ＭＳ Ｐゴシック" w:hAnsi="ＭＳ Ｐゴシック" w:hint="eastAsia"/>
          <w:b/>
          <w:sz w:val="22"/>
          <w:szCs w:val="22"/>
        </w:rPr>
        <w:t>9</w:t>
      </w:r>
      <w:r w:rsidR="00B01501" w:rsidRPr="00B01501">
        <w:rPr>
          <w:rFonts w:ascii="ＭＳ Ｐゴシック" w:eastAsia="ＭＳ Ｐゴシック" w:hAnsi="ＭＳ Ｐゴシック" w:hint="eastAsia"/>
          <w:b/>
          <w:sz w:val="22"/>
          <w:szCs w:val="22"/>
        </w:rPr>
        <w:t xml:space="preserve"> </w:t>
      </w:r>
      <w:r w:rsidRPr="00B01501">
        <w:rPr>
          <w:rFonts w:ascii="ＭＳ Ｐゴシック" w:eastAsia="ＭＳ Ｐゴシック" w:hAnsi="ＭＳ Ｐゴシック" w:hint="eastAsia"/>
          <w:b/>
          <w:sz w:val="22"/>
          <w:szCs w:val="22"/>
        </w:rPr>
        <w:t>災害時に１人で避難できるか</w:t>
      </w: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800725" cy="1419225"/>
            <wp:effectExtent l="19050" t="0" r="952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753100" cy="1362075"/>
            <wp:effectExtent l="19050" t="0" r="1905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753100" cy="1343025"/>
            <wp:effectExtent l="19050" t="0" r="1905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64B0" w:rsidRPr="00B01501" w:rsidRDefault="009664B0" w:rsidP="00B01501">
      <w:pPr>
        <w:ind w:firstLineChars="100" w:firstLine="221"/>
        <w:jc w:val="center"/>
        <w:rPr>
          <w:rFonts w:ascii="ＭＳ Ｐゴシック" w:eastAsia="ＭＳ Ｐゴシック" w:hAnsi="ＭＳ Ｐゴシック"/>
          <w:b/>
          <w:sz w:val="22"/>
          <w:szCs w:val="22"/>
        </w:rPr>
      </w:pPr>
      <w:r w:rsidRPr="00B01501">
        <w:rPr>
          <w:rFonts w:ascii="ＭＳ Ｐゴシック" w:eastAsia="ＭＳ Ｐゴシック" w:hAnsi="ＭＳ Ｐゴシック" w:hint="eastAsia"/>
          <w:b/>
          <w:sz w:val="22"/>
          <w:szCs w:val="22"/>
        </w:rPr>
        <w:lastRenderedPageBreak/>
        <w:t>図</w:t>
      </w:r>
      <w:r w:rsidR="00AE6C8E">
        <w:rPr>
          <w:rFonts w:ascii="ＭＳ Ｐゴシック" w:eastAsia="ＭＳ Ｐゴシック" w:hAnsi="ＭＳ Ｐゴシック" w:hint="eastAsia"/>
          <w:b/>
          <w:sz w:val="22"/>
          <w:szCs w:val="22"/>
        </w:rPr>
        <w:t>30</w:t>
      </w:r>
      <w:r w:rsidR="00B01501" w:rsidRPr="00B01501">
        <w:rPr>
          <w:rFonts w:ascii="ＭＳ Ｐゴシック" w:eastAsia="ＭＳ Ｐゴシック" w:hAnsi="ＭＳ Ｐゴシック" w:hint="eastAsia"/>
          <w:b/>
          <w:sz w:val="22"/>
          <w:szCs w:val="22"/>
        </w:rPr>
        <w:t xml:space="preserve"> </w:t>
      </w:r>
      <w:r w:rsidRPr="00B01501">
        <w:rPr>
          <w:rFonts w:ascii="ＭＳ Ｐゴシック" w:eastAsia="ＭＳ Ｐゴシック" w:hAnsi="ＭＳ Ｐゴシック" w:hint="eastAsia"/>
          <w:b/>
          <w:sz w:val="22"/>
          <w:szCs w:val="22"/>
        </w:rPr>
        <w:t>災害時</w:t>
      </w:r>
      <w:r w:rsidR="000106D6" w:rsidRPr="00B01501">
        <w:rPr>
          <w:rFonts w:ascii="ＭＳ Ｐゴシック" w:eastAsia="ＭＳ Ｐゴシック" w:hAnsi="ＭＳ Ｐゴシック" w:hint="eastAsia"/>
          <w:b/>
          <w:sz w:val="22"/>
          <w:szCs w:val="22"/>
        </w:rPr>
        <w:t>避難支援制度</w:t>
      </w:r>
      <w:r w:rsidR="005B0C4A">
        <w:rPr>
          <w:rFonts w:asciiTheme="majorEastAsia" w:eastAsiaTheme="majorEastAsia" w:hAnsiTheme="majorEastAsia" w:hint="eastAsia"/>
          <w:sz w:val="24"/>
          <w:vertAlign w:val="superscript"/>
        </w:rPr>
        <w:t>※</w:t>
      </w:r>
      <w:r w:rsidRPr="00B01501">
        <w:rPr>
          <w:rFonts w:ascii="ＭＳ Ｐゴシック" w:eastAsia="ＭＳ Ｐゴシック" w:hAnsi="ＭＳ Ｐゴシック" w:hint="eastAsia"/>
          <w:b/>
          <w:sz w:val="22"/>
          <w:szCs w:val="22"/>
        </w:rPr>
        <w:t>について</w:t>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895975" cy="1370330"/>
            <wp:effectExtent l="19050" t="0" r="9525" b="127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895975" cy="1419225"/>
            <wp:effectExtent l="19050" t="0" r="952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9664B0">
      <w:pPr>
        <w:ind w:firstLineChars="100" w:firstLine="240"/>
        <w:rPr>
          <w:rFonts w:ascii="HG丸ｺﾞｼｯｸM-PRO" w:eastAsia="HG丸ｺﾞｼｯｸM-PRO" w:hAnsi="HG丸ｺﾞｼｯｸM-PRO"/>
          <w:sz w:val="24"/>
        </w:rPr>
      </w:pPr>
      <w:r w:rsidRPr="009664B0">
        <w:rPr>
          <w:rFonts w:ascii="HG丸ｺﾞｼｯｸM-PRO" w:eastAsia="HG丸ｺﾞｼｯｸM-PRO" w:hAnsi="HG丸ｺﾞｼｯｸM-PRO"/>
          <w:noProof/>
          <w:sz w:val="24"/>
        </w:rPr>
        <w:drawing>
          <wp:inline distT="0" distB="0" distL="0" distR="0">
            <wp:extent cx="5895975" cy="1419225"/>
            <wp:effectExtent l="1905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664B0" w:rsidRDefault="009664B0" w:rsidP="00510895">
      <w:pPr>
        <w:ind w:firstLineChars="100" w:firstLine="240"/>
        <w:rPr>
          <w:rFonts w:ascii="HG丸ｺﾞｼｯｸM-PRO" w:eastAsia="HG丸ｺﾞｼｯｸM-PRO" w:hAnsi="HG丸ｺﾞｼｯｸM-PRO"/>
          <w:sz w:val="24"/>
        </w:rPr>
      </w:pPr>
    </w:p>
    <w:p w:rsidR="009664B0" w:rsidRDefault="009664B0" w:rsidP="00510895">
      <w:pPr>
        <w:ind w:firstLineChars="100" w:firstLine="240"/>
        <w:rPr>
          <w:rFonts w:ascii="HG丸ｺﾞｼｯｸM-PRO" w:eastAsia="HG丸ｺﾞｼｯｸM-PRO" w:hAnsi="HG丸ｺﾞｼｯｸM-PRO"/>
          <w:sz w:val="24"/>
        </w:rPr>
      </w:pPr>
    </w:p>
    <w:p w:rsidR="00A76026" w:rsidRDefault="00A76026" w:rsidP="00510895">
      <w:pPr>
        <w:ind w:firstLineChars="100" w:firstLine="240"/>
        <w:rPr>
          <w:rFonts w:ascii="HG丸ｺﾞｼｯｸM-PRO" w:eastAsia="HG丸ｺﾞｼｯｸM-PRO" w:hAnsi="HG丸ｺﾞｼｯｸM-PRO"/>
          <w:sz w:val="24"/>
        </w:rPr>
      </w:pPr>
    </w:p>
    <w:p w:rsidR="00A76026" w:rsidRDefault="00A76026" w:rsidP="00510895">
      <w:pPr>
        <w:ind w:firstLineChars="100" w:firstLine="240"/>
        <w:rPr>
          <w:rFonts w:ascii="HG丸ｺﾞｼｯｸM-PRO" w:eastAsia="HG丸ｺﾞｼｯｸM-PRO" w:hAnsi="HG丸ｺﾞｼｯｸM-PRO"/>
          <w:sz w:val="24"/>
        </w:rPr>
      </w:pPr>
    </w:p>
    <w:p w:rsidR="000106D6" w:rsidRDefault="000106D6" w:rsidP="00510895">
      <w:pPr>
        <w:ind w:firstLineChars="100" w:firstLine="240"/>
        <w:rPr>
          <w:rFonts w:ascii="HG丸ｺﾞｼｯｸM-PRO" w:eastAsia="HG丸ｺﾞｼｯｸM-PRO" w:hAnsi="HG丸ｺﾞｼｯｸM-PRO"/>
          <w:sz w:val="24"/>
        </w:rPr>
      </w:pPr>
    </w:p>
    <w:p w:rsidR="00E975A8" w:rsidRDefault="00E975A8" w:rsidP="00510895">
      <w:pPr>
        <w:ind w:firstLineChars="100" w:firstLine="240"/>
        <w:rPr>
          <w:rFonts w:ascii="HG丸ｺﾞｼｯｸM-PRO" w:eastAsia="HG丸ｺﾞｼｯｸM-PRO" w:hAnsi="HG丸ｺﾞｼｯｸM-PRO"/>
          <w:sz w:val="24"/>
        </w:rPr>
      </w:pPr>
    </w:p>
    <w:p w:rsidR="009664B0" w:rsidRPr="000132B4" w:rsidRDefault="00DC7899" w:rsidP="00C3518B">
      <w:pPr>
        <w:ind w:firstLineChars="58" w:firstLine="140"/>
        <w:rPr>
          <w:rFonts w:ascii="HG丸ｺﾞｼｯｸM-PRO" w:eastAsia="HG丸ｺﾞｼｯｸM-PRO" w:hAnsi="HG丸ｺﾞｼｯｸM-PRO"/>
          <w:sz w:val="24"/>
        </w:rPr>
      </w:pPr>
      <w:r w:rsidRPr="000132B4">
        <w:rPr>
          <w:rFonts w:asciiTheme="majorEastAsia" w:eastAsiaTheme="majorEastAsia" w:hAnsiTheme="majorEastAsia" w:hint="eastAsia"/>
          <w:b/>
          <w:sz w:val="24"/>
        </w:rPr>
        <w:t>【</w:t>
      </w:r>
      <w:r w:rsidR="00E975A8" w:rsidRPr="000132B4">
        <w:rPr>
          <w:rFonts w:asciiTheme="majorEastAsia" w:eastAsiaTheme="majorEastAsia" w:hAnsiTheme="majorEastAsia" w:hint="eastAsia"/>
          <w:b/>
          <w:sz w:val="24"/>
        </w:rPr>
        <w:t>防災・防犯対策の推進</w:t>
      </w:r>
      <w:r w:rsidRPr="000132B4">
        <w:rPr>
          <w:rFonts w:asciiTheme="majorEastAsia" w:eastAsiaTheme="majorEastAsia" w:hAnsiTheme="majorEastAsia" w:hint="eastAsia"/>
          <w:b/>
          <w:sz w:val="24"/>
        </w:rPr>
        <w:t>の施策】</w:t>
      </w:r>
    </w:p>
    <w:tbl>
      <w:tblPr>
        <w:tblStyle w:val="aa"/>
        <w:tblW w:w="9781" w:type="dxa"/>
        <w:tblInd w:w="108" w:type="dxa"/>
        <w:tblLook w:val="04A0"/>
      </w:tblPr>
      <w:tblGrid>
        <w:gridCol w:w="2552"/>
        <w:gridCol w:w="7229"/>
      </w:tblGrid>
      <w:tr w:rsidR="00494353" w:rsidRPr="005256EA" w:rsidTr="00476921">
        <w:tc>
          <w:tcPr>
            <w:tcW w:w="2552" w:type="dxa"/>
          </w:tcPr>
          <w:p w:rsidR="00494353" w:rsidRPr="005256EA" w:rsidRDefault="00494353" w:rsidP="00C23382">
            <w:pPr>
              <w:jc w:val="center"/>
            </w:pPr>
            <w:r w:rsidRPr="005256EA">
              <w:rPr>
                <w:rFonts w:ascii="HGP創英角ｺﾞｼｯｸUB" w:eastAsia="HGP創英角ｺﾞｼｯｸUB" w:hAnsi="HGP創英角ｺﾞｼｯｸUB" w:hint="eastAsia"/>
                <w:sz w:val="24"/>
              </w:rPr>
              <w:t>施 策 事 項</w:t>
            </w:r>
          </w:p>
        </w:tc>
        <w:tc>
          <w:tcPr>
            <w:tcW w:w="7229" w:type="dxa"/>
          </w:tcPr>
          <w:p w:rsidR="00494353" w:rsidRPr="005256EA" w:rsidRDefault="00494353" w:rsidP="00C23382">
            <w:pPr>
              <w:jc w:val="center"/>
            </w:pPr>
            <w:r w:rsidRPr="005256EA">
              <w:rPr>
                <w:rFonts w:ascii="HGP創英角ｺﾞｼｯｸUB" w:eastAsia="HGP創英角ｺﾞｼｯｸUB" w:hAnsi="ＭＳ Ｐゴシック" w:cs="Times New Roman" w:hint="eastAsia"/>
                <w:sz w:val="24"/>
              </w:rPr>
              <w:t>施　　　策　　　内　　　容</w:t>
            </w:r>
          </w:p>
        </w:tc>
      </w:tr>
      <w:tr w:rsidR="00494353" w:rsidRPr="005256EA" w:rsidTr="00476921">
        <w:tc>
          <w:tcPr>
            <w:tcW w:w="2552" w:type="dxa"/>
          </w:tcPr>
          <w:p w:rsidR="00494353" w:rsidRPr="000106D6" w:rsidRDefault="00494353" w:rsidP="000106D6">
            <w:pPr>
              <w:ind w:left="240" w:hangingChars="100" w:hanging="240"/>
              <w:rPr>
                <w:rFonts w:ascii="ＭＳ Ｐゴシック" w:eastAsia="ＭＳ Ｐゴシック" w:hAnsi="ＭＳ Ｐゴシック"/>
                <w:sz w:val="24"/>
              </w:rPr>
            </w:pPr>
            <w:r w:rsidRPr="000106D6">
              <w:rPr>
                <w:rFonts w:ascii="ＭＳ Ｐゴシック" w:eastAsia="ＭＳ Ｐゴシック" w:hAnsi="ＭＳ Ｐゴシック" w:hint="eastAsia"/>
                <w:sz w:val="24"/>
              </w:rPr>
              <w:t>①</w:t>
            </w:r>
            <w:r w:rsidR="00510895" w:rsidRPr="000106D6">
              <w:rPr>
                <w:rFonts w:ascii="ＭＳ Ｐゴシック" w:eastAsia="ＭＳ Ｐゴシック" w:hAnsi="ＭＳ Ｐゴシック" w:hint="eastAsia"/>
                <w:sz w:val="24"/>
              </w:rPr>
              <w:t>防災情報提供・通報体制の推進</w:t>
            </w:r>
          </w:p>
        </w:tc>
        <w:tc>
          <w:tcPr>
            <w:tcW w:w="7229" w:type="dxa"/>
          </w:tcPr>
          <w:p w:rsidR="00494353" w:rsidRPr="00A76026" w:rsidRDefault="00510895" w:rsidP="00A76026">
            <w:pPr>
              <w:ind w:left="210" w:hangingChars="100" w:hanging="210"/>
              <w:rPr>
                <w:rFonts w:ascii="ＭＳ 明朝" w:eastAsia="ＭＳ 明朝" w:hAnsi="ＭＳ 明朝"/>
                <w:szCs w:val="21"/>
              </w:rPr>
            </w:pPr>
            <w:r w:rsidRPr="00A76026">
              <w:rPr>
                <w:rFonts w:ascii="ＭＳ 明朝" w:eastAsia="ＭＳ 明朝" w:hAnsi="ＭＳ 明朝" w:hint="eastAsia"/>
                <w:szCs w:val="21"/>
              </w:rPr>
              <w:t>■「防災メール</w:t>
            </w:r>
            <w:r w:rsidR="005B0C4A">
              <w:rPr>
                <w:rFonts w:asciiTheme="majorEastAsia" w:eastAsiaTheme="majorEastAsia" w:hAnsiTheme="majorEastAsia" w:hint="eastAsia"/>
                <w:sz w:val="24"/>
                <w:vertAlign w:val="superscript"/>
              </w:rPr>
              <w:t>※</w:t>
            </w:r>
            <w:r w:rsidRPr="00A76026">
              <w:rPr>
                <w:rFonts w:ascii="ＭＳ 明朝" w:eastAsia="ＭＳ 明朝" w:hAnsi="ＭＳ 明朝" w:hint="eastAsia"/>
                <w:szCs w:val="21"/>
              </w:rPr>
              <w:t>」「防災情報</w:t>
            </w:r>
            <w:r w:rsidR="000106D6" w:rsidRPr="00A76026">
              <w:rPr>
                <w:rFonts w:ascii="ＭＳ 明朝" w:eastAsia="ＭＳ 明朝" w:hAnsi="ＭＳ 明朝" w:hint="eastAsia"/>
                <w:szCs w:val="21"/>
              </w:rPr>
              <w:t>ＦＡＸ</w:t>
            </w:r>
            <w:r w:rsidRPr="00A76026">
              <w:rPr>
                <w:rFonts w:ascii="ＭＳ 明朝" w:eastAsia="ＭＳ 明朝" w:hAnsi="ＭＳ 明朝" w:hint="eastAsia"/>
                <w:szCs w:val="21"/>
              </w:rPr>
              <w:t>」などによる情報提供や「緊急通報</w:t>
            </w:r>
            <w:r w:rsidR="000106D6" w:rsidRPr="00A76026">
              <w:rPr>
                <w:rFonts w:ascii="ＭＳ 明朝" w:eastAsia="ＭＳ 明朝" w:hAnsi="ＭＳ 明朝" w:hint="eastAsia"/>
                <w:szCs w:val="21"/>
              </w:rPr>
              <w:t>装置</w:t>
            </w:r>
            <w:r w:rsidRPr="00A76026">
              <w:rPr>
                <w:rFonts w:ascii="ＭＳ 明朝" w:eastAsia="ＭＳ 明朝" w:hAnsi="ＭＳ 明朝" w:hint="eastAsia"/>
                <w:szCs w:val="21"/>
              </w:rPr>
              <w:t>」について、様々な機会を通じて周知し、防災情報の提供・通報体制の充実を図るとともに、電子メール、ＦＡＸによる</w:t>
            </w:r>
            <w:r w:rsidRPr="00A76026">
              <w:rPr>
                <w:rFonts w:ascii="ＭＳ 明朝" w:eastAsia="ＭＳ 明朝" w:hAnsi="ＭＳ 明朝"/>
                <w:szCs w:val="21"/>
              </w:rPr>
              <w:t>119</w:t>
            </w:r>
            <w:r w:rsidRPr="00A76026">
              <w:rPr>
                <w:rFonts w:ascii="ＭＳ 明朝" w:eastAsia="ＭＳ 明朝" w:hAnsi="ＭＳ 明朝" w:hint="eastAsia"/>
                <w:szCs w:val="21"/>
              </w:rPr>
              <w:t>番通報の周知を図ります。</w:t>
            </w:r>
          </w:p>
        </w:tc>
      </w:tr>
      <w:tr w:rsidR="00494353" w:rsidRPr="005256EA" w:rsidTr="00476921">
        <w:tc>
          <w:tcPr>
            <w:tcW w:w="2552" w:type="dxa"/>
          </w:tcPr>
          <w:p w:rsidR="00494353" w:rsidRPr="000106D6" w:rsidRDefault="00494353" w:rsidP="000106D6">
            <w:pPr>
              <w:ind w:left="240" w:hangingChars="100" w:hanging="240"/>
              <w:rPr>
                <w:rFonts w:ascii="ＭＳ Ｐゴシック" w:eastAsia="ＭＳ Ｐゴシック" w:hAnsi="ＭＳ Ｐゴシック"/>
                <w:sz w:val="24"/>
              </w:rPr>
            </w:pPr>
            <w:r w:rsidRPr="000106D6">
              <w:rPr>
                <w:rFonts w:ascii="ＭＳ Ｐゴシック" w:eastAsia="ＭＳ Ｐゴシック" w:hAnsi="ＭＳ Ｐゴシック" w:hint="eastAsia"/>
                <w:sz w:val="24"/>
              </w:rPr>
              <w:t>②</w:t>
            </w:r>
            <w:r w:rsidR="00510895" w:rsidRPr="000106D6">
              <w:rPr>
                <w:rFonts w:ascii="ＭＳ Ｐゴシック" w:eastAsia="ＭＳ Ｐゴシック" w:hAnsi="ＭＳ Ｐゴシック" w:hint="eastAsia"/>
                <w:sz w:val="24"/>
              </w:rPr>
              <w:t>防災意識の向上</w:t>
            </w:r>
          </w:p>
        </w:tc>
        <w:tc>
          <w:tcPr>
            <w:tcW w:w="7229" w:type="dxa"/>
          </w:tcPr>
          <w:p w:rsidR="00510895" w:rsidRPr="00A76026" w:rsidRDefault="00510895" w:rsidP="00510895">
            <w:pPr>
              <w:ind w:left="210" w:hangingChars="100" w:hanging="210"/>
              <w:rPr>
                <w:rFonts w:ascii="ＭＳ 明朝" w:eastAsia="ＭＳ 明朝" w:hAnsi="ＭＳ 明朝"/>
                <w:szCs w:val="21"/>
              </w:rPr>
            </w:pPr>
            <w:r w:rsidRPr="00A76026">
              <w:rPr>
                <w:rFonts w:ascii="ＭＳ 明朝" w:eastAsia="ＭＳ 明朝" w:hAnsi="ＭＳ 明朝" w:hint="eastAsia"/>
                <w:szCs w:val="21"/>
              </w:rPr>
              <w:t>■様々なメディアの活用や出前講座、防災訓練などの機会を通じて、障害者を含めた地域住民に防災意識の向上を図ります。</w:t>
            </w:r>
          </w:p>
          <w:p w:rsidR="00494353" w:rsidRPr="00A76026" w:rsidRDefault="00510895" w:rsidP="00A76026">
            <w:pPr>
              <w:ind w:left="210" w:hangingChars="100" w:hanging="210"/>
              <w:rPr>
                <w:sz w:val="24"/>
              </w:rPr>
            </w:pPr>
            <w:r w:rsidRPr="00A76026">
              <w:rPr>
                <w:rFonts w:ascii="ＭＳ 明朝" w:eastAsia="ＭＳ 明朝" w:hAnsi="ＭＳ 明朝" w:hint="eastAsia"/>
                <w:szCs w:val="21"/>
              </w:rPr>
              <w:t>■自主防災会の</w:t>
            </w:r>
            <w:r w:rsidR="000106D6" w:rsidRPr="00A76026">
              <w:rPr>
                <w:rFonts w:ascii="ＭＳ 明朝" w:eastAsia="ＭＳ 明朝" w:hAnsi="ＭＳ 明朝" w:hint="eastAsia"/>
                <w:szCs w:val="21"/>
              </w:rPr>
              <w:t>活動を支援する</w:t>
            </w:r>
            <w:r w:rsidRPr="00A76026">
              <w:rPr>
                <w:rFonts w:ascii="ＭＳ 明朝" w:eastAsia="ＭＳ 明朝" w:hAnsi="ＭＳ 明朝" w:hint="eastAsia"/>
                <w:szCs w:val="21"/>
              </w:rPr>
              <w:t>とともに、関係機関との連携協力体制を強化し、災害に強い地域づくりを推進します。</w:t>
            </w:r>
          </w:p>
        </w:tc>
      </w:tr>
      <w:tr w:rsidR="00494353" w:rsidRPr="005256EA" w:rsidTr="00476921">
        <w:tc>
          <w:tcPr>
            <w:tcW w:w="2552" w:type="dxa"/>
          </w:tcPr>
          <w:p w:rsidR="00494353" w:rsidRPr="000106D6" w:rsidRDefault="00494353" w:rsidP="000106D6">
            <w:pPr>
              <w:ind w:left="240" w:hangingChars="100" w:hanging="240"/>
              <w:rPr>
                <w:rFonts w:ascii="ＭＳ Ｐゴシック" w:eastAsia="ＭＳ Ｐゴシック" w:hAnsi="ＭＳ Ｐゴシック"/>
                <w:sz w:val="24"/>
              </w:rPr>
            </w:pPr>
            <w:r w:rsidRPr="000106D6">
              <w:rPr>
                <w:rFonts w:ascii="ＭＳ Ｐゴシック" w:eastAsia="ＭＳ Ｐゴシック" w:hAnsi="ＭＳ Ｐゴシック" w:hint="eastAsia"/>
                <w:sz w:val="24"/>
              </w:rPr>
              <w:lastRenderedPageBreak/>
              <w:t>③</w:t>
            </w:r>
            <w:r w:rsidR="00510895" w:rsidRPr="000106D6">
              <w:rPr>
                <w:rFonts w:ascii="ＭＳ Ｐゴシック" w:eastAsia="ＭＳ Ｐゴシック" w:hAnsi="ＭＳ Ｐゴシック" w:hint="eastAsia"/>
                <w:sz w:val="24"/>
              </w:rPr>
              <w:t>災害時の支援対策の実施</w:t>
            </w:r>
          </w:p>
        </w:tc>
        <w:tc>
          <w:tcPr>
            <w:tcW w:w="7229" w:type="dxa"/>
          </w:tcPr>
          <w:p w:rsidR="00510895" w:rsidRPr="00A76026" w:rsidRDefault="00510895" w:rsidP="00510895">
            <w:pPr>
              <w:ind w:left="210" w:hangingChars="100" w:hanging="210"/>
              <w:rPr>
                <w:rFonts w:ascii="ＭＳ 明朝" w:eastAsia="ＭＳ 明朝" w:hAnsi="ＭＳ 明朝"/>
                <w:szCs w:val="21"/>
              </w:rPr>
            </w:pPr>
            <w:r w:rsidRPr="00A76026">
              <w:rPr>
                <w:rFonts w:ascii="ＭＳ 明朝" w:eastAsia="ＭＳ 明朝" w:hAnsi="ＭＳ 明朝" w:hint="eastAsia"/>
                <w:szCs w:val="21"/>
              </w:rPr>
              <w:t>■民生委員や</w:t>
            </w:r>
            <w:r w:rsidR="003F3323" w:rsidRPr="00A76026">
              <w:rPr>
                <w:rFonts w:hint="eastAsia"/>
                <w:szCs w:val="21"/>
              </w:rPr>
              <w:t>障害福祉サービス事業所、</w:t>
            </w:r>
            <w:r w:rsidRPr="00A76026">
              <w:rPr>
                <w:rFonts w:ascii="ＭＳ 明朝" w:eastAsia="ＭＳ 明朝" w:hAnsi="ＭＳ 明朝" w:hint="eastAsia"/>
                <w:szCs w:val="21"/>
              </w:rPr>
              <w:t>関係機関等の協力を得て、災害時避難支援制度</w:t>
            </w:r>
            <w:r w:rsidR="005B0C4A">
              <w:rPr>
                <w:rFonts w:asciiTheme="majorEastAsia" w:eastAsiaTheme="majorEastAsia" w:hAnsiTheme="majorEastAsia" w:hint="eastAsia"/>
                <w:sz w:val="24"/>
                <w:vertAlign w:val="superscript"/>
              </w:rPr>
              <w:t>※</w:t>
            </w:r>
            <w:r w:rsidRPr="00A76026">
              <w:rPr>
                <w:rFonts w:ascii="ＭＳ 明朝" w:eastAsia="ＭＳ 明朝" w:hAnsi="ＭＳ 明朝" w:hint="eastAsia"/>
                <w:szCs w:val="21"/>
              </w:rPr>
              <w:t>の周知を行い、当制度の活用及び地域住民の理解と協力に努めます。</w:t>
            </w:r>
          </w:p>
          <w:p w:rsidR="00510895" w:rsidRPr="00A76026" w:rsidRDefault="00510895" w:rsidP="00510895">
            <w:pPr>
              <w:ind w:left="210" w:hangingChars="100" w:hanging="210"/>
              <w:rPr>
                <w:rFonts w:ascii="ＭＳ 明朝" w:eastAsia="ＭＳ 明朝" w:hAnsi="ＭＳ 明朝"/>
                <w:szCs w:val="21"/>
              </w:rPr>
            </w:pPr>
            <w:r w:rsidRPr="00A76026">
              <w:rPr>
                <w:rFonts w:ascii="ＭＳ 明朝" w:eastAsia="ＭＳ 明朝" w:hAnsi="ＭＳ 明朝" w:hint="eastAsia"/>
                <w:szCs w:val="21"/>
              </w:rPr>
              <w:t>■避難想定区域の要</w:t>
            </w:r>
            <w:r w:rsidR="00ED16DD" w:rsidRPr="00A76026">
              <w:rPr>
                <w:rFonts w:ascii="ＭＳ 明朝" w:eastAsia="ＭＳ 明朝" w:hAnsi="ＭＳ 明朝" w:hint="eastAsia"/>
                <w:szCs w:val="21"/>
              </w:rPr>
              <w:t>配慮者</w:t>
            </w:r>
            <w:r w:rsidRPr="00A76026">
              <w:rPr>
                <w:rFonts w:ascii="ＭＳ 明朝" w:eastAsia="ＭＳ 明朝" w:hAnsi="ＭＳ 明朝" w:hint="eastAsia"/>
                <w:szCs w:val="21"/>
              </w:rPr>
              <w:t>の</w:t>
            </w:r>
            <w:r w:rsidR="003533D3" w:rsidRPr="00A76026">
              <w:rPr>
                <w:rFonts w:ascii="ＭＳ 明朝" w:eastAsia="ＭＳ 明朝" w:hAnsi="ＭＳ 明朝" w:hint="eastAsia"/>
                <w:szCs w:val="21"/>
              </w:rPr>
              <w:t>把握・</w:t>
            </w:r>
            <w:r w:rsidRPr="00A76026">
              <w:rPr>
                <w:rFonts w:ascii="ＭＳ 明朝" w:eastAsia="ＭＳ 明朝" w:hAnsi="ＭＳ 明朝" w:hint="eastAsia"/>
                <w:szCs w:val="21"/>
              </w:rPr>
              <w:t>確認を行い、災害時避難支援制度の登録を促すとともに、避難時や</w:t>
            </w:r>
            <w:r w:rsidR="00ED16DD" w:rsidRPr="00A76026">
              <w:rPr>
                <w:rFonts w:ascii="ＭＳ 明朝" w:eastAsia="ＭＳ 明朝" w:hAnsi="ＭＳ 明朝" w:hint="eastAsia"/>
                <w:szCs w:val="21"/>
              </w:rPr>
              <w:t>緊急避難場所・</w:t>
            </w:r>
            <w:r w:rsidRPr="00A76026">
              <w:rPr>
                <w:rFonts w:ascii="ＭＳ 明朝" w:eastAsia="ＭＳ 明朝" w:hAnsi="ＭＳ 明朝" w:hint="eastAsia"/>
                <w:szCs w:val="21"/>
              </w:rPr>
              <w:t>避難所での必要な配慮を把握することで、災害時における要配慮者への支援体制の充実を図ります。</w:t>
            </w:r>
          </w:p>
          <w:p w:rsidR="00510895" w:rsidRPr="00A76026" w:rsidRDefault="00510895" w:rsidP="00510895">
            <w:pPr>
              <w:ind w:left="210" w:hangingChars="100" w:hanging="210"/>
              <w:rPr>
                <w:rFonts w:ascii="ＭＳ 明朝" w:eastAsia="ＭＳ 明朝" w:hAnsi="ＭＳ 明朝"/>
                <w:szCs w:val="21"/>
              </w:rPr>
            </w:pPr>
            <w:r w:rsidRPr="00A76026">
              <w:rPr>
                <w:rFonts w:ascii="ＭＳ 明朝" w:eastAsia="ＭＳ 明朝" w:hAnsi="ＭＳ 明朝" w:hint="eastAsia"/>
                <w:szCs w:val="21"/>
              </w:rPr>
              <w:t>■障害者及びその家族が不自由なく避難所で生活できるよう必要な配慮に努めるとともに、避難者を含む地域の住民や団体、関係機関等の協力を得て、環境整備に努めます。また、避難所での生活で特別な支援を必要とする避難者については、福祉避難所</w:t>
            </w:r>
            <w:r w:rsidR="005B0C4A">
              <w:rPr>
                <w:rFonts w:asciiTheme="majorEastAsia" w:eastAsiaTheme="majorEastAsia" w:hAnsiTheme="majorEastAsia" w:hint="eastAsia"/>
                <w:sz w:val="24"/>
                <w:vertAlign w:val="superscript"/>
              </w:rPr>
              <w:t>※</w:t>
            </w:r>
            <w:r w:rsidRPr="00A76026">
              <w:rPr>
                <w:rFonts w:ascii="ＭＳ 明朝" w:eastAsia="ＭＳ 明朝" w:hAnsi="ＭＳ 明朝" w:hint="eastAsia"/>
                <w:szCs w:val="21"/>
              </w:rPr>
              <w:t>（協定した施設）と連携して支援を行います。</w:t>
            </w:r>
          </w:p>
          <w:p w:rsidR="00510895" w:rsidRPr="00A76026" w:rsidRDefault="00510895" w:rsidP="00510895">
            <w:pPr>
              <w:ind w:left="210" w:hangingChars="100" w:hanging="210"/>
              <w:rPr>
                <w:rFonts w:ascii="ＭＳ 明朝" w:eastAsia="ＭＳ 明朝" w:hAnsi="ＭＳ 明朝"/>
                <w:szCs w:val="21"/>
              </w:rPr>
            </w:pPr>
            <w:r w:rsidRPr="00A76026">
              <w:rPr>
                <w:rFonts w:ascii="ＭＳ 明朝" w:eastAsia="ＭＳ 明朝" w:hAnsi="ＭＳ 明朝" w:hint="eastAsia"/>
                <w:szCs w:val="21"/>
              </w:rPr>
              <w:t>■障害の特性に配慮し、避難所での生活が困難な障害者が福祉避難所へ直接避難できるような体制を整備します。</w:t>
            </w:r>
          </w:p>
          <w:p w:rsidR="00494353" w:rsidRPr="00A76026" w:rsidRDefault="00510895" w:rsidP="00510895">
            <w:pPr>
              <w:ind w:left="210" w:hangingChars="100" w:hanging="210"/>
              <w:rPr>
                <w:sz w:val="24"/>
              </w:rPr>
            </w:pPr>
            <w:r w:rsidRPr="00A76026">
              <w:rPr>
                <w:rFonts w:ascii="ＭＳ 明朝" w:eastAsia="ＭＳ 明朝" w:hAnsi="ＭＳ 明朝" w:hint="eastAsia"/>
                <w:szCs w:val="21"/>
              </w:rPr>
              <w:t>■避難時等に配慮を必要とする障害者や高齢者に避難訓練の参加を促し、支援者との協力関係の確立や災害時の課題解決に向けた訓練を実施します。</w:t>
            </w:r>
          </w:p>
        </w:tc>
      </w:tr>
      <w:tr w:rsidR="00494353" w:rsidRPr="005256EA" w:rsidTr="00476921">
        <w:tc>
          <w:tcPr>
            <w:tcW w:w="2552" w:type="dxa"/>
          </w:tcPr>
          <w:p w:rsidR="00494353" w:rsidRPr="000106D6" w:rsidRDefault="00494353" w:rsidP="000106D6">
            <w:pPr>
              <w:ind w:left="240" w:hangingChars="100" w:hanging="240"/>
              <w:rPr>
                <w:rFonts w:ascii="ＭＳ Ｐゴシック" w:eastAsia="ＭＳ Ｐゴシック" w:hAnsi="ＭＳ Ｐゴシック"/>
                <w:sz w:val="24"/>
              </w:rPr>
            </w:pPr>
            <w:r w:rsidRPr="000106D6">
              <w:rPr>
                <w:rFonts w:ascii="ＭＳ Ｐゴシック" w:eastAsia="ＭＳ Ｐゴシック" w:hAnsi="ＭＳ Ｐゴシック" w:hint="eastAsia"/>
                <w:sz w:val="24"/>
              </w:rPr>
              <w:t>④</w:t>
            </w:r>
            <w:r w:rsidR="00510895" w:rsidRPr="000106D6">
              <w:rPr>
                <w:rFonts w:ascii="ＭＳ Ｐゴシック" w:eastAsia="ＭＳ Ｐゴシック" w:hAnsi="ＭＳ Ｐゴシック" w:hint="eastAsia"/>
                <w:sz w:val="24"/>
              </w:rPr>
              <w:t>防犯体制の充実</w:t>
            </w:r>
          </w:p>
        </w:tc>
        <w:tc>
          <w:tcPr>
            <w:tcW w:w="7229" w:type="dxa"/>
          </w:tcPr>
          <w:p w:rsidR="00494353" w:rsidRPr="00A76026" w:rsidRDefault="00510895" w:rsidP="00A76026">
            <w:pPr>
              <w:ind w:left="210" w:hangingChars="100" w:hanging="210"/>
              <w:rPr>
                <w:rFonts w:ascii="ＭＳ 明朝" w:eastAsia="ＭＳ 明朝" w:hAnsi="ＭＳ 明朝"/>
                <w:szCs w:val="21"/>
              </w:rPr>
            </w:pPr>
            <w:r w:rsidRPr="00A76026">
              <w:rPr>
                <w:rFonts w:ascii="ＭＳ 明朝" w:eastAsia="ＭＳ 明朝" w:hAnsi="ＭＳ 明朝" w:hint="eastAsia"/>
                <w:szCs w:val="21"/>
              </w:rPr>
              <w:t>■防犯対策協議会を中心として、地域の防犯ボランティア団体を支援するとともに、</w:t>
            </w:r>
            <w:r w:rsidR="00ED16DD" w:rsidRPr="00A76026">
              <w:rPr>
                <w:rFonts w:ascii="ＭＳ 明朝" w:eastAsia="ＭＳ 明朝" w:hAnsi="ＭＳ 明朝" w:hint="eastAsia"/>
                <w:szCs w:val="21"/>
              </w:rPr>
              <w:t>防犯キャンペーン</w:t>
            </w:r>
            <w:r w:rsidRPr="00A76026">
              <w:rPr>
                <w:rFonts w:ascii="ＭＳ 明朝" w:eastAsia="ＭＳ 明朝" w:hAnsi="ＭＳ 明朝" w:hint="eastAsia"/>
                <w:szCs w:val="21"/>
              </w:rPr>
              <w:t>などにより防犯に対する意識の向上を図ります。</w:t>
            </w:r>
          </w:p>
        </w:tc>
      </w:tr>
    </w:tbl>
    <w:p w:rsidR="00494353" w:rsidRPr="005256EA" w:rsidRDefault="00494353" w:rsidP="00494353">
      <w:pPr>
        <w:rPr>
          <w:szCs w:val="21"/>
        </w:rPr>
      </w:pPr>
    </w:p>
    <w:p w:rsidR="00494353" w:rsidRPr="005256EA" w:rsidRDefault="00494353" w:rsidP="00494353">
      <w:pPr>
        <w:rPr>
          <w:szCs w:val="21"/>
        </w:rPr>
      </w:pPr>
    </w:p>
    <w:p w:rsidR="00510895" w:rsidRDefault="00510895" w:rsidP="00203B15">
      <w:pPr>
        <w:ind w:leftChars="135" w:left="283"/>
        <w:rPr>
          <w:szCs w:val="21"/>
        </w:rPr>
      </w:pPr>
    </w:p>
    <w:p w:rsidR="00203B15" w:rsidRDefault="00203B15"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6F5CD3" w:rsidRDefault="006F5CD3" w:rsidP="00203B15">
      <w:pPr>
        <w:ind w:leftChars="135" w:left="283"/>
        <w:rPr>
          <w:szCs w:val="21"/>
        </w:rPr>
      </w:pPr>
    </w:p>
    <w:p w:rsidR="00203B15" w:rsidRPr="005256EA" w:rsidRDefault="00203B15" w:rsidP="00203B15">
      <w:pPr>
        <w:ind w:leftChars="135" w:left="283"/>
        <w:rPr>
          <w:szCs w:val="21"/>
        </w:rPr>
      </w:pPr>
    </w:p>
    <w:p w:rsidR="00510895" w:rsidRPr="005256EA" w:rsidRDefault="00510895" w:rsidP="00203B15">
      <w:pPr>
        <w:ind w:leftChars="135" w:left="283"/>
        <w:rPr>
          <w:szCs w:val="21"/>
        </w:rPr>
      </w:pPr>
    </w:p>
    <w:p w:rsidR="00510895" w:rsidRPr="005256EA" w:rsidRDefault="00510895" w:rsidP="00203B15">
      <w:pPr>
        <w:ind w:leftChars="135" w:left="283"/>
        <w:rPr>
          <w:szCs w:val="21"/>
        </w:rPr>
      </w:pPr>
    </w:p>
    <w:p w:rsidR="00327A65" w:rsidRPr="008A13B8" w:rsidRDefault="00327A65" w:rsidP="00327A65">
      <w:pPr>
        <w:spacing w:line="400" w:lineRule="exact"/>
        <w:rPr>
          <w:rFonts w:ascii="HG丸ｺﾞｼｯｸM-PRO" w:eastAsia="HG丸ｺﾞｼｯｸM-PRO"/>
          <w:sz w:val="24"/>
        </w:rPr>
      </w:pPr>
      <w:r w:rsidRPr="008A13B8">
        <w:rPr>
          <w:rFonts w:ascii="HG丸ｺﾞｼｯｸM-PRO" w:eastAsia="HG丸ｺﾞｼｯｸM-PRO" w:hint="eastAsia"/>
          <w:sz w:val="24"/>
        </w:rPr>
        <w:lastRenderedPageBreak/>
        <w:t>基本目</w:t>
      </w:r>
      <w:r w:rsidRPr="000132B4">
        <w:rPr>
          <w:rFonts w:ascii="HG丸ｺﾞｼｯｸM-PRO" w:eastAsia="HG丸ｺﾞｼｯｸM-PRO" w:hint="eastAsia"/>
          <w:sz w:val="24"/>
        </w:rPr>
        <w:t>標</w:t>
      </w:r>
      <w:r w:rsidR="00E975A8" w:rsidRPr="000132B4">
        <w:rPr>
          <w:rFonts w:ascii="HG丸ｺﾞｼｯｸM-PRO" w:eastAsia="HG丸ｺﾞｼｯｸM-PRO" w:hint="eastAsia"/>
          <w:sz w:val="24"/>
        </w:rPr>
        <w:t>Ⅲともに自立し安心して暮らす</w:t>
      </w:r>
      <w:r w:rsidRPr="000132B4">
        <w:rPr>
          <w:rFonts w:ascii="HG丸ｺﾞｼｯｸM-PRO" w:eastAsia="HG丸ｺﾞｼｯｸM-PRO" w:hint="eastAsia"/>
          <w:sz w:val="24"/>
        </w:rPr>
        <w:t>にお</w:t>
      </w:r>
      <w:r w:rsidRPr="008A13B8">
        <w:rPr>
          <w:rFonts w:ascii="HG丸ｺﾞｼｯｸM-PRO" w:eastAsia="HG丸ｺﾞｼｯｸM-PRO" w:hint="eastAsia"/>
          <w:sz w:val="24"/>
        </w:rPr>
        <w:t>ける主な取り組みの関連指標を示します。</w:t>
      </w:r>
    </w:p>
    <w:p w:rsidR="00327A65" w:rsidRPr="008A13B8" w:rsidRDefault="00327A65" w:rsidP="00327A65">
      <w:pPr>
        <w:spacing w:line="400" w:lineRule="exact"/>
        <w:rPr>
          <w:rFonts w:ascii="HG丸ｺﾞｼｯｸM-PRO" w:eastAsia="HG丸ｺﾞｼｯｸM-PRO"/>
          <w:szCs w:val="21"/>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560"/>
        <w:gridCol w:w="1559"/>
        <w:gridCol w:w="2977"/>
      </w:tblGrid>
      <w:tr w:rsidR="008A0A7B" w:rsidRPr="008A13B8" w:rsidTr="00E60263">
        <w:trPr>
          <w:trHeight w:val="1035"/>
        </w:trPr>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指　　　標　　　名</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2017年度</w:t>
            </w:r>
          </w:p>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現状</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2020年度</w:t>
            </w:r>
          </w:p>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w:t>
            </w:r>
          </w:p>
        </w:tc>
        <w:tc>
          <w:tcPr>
            <w:tcW w:w="2977" w:type="dxa"/>
            <w:tcBorders>
              <w:top w:val="single" w:sz="4" w:space="0" w:color="auto"/>
              <w:left w:val="single" w:sz="4" w:space="0" w:color="auto"/>
              <w:bottom w:val="single" w:sz="4" w:space="0" w:color="auto"/>
              <w:right w:val="single" w:sz="4" w:space="0" w:color="auto"/>
            </w:tcBorders>
            <w:shd w:val="clear" w:color="auto" w:fill="FFFF00"/>
            <w:vAlign w:val="center"/>
          </w:tcPr>
          <w:p w:rsidR="008A0A7B" w:rsidRPr="008A13B8" w:rsidRDefault="008A0A7B" w:rsidP="008A0A7B">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目標値の設定</w:t>
            </w:r>
          </w:p>
        </w:tc>
      </w:tr>
      <w:tr w:rsidR="008A0A7B" w:rsidRPr="008A13B8" w:rsidTr="008A0A7B">
        <w:trPr>
          <w:trHeight w:val="403"/>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8A0A7B" w:rsidP="008A0A7B">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相談支援等スキルアップ研修実施件数</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6F2612">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22件</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6F2612">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30件</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6F2612">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圏域相談</w:t>
            </w:r>
            <w:r w:rsidR="005B0C4A">
              <w:rPr>
                <w:rFonts w:asciiTheme="majorEastAsia" w:eastAsiaTheme="majorEastAsia" w:hAnsiTheme="majorEastAsia" w:hint="eastAsia"/>
                <w:sz w:val="24"/>
                <w:vertAlign w:val="superscript"/>
              </w:rPr>
              <w:t>※</w:t>
            </w:r>
            <w:r w:rsidRPr="008A13B8">
              <w:rPr>
                <w:rFonts w:ascii="HG丸ｺﾞｼｯｸM-PRO" w:eastAsia="HG丸ｺﾞｼｯｸM-PRO" w:hAnsi="ＭＳ Ｐゴシック" w:hint="eastAsia"/>
                <w:sz w:val="20"/>
                <w:szCs w:val="20"/>
              </w:rPr>
              <w:t>や福祉総合相談センターでの実績から年の目標としています。</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8A0A7B" w:rsidP="000D00E9">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特定健康診査</w:t>
            </w:r>
            <w:r w:rsidR="005B0C4A">
              <w:rPr>
                <w:rFonts w:asciiTheme="majorEastAsia" w:eastAsiaTheme="majorEastAsia" w:hAnsiTheme="majorEastAsia" w:hint="eastAsia"/>
                <w:sz w:val="24"/>
                <w:vertAlign w:val="superscript"/>
              </w:rPr>
              <w:t>※</w:t>
            </w:r>
            <w:r w:rsidRPr="008A13B8">
              <w:rPr>
                <w:rFonts w:ascii="HG丸ｺﾞｼｯｸM-PRO" w:eastAsia="HG丸ｺﾞｼｯｸM-PRO" w:hAnsi="ＭＳ Ｐゴシック" w:hint="eastAsia"/>
                <w:sz w:val="20"/>
                <w:szCs w:val="20"/>
              </w:rPr>
              <w:t>の受診率</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8A13B8" w:rsidRDefault="008A0A7B" w:rsidP="006F2612">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2</w:t>
            </w:r>
            <w:r w:rsidR="006F2612" w:rsidRPr="008A13B8">
              <w:rPr>
                <w:rFonts w:ascii="HG丸ｺﾞｼｯｸM-PRO" w:eastAsia="HG丸ｺﾞｼｯｸM-PRO" w:hAnsi="ＭＳ Ｐゴシック" w:hint="eastAsia"/>
                <w:sz w:val="20"/>
                <w:szCs w:val="20"/>
              </w:rPr>
              <w:t>7.5</w:t>
            </w:r>
            <w:r w:rsidRPr="008A13B8">
              <w:rPr>
                <w:rFonts w:ascii="HG丸ｺﾞｼｯｸM-PRO" w:eastAsia="HG丸ｺﾞｼｯｸM-PRO" w:hAnsi="ＭＳ Ｐゴシック" w:hint="eastAsia"/>
                <w:sz w:val="20"/>
                <w:szCs w:val="20"/>
              </w:rPr>
              <w:t>％</w:t>
            </w:r>
          </w:p>
          <w:p w:rsidR="006F2612" w:rsidRPr="008A13B8" w:rsidRDefault="006F2612" w:rsidP="006F2612">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(見込み)</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6F2612">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42.0</w:t>
            </w:r>
            <w:r w:rsidR="008A0A7B" w:rsidRPr="008A13B8">
              <w:rPr>
                <w:rFonts w:ascii="HG丸ｺﾞｼｯｸM-PRO" w:eastAsia="HG丸ｺﾞｼｯｸM-PRO" w:hAnsi="ＭＳ Ｐゴシック" w:hint="eastAsia"/>
                <w:sz w:val="20"/>
                <w:szCs w:val="20"/>
              </w:rPr>
              <w:t>%</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AE6C8E">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厚生労働省の目標値６０％を</w:t>
            </w:r>
            <w:r w:rsidR="009664B0" w:rsidRPr="008A13B8">
              <w:rPr>
                <w:rFonts w:ascii="HG丸ｺﾞｼｯｸM-PRO" w:eastAsia="HG丸ｺﾞｼｯｸM-PRO" w:hAnsi="ＭＳ Ｐゴシック" w:hint="eastAsia"/>
                <w:sz w:val="20"/>
                <w:szCs w:val="20"/>
              </w:rPr>
              <w:t>2023年度</w:t>
            </w:r>
            <w:r w:rsidRPr="008A13B8">
              <w:rPr>
                <w:rFonts w:ascii="HG丸ｺﾞｼｯｸM-PRO" w:eastAsia="HG丸ｺﾞｼｯｸM-PRO" w:hAnsi="ＭＳ Ｐゴシック" w:hint="eastAsia"/>
                <w:sz w:val="20"/>
                <w:szCs w:val="20"/>
              </w:rPr>
              <w:t>に達成するための</w:t>
            </w:r>
            <w:r w:rsidR="009664B0" w:rsidRPr="008A13B8">
              <w:rPr>
                <w:rFonts w:ascii="HG丸ｺﾞｼｯｸM-PRO" w:eastAsia="HG丸ｺﾞｼｯｸM-PRO" w:hAnsi="ＭＳ Ｐゴシック" w:hint="eastAsia"/>
                <w:sz w:val="20"/>
                <w:szCs w:val="20"/>
              </w:rPr>
              <w:t>2020年度</w:t>
            </w:r>
            <w:r w:rsidRPr="008A13B8">
              <w:rPr>
                <w:rFonts w:ascii="HG丸ｺﾞｼｯｸM-PRO" w:eastAsia="HG丸ｺﾞｼｯｸM-PRO" w:hAnsi="ＭＳ Ｐゴシック" w:hint="eastAsia"/>
                <w:sz w:val="20"/>
                <w:szCs w:val="20"/>
              </w:rPr>
              <w:t>時点での目標値です。</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6F2612">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発達相談支援実施件数</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016768" w:rsidRDefault="00FB2830"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1,900件</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016768" w:rsidRDefault="00FB2830"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2,500件</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016768" w:rsidRDefault="006C0E1E" w:rsidP="006C0E1E">
            <w:pPr>
              <w:spacing w:line="400" w:lineRule="exact"/>
              <w:jc w:val="left"/>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発達障害等相談センター</w:t>
            </w:r>
            <w:r w:rsidR="005B0C4A" w:rsidRPr="00016768">
              <w:rPr>
                <w:rFonts w:asciiTheme="majorEastAsia" w:eastAsiaTheme="majorEastAsia" w:hAnsiTheme="majorEastAsia" w:hint="eastAsia"/>
                <w:sz w:val="24"/>
                <w:vertAlign w:val="superscript"/>
              </w:rPr>
              <w:t>※</w:t>
            </w:r>
            <w:r w:rsidRPr="00016768">
              <w:rPr>
                <w:rFonts w:ascii="HG丸ｺﾞｼｯｸM-PRO" w:eastAsia="HG丸ｺﾞｼｯｸM-PRO" w:hAnsi="ＭＳ Ｐゴシック" w:hint="eastAsia"/>
                <w:sz w:val="20"/>
                <w:szCs w:val="20"/>
              </w:rPr>
              <w:t>の実績から</w:t>
            </w:r>
            <w:r w:rsidR="006F2612" w:rsidRPr="00016768">
              <w:rPr>
                <w:rFonts w:ascii="HG丸ｺﾞｼｯｸM-PRO" w:eastAsia="HG丸ｺﾞｼｯｸM-PRO" w:hAnsi="ＭＳ Ｐゴシック" w:hint="eastAsia"/>
                <w:sz w:val="20"/>
                <w:szCs w:val="20"/>
              </w:rPr>
              <w:t>目標を設定しています。</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FF5290" w:rsidRDefault="00FF5290" w:rsidP="00FF5290">
            <w:pPr>
              <w:spacing w:line="400" w:lineRule="exact"/>
              <w:rPr>
                <w:rFonts w:ascii="HG丸ｺﾞｼｯｸM-PRO" w:eastAsia="HG丸ｺﾞｼｯｸM-PRO" w:hAnsi="ＭＳ Ｐゴシック"/>
                <w:sz w:val="20"/>
                <w:szCs w:val="20"/>
              </w:rPr>
            </w:pPr>
            <w:r w:rsidRPr="00FF5290">
              <w:rPr>
                <w:rFonts w:ascii="HG丸ｺﾞｼｯｸM-PRO" w:eastAsia="HG丸ｺﾞｼｯｸM-PRO" w:hAnsi="ＭＳ Ｐゴシック" w:hint="eastAsia"/>
                <w:sz w:val="20"/>
                <w:szCs w:val="20"/>
              </w:rPr>
              <w:t>地域福祉総合相談センターの設置数</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016768" w:rsidRDefault="00FF5290" w:rsidP="00A76026">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ED16DD" w:rsidRPr="00016768" w:rsidRDefault="00A76026" w:rsidP="00424DEB">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1</w:t>
            </w:r>
            <w:r w:rsidR="00424DEB" w:rsidRPr="00016768">
              <w:rPr>
                <w:rFonts w:ascii="HG丸ｺﾞｼｯｸM-PRO" w:eastAsia="HG丸ｺﾞｼｯｸM-PRO" w:hAnsi="ＭＳ Ｐゴシック" w:hint="eastAsia"/>
                <w:sz w:val="20"/>
                <w:szCs w:val="20"/>
              </w:rPr>
              <w:t>5</w:t>
            </w:r>
            <w:r w:rsidRPr="00016768">
              <w:rPr>
                <w:rFonts w:ascii="HG丸ｺﾞｼｯｸM-PRO" w:eastAsia="HG丸ｺﾞｼｯｸM-PRO" w:hAnsi="ＭＳ Ｐゴシック" w:hint="eastAsia"/>
                <w:sz w:val="20"/>
                <w:szCs w:val="20"/>
              </w:rPr>
              <w:t>箇所</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016768" w:rsidRDefault="00FF5290" w:rsidP="00FF5290">
            <w:pPr>
              <w:spacing w:line="400" w:lineRule="exact"/>
              <w:jc w:val="left"/>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現在の地域包括支援センター等の設置を見込んで目標としています</w:t>
            </w:r>
            <w:r w:rsidR="00754A2C" w:rsidRPr="00016768">
              <w:rPr>
                <w:rFonts w:ascii="HG丸ｺﾞｼｯｸM-PRO" w:eastAsia="HG丸ｺﾞｼｯｸM-PRO" w:hAnsi="ＭＳ Ｐゴシック" w:hint="eastAsia"/>
                <w:sz w:val="20"/>
                <w:szCs w:val="20"/>
              </w:rPr>
              <w:t>。</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0D00E9">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65歳の介護移行時の支援者会議の開催率</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016768" w:rsidRDefault="005B4393"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85％</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016768" w:rsidRDefault="005B4393"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95％</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016768" w:rsidRDefault="006F2612" w:rsidP="009C0402">
            <w:pPr>
              <w:spacing w:line="400" w:lineRule="exact"/>
              <w:jc w:val="left"/>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サービス利用者全員に対しての開催率として設定しています。</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0D00E9">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地域移行のための体験利用者数</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016768" w:rsidRDefault="00FB2830"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016768" w:rsidRDefault="00FB2830" w:rsidP="008E4EE9">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15人</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016768" w:rsidRDefault="0026566F" w:rsidP="0026566F">
            <w:pPr>
              <w:spacing w:line="400" w:lineRule="exact"/>
              <w:jc w:val="left"/>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グループホーム</w:t>
            </w:r>
            <w:r w:rsidR="005B0C4A" w:rsidRPr="00016768">
              <w:rPr>
                <w:rFonts w:asciiTheme="majorEastAsia" w:eastAsiaTheme="majorEastAsia" w:hAnsiTheme="majorEastAsia" w:hint="eastAsia"/>
                <w:sz w:val="24"/>
                <w:vertAlign w:val="superscript"/>
              </w:rPr>
              <w:t>※</w:t>
            </w:r>
            <w:r w:rsidR="006F2612" w:rsidRPr="00016768">
              <w:rPr>
                <w:rFonts w:ascii="HG丸ｺﾞｼｯｸM-PRO" w:eastAsia="HG丸ｺﾞｼｯｸM-PRO" w:hAnsi="ＭＳ Ｐゴシック" w:hint="eastAsia"/>
                <w:sz w:val="20"/>
                <w:szCs w:val="20"/>
              </w:rPr>
              <w:t>の体験実績及び地域生活体験事業利用者見込から設定しています。</w:t>
            </w:r>
          </w:p>
        </w:tc>
      </w:tr>
      <w:tr w:rsidR="004A3FB8"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4A3FB8" w:rsidRPr="008A13B8" w:rsidRDefault="004A3FB8" w:rsidP="00EA0E0E">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福祉施設や精神病院等から地域に移行した人の数</w:t>
            </w:r>
          </w:p>
        </w:tc>
        <w:tc>
          <w:tcPr>
            <w:tcW w:w="1560" w:type="dxa"/>
            <w:tcBorders>
              <w:top w:val="single" w:sz="4" w:space="0" w:color="auto"/>
              <w:left w:val="single" w:sz="4" w:space="0" w:color="auto"/>
              <w:bottom w:val="single" w:sz="4" w:space="0" w:color="auto"/>
              <w:right w:val="single" w:sz="4" w:space="0" w:color="auto"/>
            </w:tcBorders>
            <w:vAlign w:val="center"/>
          </w:tcPr>
          <w:p w:rsidR="004A3FB8" w:rsidRPr="00016768" w:rsidRDefault="00EF10B2" w:rsidP="00EF10B2">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140</w:t>
            </w:r>
            <w:r w:rsidR="004A3FB8" w:rsidRPr="00016768">
              <w:rPr>
                <w:rFonts w:ascii="HG丸ｺﾞｼｯｸM-PRO" w:eastAsia="HG丸ｺﾞｼｯｸM-PRO" w:hAnsi="ＭＳ Ｐゴシック" w:hint="eastAsia"/>
                <w:sz w:val="20"/>
                <w:szCs w:val="20"/>
              </w:rPr>
              <w:t>人</w:t>
            </w:r>
          </w:p>
          <w:p w:rsidR="00EF10B2" w:rsidRPr="00016768" w:rsidRDefault="00EF10B2" w:rsidP="00EF10B2">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（見込み）</w:t>
            </w:r>
          </w:p>
        </w:tc>
        <w:tc>
          <w:tcPr>
            <w:tcW w:w="1559" w:type="dxa"/>
            <w:tcBorders>
              <w:top w:val="single" w:sz="4" w:space="0" w:color="auto"/>
              <w:left w:val="single" w:sz="4" w:space="0" w:color="auto"/>
              <w:bottom w:val="single" w:sz="4" w:space="0" w:color="auto"/>
              <w:right w:val="single" w:sz="4" w:space="0" w:color="auto"/>
            </w:tcBorders>
            <w:vAlign w:val="center"/>
          </w:tcPr>
          <w:p w:rsidR="004A3FB8" w:rsidRPr="00016768" w:rsidRDefault="00EF10B2" w:rsidP="00EF10B2">
            <w:pPr>
              <w:spacing w:line="400" w:lineRule="exact"/>
              <w:jc w:val="center"/>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185</w:t>
            </w:r>
            <w:r w:rsidR="004A3FB8" w:rsidRPr="00016768">
              <w:rPr>
                <w:rFonts w:ascii="HG丸ｺﾞｼｯｸM-PRO" w:eastAsia="HG丸ｺﾞｼｯｸM-PRO" w:hAnsi="ＭＳ Ｐゴシック" w:hint="eastAsia"/>
                <w:sz w:val="20"/>
                <w:szCs w:val="20"/>
              </w:rPr>
              <w:t>人</w:t>
            </w:r>
          </w:p>
        </w:tc>
        <w:tc>
          <w:tcPr>
            <w:tcW w:w="2977" w:type="dxa"/>
            <w:tcBorders>
              <w:top w:val="single" w:sz="4" w:space="0" w:color="auto"/>
              <w:left w:val="single" w:sz="4" w:space="0" w:color="auto"/>
              <w:bottom w:val="single" w:sz="4" w:space="0" w:color="auto"/>
              <w:right w:val="single" w:sz="4" w:space="0" w:color="auto"/>
            </w:tcBorders>
            <w:vAlign w:val="center"/>
          </w:tcPr>
          <w:p w:rsidR="004A3FB8" w:rsidRPr="00016768" w:rsidRDefault="004A3FB8" w:rsidP="00EA0E0E">
            <w:pPr>
              <w:spacing w:line="400" w:lineRule="exact"/>
              <w:jc w:val="left"/>
              <w:rPr>
                <w:rFonts w:ascii="HG丸ｺﾞｼｯｸM-PRO" w:eastAsia="HG丸ｺﾞｼｯｸM-PRO" w:hAnsi="ＭＳ Ｐゴシック"/>
                <w:sz w:val="20"/>
                <w:szCs w:val="20"/>
              </w:rPr>
            </w:pPr>
            <w:r w:rsidRPr="00016768">
              <w:rPr>
                <w:rFonts w:ascii="HG丸ｺﾞｼｯｸM-PRO" w:eastAsia="HG丸ｺﾞｼｯｸM-PRO" w:hAnsi="ＭＳ Ｐゴシック" w:hint="eastAsia"/>
                <w:sz w:val="20"/>
                <w:szCs w:val="20"/>
              </w:rPr>
              <w:t>年１５人の増加を見込んで目標としています。</w:t>
            </w:r>
          </w:p>
        </w:tc>
      </w:tr>
      <w:tr w:rsidR="008A0A7B" w:rsidRPr="008A13B8" w:rsidTr="008A0A7B">
        <w:trPr>
          <w:trHeight w:val="404"/>
        </w:trPr>
        <w:tc>
          <w:tcPr>
            <w:tcW w:w="3969"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EF10B2">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地域福祉権利擁護事業の利用者数</w:t>
            </w:r>
          </w:p>
        </w:tc>
        <w:tc>
          <w:tcPr>
            <w:tcW w:w="1560" w:type="dxa"/>
            <w:tcBorders>
              <w:top w:val="single" w:sz="4" w:space="0" w:color="auto"/>
              <w:left w:val="single" w:sz="4" w:space="0" w:color="auto"/>
              <w:bottom w:val="single" w:sz="4" w:space="0" w:color="auto"/>
              <w:right w:val="single" w:sz="4" w:space="0" w:color="auto"/>
            </w:tcBorders>
            <w:vAlign w:val="center"/>
          </w:tcPr>
          <w:p w:rsidR="008A0A7B" w:rsidRPr="008A13B8" w:rsidRDefault="0026566F" w:rsidP="0026566F">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218</w:t>
            </w:r>
            <w:r w:rsidR="005B4393" w:rsidRPr="008A13B8">
              <w:rPr>
                <w:rFonts w:ascii="HG丸ｺﾞｼｯｸM-PRO" w:eastAsia="HG丸ｺﾞｼｯｸM-PRO" w:hAnsi="ＭＳ Ｐゴシック" w:hint="eastAsia"/>
                <w:sz w:val="20"/>
                <w:szCs w:val="20"/>
              </w:rPr>
              <w:t>人</w:t>
            </w:r>
          </w:p>
        </w:tc>
        <w:tc>
          <w:tcPr>
            <w:tcW w:w="1559" w:type="dxa"/>
            <w:tcBorders>
              <w:top w:val="single" w:sz="4" w:space="0" w:color="auto"/>
              <w:left w:val="single" w:sz="4" w:space="0" w:color="auto"/>
              <w:bottom w:val="single" w:sz="4" w:space="0" w:color="auto"/>
              <w:right w:val="single" w:sz="4" w:space="0" w:color="auto"/>
            </w:tcBorders>
            <w:vAlign w:val="center"/>
          </w:tcPr>
          <w:p w:rsidR="008A0A7B" w:rsidRPr="008A13B8" w:rsidRDefault="005B4393" w:rsidP="008E4EE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323人</w:t>
            </w:r>
          </w:p>
        </w:tc>
        <w:tc>
          <w:tcPr>
            <w:tcW w:w="2977" w:type="dxa"/>
            <w:tcBorders>
              <w:top w:val="single" w:sz="4" w:space="0" w:color="auto"/>
              <w:left w:val="single" w:sz="4" w:space="0" w:color="auto"/>
              <w:bottom w:val="single" w:sz="4" w:space="0" w:color="auto"/>
              <w:right w:val="single" w:sz="4" w:space="0" w:color="auto"/>
            </w:tcBorders>
            <w:vAlign w:val="center"/>
          </w:tcPr>
          <w:p w:rsidR="008A0A7B" w:rsidRPr="008A13B8" w:rsidRDefault="006F2612" w:rsidP="00F37B0C">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年35人の増加を見込んで目標としています。</w:t>
            </w:r>
          </w:p>
        </w:tc>
      </w:tr>
    </w:tbl>
    <w:p w:rsidR="006154AA" w:rsidRPr="008A13B8" w:rsidRDefault="00845822" w:rsidP="006154AA">
      <w:pPr>
        <w:ind w:left="360" w:hangingChars="200" w:hanging="360"/>
        <w:rPr>
          <w:rFonts w:asciiTheme="minorEastAsia" w:eastAsiaTheme="minorEastAsia" w:hAnsiTheme="minorEastAsia"/>
          <w:szCs w:val="21"/>
        </w:rPr>
      </w:pPr>
      <w:r w:rsidRPr="008A13B8">
        <w:rPr>
          <w:rFonts w:ascii="ＭＳ Ｐゴシック" w:eastAsia="ＭＳ Ｐゴシック" w:hAnsi="ＭＳ Ｐゴシック" w:hint="eastAsia"/>
          <w:sz w:val="18"/>
          <w:szCs w:val="18"/>
        </w:rPr>
        <w:t xml:space="preserve">　</w:t>
      </w:r>
      <w:r w:rsidR="00327A65" w:rsidRPr="008A13B8">
        <w:rPr>
          <w:rFonts w:ascii="ＭＳ Ｐゴシック" w:eastAsia="ＭＳ Ｐゴシック" w:hAnsi="ＭＳ Ｐゴシック"/>
          <w:sz w:val="18"/>
          <w:szCs w:val="18"/>
        </w:rPr>
        <w:t xml:space="preserve"> </w:t>
      </w:r>
      <w:r w:rsidR="006154AA" w:rsidRPr="008A13B8">
        <w:rPr>
          <w:rFonts w:asciiTheme="minorEastAsia" w:eastAsiaTheme="minorEastAsia" w:hAnsiTheme="minorEastAsia" w:hint="eastAsia"/>
          <w:szCs w:val="21"/>
        </w:rPr>
        <w:t>※関連指標については、第</w:t>
      </w:r>
      <w:r w:rsidR="006154AA">
        <w:rPr>
          <w:rFonts w:asciiTheme="minorEastAsia" w:eastAsiaTheme="minorEastAsia" w:hAnsiTheme="minorEastAsia" w:hint="eastAsia"/>
          <w:szCs w:val="21"/>
        </w:rPr>
        <w:t>５</w:t>
      </w:r>
      <w:r w:rsidR="006154AA" w:rsidRPr="008A13B8">
        <w:rPr>
          <w:rFonts w:asciiTheme="minorEastAsia" w:eastAsiaTheme="minorEastAsia" w:hAnsiTheme="minorEastAsia" w:hint="eastAsia"/>
          <w:szCs w:val="21"/>
        </w:rPr>
        <w:t>期宇部市障害福祉計画の計画期間の２０２０年度以降に本計画の改定を行うため、目標年度を２０２０年度とします。</w:t>
      </w:r>
    </w:p>
    <w:p w:rsidR="006154AA" w:rsidRPr="008A13B8" w:rsidRDefault="006154AA" w:rsidP="006154AA">
      <w:pPr>
        <w:ind w:leftChars="100" w:left="210" w:firstLineChars="50" w:firstLine="110"/>
        <w:rPr>
          <w:sz w:val="22"/>
          <w:szCs w:val="22"/>
        </w:rPr>
      </w:pPr>
      <w:r w:rsidRPr="008A13B8">
        <w:rPr>
          <w:rFonts w:hint="eastAsia"/>
          <w:sz w:val="22"/>
          <w:szCs w:val="22"/>
        </w:rPr>
        <w:t>２０２１年度以降の目標値については、法制度の見直しに伴い、２０２０年度以降に策定する改定計画において設定します。</w:t>
      </w:r>
    </w:p>
    <w:p w:rsidR="001B5890" w:rsidRPr="008A13B8" w:rsidRDefault="001B5890" w:rsidP="001B5890">
      <w:pPr>
        <w:rPr>
          <w:szCs w:val="21"/>
        </w:rPr>
      </w:pPr>
    </w:p>
    <w:p w:rsidR="000D00E9" w:rsidRPr="008A13B8" w:rsidRDefault="000D00E9" w:rsidP="00327A65">
      <w:pPr>
        <w:rPr>
          <w:szCs w:val="21"/>
        </w:rPr>
      </w:pPr>
    </w:p>
    <w:p w:rsidR="000D00E9" w:rsidRDefault="000D00E9" w:rsidP="00327A65">
      <w:pPr>
        <w:rPr>
          <w:color w:val="00B050"/>
          <w:szCs w:val="21"/>
        </w:rPr>
      </w:pPr>
    </w:p>
    <w:p w:rsidR="00EF10B2" w:rsidRDefault="00EF10B2" w:rsidP="00327A65">
      <w:pPr>
        <w:rPr>
          <w:color w:val="00B050"/>
          <w:szCs w:val="21"/>
        </w:rPr>
      </w:pPr>
    </w:p>
    <w:p w:rsidR="00E679ED" w:rsidRDefault="00E679ED" w:rsidP="00327A65">
      <w:pPr>
        <w:rPr>
          <w:color w:val="00B050"/>
          <w:szCs w:val="21"/>
        </w:rPr>
      </w:pPr>
    </w:p>
    <w:p w:rsidR="000D00E9" w:rsidRPr="005256EA" w:rsidRDefault="000D00E9" w:rsidP="00327A65">
      <w:pPr>
        <w:rPr>
          <w:szCs w:val="21"/>
        </w:rPr>
      </w:pPr>
    </w:p>
    <w:p w:rsidR="0073478F" w:rsidRPr="005256EA" w:rsidRDefault="00435C4F" w:rsidP="0073478F">
      <w:pPr>
        <w:rPr>
          <w:rFonts w:ascii="HGP創英角ｺﾞｼｯｸUB" w:eastAsia="HGP創英角ｺﾞｼｯｸUB" w:hAnsi="HGP創英角ｺﾞｼｯｸUB"/>
          <w:sz w:val="28"/>
          <w:szCs w:val="28"/>
        </w:rPr>
      </w:pPr>
      <w:r w:rsidRPr="00435C4F">
        <w:rPr>
          <w:rFonts w:ascii="HGP創英角ｺﾞｼｯｸUB" w:eastAsia="HGP創英角ｺﾞｼｯｸUB" w:hAnsi="HGP創英角ｺﾞｼｯｸUB"/>
          <w:noProof/>
          <w:sz w:val="24"/>
        </w:rPr>
        <w:lastRenderedPageBreak/>
        <w:pict>
          <v:roundrect id="角丸四角形 166" o:spid="_x0000_s1141" style="position:absolute;left:0;text-align:left;margin-left:-3.3pt;margin-top:32.55pt;width:235.35pt;height:26.05pt;flip:x;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" filled="f" strokecolor="#f79646" strokeweight="2pt">
            <v:path arrowok="t"/>
          </v:roundrect>
        </w:pict>
      </w:r>
      <w:r w:rsidR="0073478F" w:rsidRPr="005256EA">
        <w:rPr>
          <w:rFonts w:ascii="HGP創英角ｺﾞｼｯｸUB" w:eastAsia="HGP創英角ｺﾞｼｯｸUB" w:hAnsi="HGP創英角ｺﾞｼｯｸUB" w:hint="eastAsia"/>
          <w:sz w:val="28"/>
          <w:szCs w:val="28"/>
        </w:rPr>
        <w:t>■基本目標</w:t>
      </w:r>
      <w:r w:rsidR="0052314D" w:rsidRPr="005256EA">
        <w:rPr>
          <w:rFonts w:ascii="HGP創英角ｺﾞｼｯｸUB" w:eastAsia="HGP創英角ｺﾞｼｯｸUB" w:hAnsi="HGP創英角ｺﾞｼｯｸUB" w:hint="eastAsia"/>
          <w:sz w:val="28"/>
          <w:szCs w:val="28"/>
        </w:rPr>
        <w:t>Ⅳ</w:t>
      </w:r>
      <w:r w:rsidR="0073478F" w:rsidRPr="005256EA">
        <w:rPr>
          <w:rFonts w:ascii="HGP創英角ｺﾞｼｯｸUB" w:eastAsia="HGP創英角ｺﾞｼｯｸUB" w:hAnsi="HGP創英角ｺﾞｼｯｸUB" w:hint="eastAsia"/>
          <w:sz w:val="28"/>
          <w:szCs w:val="28"/>
        </w:rPr>
        <w:t xml:space="preserve">　ともに働き楽しむ</w:t>
      </w:r>
    </w:p>
    <w:p w:rsidR="0073478F" w:rsidRPr="005256EA" w:rsidRDefault="0073478F" w:rsidP="0073478F">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施策分野１　一般就労・福祉的就労の推進</w:t>
      </w:r>
    </w:p>
    <w:p w:rsidR="0073478F" w:rsidRPr="005256EA" w:rsidRDefault="00EB76AA" w:rsidP="0073478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noProof/>
          <w:sz w:val="24"/>
        </w:rPr>
        <w:drawing>
          <wp:anchor distT="0" distB="0" distL="114300" distR="114300" simplePos="0" relativeHeight="252119040" behindDoc="0" locked="0" layoutInCell="1" allowOverlap="1">
            <wp:simplePos x="0" y="0"/>
            <wp:positionH relativeFrom="column">
              <wp:posOffset>2108835</wp:posOffset>
            </wp:positionH>
            <wp:positionV relativeFrom="paragraph">
              <wp:posOffset>182880</wp:posOffset>
            </wp:positionV>
            <wp:extent cx="323850" cy="323850"/>
            <wp:effectExtent l="19050" t="0" r="0" b="0"/>
            <wp:wrapSquare wrapText="bothSides"/>
            <wp:docPr id="590"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23850" cy="323850"/>
                    </a:xfrm>
                    <a:prstGeom prst="rect">
                      <a:avLst/>
                    </a:prstGeom>
                    <a:noFill/>
                  </pic:spPr>
                </pic:pic>
              </a:graphicData>
            </a:graphic>
          </wp:anchor>
        </w:drawing>
      </w:r>
      <w:r>
        <w:rPr>
          <w:rFonts w:ascii="HGP創英角ｺﾞｼｯｸUB" w:eastAsia="HGP創英角ｺﾞｼｯｸUB" w:hAnsi="HGP創英角ｺﾞｼｯｸUB"/>
          <w:noProof/>
          <w:sz w:val="24"/>
        </w:rPr>
        <w:drawing>
          <wp:anchor distT="0" distB="0" distL="114300" distR="114300" simplePos="0" relativeHeight="252116992" behindDoc="0" locked="0" layoutInCell="1" allowOverlap="1">
            <wp:simplePos x="0" y="0"/>
            <wp:positionH relativeFrom="column">
              <wp:posOffset>1680210</wp:posOffset>
            </wp:positionH>
            <wp:positionV relativeFrom="paragraph">
              <wp:posOffset>182880</wp:posOffset>
            </wp:positionV>
            <wp:extent cx="323850" cy="323850"/>
            <wp:effectExtent l="19050" t="0" r="0" b="0"/>
            <wp:wrapSquare wrapText="bothSides"/>
            <wp:docPr id="589" name="図 57" descr="sdg_icon_0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dg_icon_08_ja"/>
                    <pic:cNvPicPr>
                      <a:picLocks noChangeAspect="1" noChangeArrowheads="1"/>
                    </pic:cNvPicPr>
                  </pic:nvPicPr>
                  <pic:blipFill>
                    <a:blip r:embed="rId36" cstate="print"/>
                    <a:srcRect/>
                    <a:stretch>
                      <a:fillRect/>
                    </a:stretch>
                  </pic:blipFill>
                  <pic:spPr bwMode="auto">
                    <a:xfrm>
                      <a:off x="0" y="0"/>
                      <a:ext cx="323850" cy="323850"/>
                    </a:xfrm>
                    <a:prstGeom prst="rect">
                      <a:avLst/>
                    </a:prstGeom>
                    <a:noFill/>
                  </pic:spPr>
                </pic:pic>
              </a:graphicData>
            </a:graphic>
          </wp:anchor>
        </w:drawing>
      </w:r>
    </w:p>
    <w:p w:rsidR="0073478F" w:rsidRPr="005256EA" w:rsidRDefault="0073478F" w:rsidP="0073478F">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 w:val="24"/>
        </w:rPr>
        <w:t>(1) 一般就労の促進</w:t>
      </w:r>
    </w:p>
    <w:p w:rsidR="00DE3403" w:rsidRPr="005256EA" w:rsidRDefault="00DE3403" w:rsidP="00DE3403">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DE3403" w:rsidRPr="005256EA"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一般就労を希望する障害者に必要な就労支援を行うためには、行政、地域の労働機関や雇用先が一体となって取り組み、障害者の雇用に理解のある企業等の拡大に努めることが必要です。</w:t>
      </w:r>
    </w:p>
    <w:p w:rsidR="00DE3403" w:rsidRPr="005256EA"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障害者差別解消法</w:t>
      </w:r>
      <w:r w:rsidR="005B0C4A">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の施行にともない、障害者雇用促進法が改正され、事業主の障害者に対する差別の禁止及び合理的配慮の提供義務が定められました。</w:t>
      </w:r>
    </w:p>
    <w:p w:rsidR="00DE3403" w:rsidRPr="005256EA"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宇部市障害者就労支援ネットワーク会議の活動のなかで、障害特有の行動やその対応についてまとめた「障害種別ごとの雇用ガイド」や「障害のある人の就労に関するガイドブック」等を作成し発信することにより、雇用主や従業員に対して障害特性等の理解啓発を行い、障害者雇用の拡大に取り組みました。</w:t>
      </w:r>
    </w:p>
    <w:p w:rsidR="00DE3403" w:rsidRPr="005256EA"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w:t>
      </w:r>
      <w:r w:rsidR="00AE6C8E">
        <w:rPr>
          <w:rFonts w:ascii="HG丸ｺﾞｼｯｸM-PRO" w:eastAsia="HG丸ｺﾞｼｯｸM-PRO" w:hAnsi="HG丸ｺﾞｼｯｸM-PRO" w:hint="eastAsia"/>
          <w:sz w:val="24"/>
        </w:rPr>
        <w:t>２０１５</w:t>
      </w:r>
      <w:r w:rsidRPr="005256EA">
        <w:rPr>
          <w:rFonts w:ascii="HG丸ｺﾞｼｯｸM-PRO" w:eastAsia="HG丸ｺﾞｼｯｸM-PRO" w:hAnsi="HG丸ｺﾞｼｯｸM-PRO" w:hint="eastAsia"/>
          <w:sz w:val="24"/>
        </w:rPr>
        <w:t>年度に設置した宇部市発達障害等相談センターにおいては、</w:t>
      </w:r>
      <w:r w:rsidR="00612E5F">
        <w:rPr>
          <w:rFonts w:ascii="HG丸ｺﾞｼｯｸM-PRO" w:eastAsia="HG丸ｺﾞｼｯｸM-PRO" w:hAnsi="HG丸ｺﾞｼｯｸM-PRO" w:hint="eastAsia"/>
          <w:sz w:val="24"/>
        </w:rPr>
        <w:t>発達障害者の</w:t>
      </w:r>
      <w:r w:rsidRPr="005256EA">
        <w:rPr>
          <w:rFonts w:ascii="HG丸ｺﾞｼｯｸM-PRO" w:eastAsia="HG丸ｺﾞｼｯｸM-PRO" w:hAnsi="HG丸ｺﾞｼｯｸM-PRO" w:hint="eastAsia"/>
          <w:sz w:val="24"/>
        </w:rPr>
        <w:t>就労現場における本人や支援者への相談支援を実施しています</w:t>
      </w:r>
      <w:r w:rsidR="00612E5F">
        <w:rPr>
          <w:rFonts w:ascii="HG丸ｺﾞｼｯｸM-PRO" w:eastAsia="HG丸ｺﾞｼｯｸM-PRO" w:hAnsi="HG丸ｺﾞｼｯｸM-PRO" w:hint="eastAsia"/>
          <w:sz w:val="24"/>
        </w:rPr>
        <w:t>。</w:t>
      </w:r>
    </w:p>
    <w:p w:rsidR="00DE3403" w:rsidRPr="00F05FA0" w:rsidRDefault="00AE6C8E" w:rsidP="00F05FA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２０１７</w:t>
      </w:r>
      <w:r w:rsidR="00DE3403" w:rsidRPr="00F05FA0">
        <w:rPr>
          <w:rFonts w:ascii="HG丸ｺﾞｼｯｸM-PRO" w:eastAsia="HG丸ｺﾞｼｯｸM-PRO" w:hAnsi="HG丸ｺﾞｼｯｸM-PRO" w:hint="eastAsia"/>
          <w:sz w:val="24"/>
        </w:rPr>
        <w:t>年度の宇部管内の障害者雇用率は</w:t>
      </w:r>
      <w:r w:rsidR="00754A2C">
        <w:rPr>
          <w:rFonts w:ascii="HG丸ｺﾞｼｯｸM-PRO" w:eastAsia="HG丸ｺﾞｼｯｸM-PRO" w:hAnsi="HG丸ｺﾞｼｯｸM-PRO" w:hint="eastAsia"/>
          <w:sz w:val="24"/>
        </w:rPr>
        <w:t>2.15</w:t>
      </w:r>
      <w:r w:rsidR="00DE3403" w:rsidRPr="00F05FA0">
        <w:rPr>
          <w:rFonts w:ascii="HG丸ｺﾞｼｯｸM-PRO" w:eastAsia="HG丸ｺﾞｼｯｸM-PRO" w:hAnsi="HG丸ｺﾞｼｯｸM-PRO" w:hint="eastAsia"/>
          <w:sz w:val="24"/>
        </w:rPr>
        <w:t>％であり、全国平均を上回っているものの、職場への定着はもとより、雇用主やともに働く人々など周囲の人たちの職場における</w:t>
      </w:r>
      <w:r w:rsidR="00612E5F" w:rsidRPr="00F05FA0">
        <w:rPr>
          <w:rFonts w:ascii="HG丸ｺﾞｼｯｸM-PRO" w:eastAsia="HG丸ｺﾞｼｯｸM-PRO" w:hAnsi="HG丸ｺﾞｼｯｸM-PRO" w:hint="eastAsia"/>
          <w:sz w:val="24"/>
        </w:rPr>
        <w:t>障害者</w:t>
      </w:r>
      <w:r w:rsidR="00DE3403" w:rsidRPr="00F05FA0">
        <w:rPr>
          <w:rFonts w:ascii="HG丸ｺﾞｼｯｸM-PRO" w:eastAsia="HG丸ｺﾞｼｯｸM-PRO" w:hAnsi="HG丸ｺﾞｼｯｸM-PRO" w:hint="eastAsia"/>
          <w:sz w:val="24"/>
        </w:rPr>
        <w:t>への理解も欠かせない課題</w:t>
      </w:r>
      <w:r w:rsidR="00612E5F" w:rsidRPr="00F05FA0">
        <w:rPr>
          <w:rFonts w:ascii="HG丸ｺﾞｼｯｸM-PRO" w:eastAsia="HG丸ｺﾞｼｯｸM-PRO" w:hAnsi="HG丸ｺﾞｼｯｸM-PRO" w:hint="eastAsia"/>
          <w:sz w:val="24"/>
        </w:rPr>
        <w:t>です</w:t>
      </w:r>
      <w:r w:rsidR="00DE3403" w:rsidRPr="00F05FA0">
        <w:rPr>
          <w:rFonts w:ascii="HG丸ｺﾞｼｯｸM-PRO" w:eastAsia="HG丸ｺﾞｼｯｸM-PRO" w:hAnsi="HG丸ｺﾞｼｯｸM-PRO" w:hint="eastAsia"/>
          <w:sz w:val="24"/>
        </w:rPr>
        <w:t>。</w:t>
      </w:r>
    </w:p>
    <w:p w:rsidR="00DE3403" w:rsidRPr="005256EA"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市民との意見交換会では、障害の特性に応じた就労支援や就労定着に向けた支援の充実を求める意見が多くあがりました。</w:t>
      </w:r>
    </w:p>
    <w:p w:rsidR="00DE3403" w:rsidRDefault="00DE3403" w:rsidP="00DE3403">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今後も、障害者差別解消法、改正障害者雇用促進法で求められる取組みを民間事業者に啓発するとともに、障害者就労ワークステーション</w:t>
      </w:r>
      <w:r w:rsidR="005B0C4A">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での支援のノウハウや、障害者就労支援ネットワーク会議</w:t>
      </w:r>
      <w:r w:rsidR="00EF10B2">
        <w:rPr>
          <w:rFonts w:asciiTheme="majorEastAsia" w:eastAsiaTheme="majorEastAsia" w:hAnsiTheme="majorEastAsia" w:hint="eastAsia"/>
          <w:sz w:val="24"/>
          <w:vertAlign w:val="superscript"/>
        </w:rPr>
        <w:t>※</w:t>
      </w:r>
      <w:r w:rsidRPr="005256EA">
        <w:rPr>
          <w:rFonts w:ascii="HG丸ｺﾞｼｯｸM-PRO" w:eastAsia="HG丸ｺﾞｼｯｸM-PRO" w:hAnsi="HG丸ｺﾞｼｯｸM-PRO" w:hint="eastAsia"/>
          <w:sz w:val="24"/>
        </w:rPr>
        <w:t>が作成した障害者雇用ガイド等を更に発信し、民間企業の障害者雇用を促進することが必要です。</w:t>
      </w:r>
    </w:p>
    <w:p w:rsidR="001948CA" w:rsidRDefault="001948CA" w:rsidP="00DE3403">
      <w:pPr>
        <w:ind w:firstLineChars="100" w:firstLine="240"/>
        <w:rPr>
          <w:rFonts w:ascii="HG丸ｺﾞｼｯｸM-PRO" w:eastAsia="HG丸ｺﾞｼｯｸM-PRO" w:hAnsi="HG丸ｺﾞｼｯｸM-PRO"/>
          <w:sz w:val="24"/>
        </w:rPr>
      </w:pPr>
    </w:p>
    <w:p w:rsidR="001948CA" w:rsidRPr="00FF5290" w:rsidRDefault="001948CA" w:rsidP="00FF5290">
      <w:pPr>
        <w:ind w:firstLineChars="100" w:firstLine="221"/>
        <w:jc w:val="center"/>
        <w:rPr>
          <w:rFonts w:ascii="ＭＳ Ｐゴシック" w:eastAsia="ＭＳ Ｐゴシック" w:hAnsi="ＭＳ Ｐゴシック"/>
          <w:b/>
          <w:sz w:val="22"/>
          <w:szCs w:val="22"/>
        </w:rPr>
      </w:pPr>
      <w:r w:rsidRPr="00FF5290">
        <w:rPr>
          <w:rFonts w:ascii="ＭＳ Ｐゴシック" w:eastAsia="ＭＳ Ｐゴシック" w:hAnsi="ＭＳ Ｐゴシック" w:hint="eastAsia"/>
          <w:b/>
          <w:sz w:val="22"/>
          <w:szCs w:val="22"/>
        </w:rPr>
        <w:t>図</w:t>
      </w:r>
      <w:r w:rsidR="00AE6C8E">
        <w:rPr>
          <w:rFonts w:ascii="ＭＳ Ｐゴシック" w:eastAsia="ＭＳ Ｐゴシック" w:hAnsi="ＭＳ Ｐゴシック" w:hint="eastAsia"/>
          <w:b/>
          <w:sz w:val="22"/>
          <w:szCs w:val="22"/>
        </w:rPr>
        <w:t>31</w:t>
      </w:r>
      <w:r w:rsidR="00FF5290" w:rsidRPr="00FF5290">
        <w:rPr>
          <w:rFonts w:ascii="ＭＳ Ｐゴシック" w:eastAsia="ＭＳ Ｐゴシック" w:hAnsi="ＭＳ Ｐゴシック" w:hint="eastAsia"/>
          <w:b/>
          <w:sz w:val="22"/>
          <w:szCs w:val="22"/>
        </w:rPr>
        <w:t xml:space="preserve"> </w:t>
      </w:r>
      <w:r w:rsidR="0026566F" w:rsidRPr="00FF5290">
        <w:rPr>
          <w:rFonts w:ascii="ＭＳ Ｐゴシック" w:eastAsia="ＭＳ Ｐゴシック" w:hAnsi="ＭＳ Ｐゴシック" w:hint="eastAsia"/>
          <w:b/>
          <w:sz w:val="22"/>
          <w:szCs w:val="22"/>
        </w:rPr>
        <w:t>障害者の就労に必要な環境</w:t>
      </w:r>
    </w:p>
    <w:p w:rsidR="001948CA" w:rsidRDefault="001948CA" w:rsidP="00DE3403">
      <w:pPr>
        <w:ind w:firstLineChars="100" w:firstLine="240"/>
        <w:rPr>
          <w:rFonts w:ascii="HG丸ｺﾞｼｯｸM-PRO" w:eastAsia="HG丸ｺﾞｼｯｸM-PRO" w:hAnsi="HG丸ｺﾞｼｯｸM-PRO"/>
          <w:sz w:val="24"/>
        </w:rPr>
      </w:pPr>
    </w:p>
    <w:p w:rsidR="001948CA" w:rsidRDefault="0026566F" w:rsidP="0026566F">
      <w:pPr>
        <w:ind w:firstLineChars="100" w:firstLine="240"/>
        <w:rPr>
          <w:rFonts w:ascii="HG丸ｺﾞｼｯｸM-PRO" w:eastAsia="HG丸ｺﾞｼｯｸM-PRO" w:hAnsi="HG丸ｺﾞｼｯｸM-PRO"/>
          <w:sz w:val="24"/>
        </w:rPr>
      </w:pPr>
      <w:r w:rsidRPr="0026566F">
        <w:rPr>
          <w:rFonts w:ascii="HG丸ｺﾞｼｯｸM-PRO" w:eastAsia="HG丸ｺﾞｼｯｸM-PRO" w:hAnsi="HG丸ｺﾞｼｯｸM-PRO"/>
          <w:noProof/>
          <w:sz w:val="24"/>
        </w:rPr>
        <w:drawing>
          <wp:inline distT="0" distB="0" distL="0" distR="0">
            <wp:extent cx="5612130" cy="2487295"/>
            <wp:effectExtent l="19050" t="0" r="26670" b="8255"/>
            <wp:docPr id="9"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948CA" w:rsidRDefault="0026566F" w:rsidP="0026566F">
      <w:pPr>
        <w:ind w:firstLineChars="100" w:firstLine="240"/>
        <w:rPr>
          <w:rFonts w:ascii="HG丸ｺﾞｼｯｸM-PRO" w:eastAsia="HG丸ｺﾞｼｯｸM-PRO" w:hAnsi="HG丸ｺﾞｼｯｸM-PRO"/>
          <w:sz w:val="24"/>
        </w:rPr>
      </w:pPr>
      <w:r w:rsidRPr="0026566F">
        <w:rPr>
          <w:rFonts w:ascii="HG丸ｺﾞｼｯｸM-PRO" w:eastAsia="HG丸ｺﾞｼｯｸM-PRO" w:hAnsi="HG丸ｺﾞｼｯｸM-PRO"/>
          <w:noProof/>
          <w:sz w:val="24"/>
        </w:rPr>
        <w:lastRenderedPageBreak/>
        <w:drawing>
          <wp:inline distT="0" distB="0" distL="0" distR="0">
            <wp:extent cx="5612130" cy="2261235"/>
            <wp:effectExtent l="19050" t="0" r="26670" b="5715"/>
            <wp:docPr id="14"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948CA" w:rsidRDefault="001948CA" w:rsidP="001948CA">
      <w:pPr>
        <w:ind w:firstLineChars="100" w:firstLine="240"/>
        <w:rPr>
          <w:rFonts w:ascii="HG丸ｺﾞｼｯｸM-PRO" w:eastAsia="HG丸ｺﾞｼｯｸM-PRO" w:hAnsi="HG丸ｺﾞｼｯｸM-PRO"/>
          <w:sz w:val="24"/>
        </w:rPr>
      </w:pPr>
    </w:p>
    <w:p w:rsidR="001948CA" w:rsidRDefault="0026566F" w:rsidP="0026566F">
      <w:pPr>
        <w:ind w:firstLineChars="100" w:firstLine="240"/>
        <w:rPr>
          <w:rFonts w:ascii="HG丸ｺﾞｼｯｸM-PRO" w:eastAsia="HG丸ｺﾞｼｯｸM-PRO" w:hAnsi="HG丸ｺﾞｼｯｸM-PRO"/>
          <w:sz w:val="24"/>
        </w:rPr>
      </w:pPr>
      <w:r w:rsidRPr="0026566F">
        <w:rPr>
          <w:rFonts w:ascii="HG丸ｺﾞｼｯｸM-PRO" w:eastAsia="HG丸ｺﾞｼｯｸM-PRO" w:hAnsi="HG丸ｺﾞｼｯｸM-PRO"/>
          <w:noProof/>
          <w:sz w:val="24"/>
        </w:rPr>
        <w:drawing>
          <wp:inline distT="0" distB="0" distL="0" distR="0">
            <wp:extent cx="5612130" cy="2316480"/>
            <wp:effectExtent l="19050" t="0" r="26670" b="7620"/>
            <wp:docPr id="28"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948CA" w:rsidRDefault="001948CA" w:rsidP="001948CA">
      <w:pPr>
        <w:ind w:firstLineChars="100" w:firstLine="240"/>
        <w:rPr>
          <w:rFonts w:ascii="HG丸ｺﾞｼｯｸM-PRO" w:eastAsia="HG丸ｺﾞｼｯｸM-PRO" w:hAnsi="HG丸ｺﾞｼｯｸM-PRO"/>
          <w:sz w:val="24"/>
        </w:rPr>
      </w:pPr>
    </w:p>
    <w:p w:rsidR="00E975A8" w:rsidRDefault="00E975A8" w:rsidP="00573DD4">
      <w:pPr>
        <w:rPr>
          <w:rFonts w:ascii="HG丸ｺﾞｼｯｸM-PRO" w:eastAsia="HG丸ｺﾞｼｯｸM-PRO" w:hAnsi="HG丸ｺﾞｼｯｸM-PRO"/>
          <w:sz w:val="24"/>
        </w:rPr>
      </w:pPr>
    </w:p>
    <w:p w:rsidR="00E975A8" w:rsidRDefault="00E975A8" w:rsidP="00A61454">
      <w:pPr>
        <w:rPr>
          <w:rFonts w:ascii="HG丸ｺﾞｼｯｸM-PRO" w:eastAsia="HG丸ｺﾞｼｯｸM-PRO" w:hAnsi="HG丸ｺﾞｼｯｸM-PRO"/>
          <w:sz w:val="24"/>
        </w:rPr>
      </w:pPr>
    </w:p>
    <w:p w:rsidR="00E975A8" w:rsidRDefault="00E975A8" w:rsidP="001948CA">
      <w:pPr>
        <w:ind w:firstLineChars="100" w:firstLine="240"/>
        <w:rPr>
          <w:rFonts w:ascii="HG丸ｺﾞｼｯｸM-PRO" w:eastAsia="HG丸ｺﾞｼｯｸM-PRO" w:hAnsi="HG丸ｺﾞｼｯｸM-PRO"/>
          <w:sz w:val="24"/>
        </w:rPr>
      </w:pPr>
    </w:p>
    <w:p w:rsidR="00E975A8" w:rsidRPr="000132B4" w:rsidRDefault="00E975A8" w:rsidP="00C3518B">
      <w:pPr>
        <w:ind w:firstLineChars="58" w:firstLine="140"/>
        <w:rPr>
          <w:rFonts w:ascii="HG丸ｺﾞｼｯｸM-PRO" w:eastAsia="HG丸ｺﾞｼｯｸM-PRO" w:hAnsi="HG丸ｺﾞｼｯｸM-PRO"/>
          <w:sz w:val="24"/>
        </w:rPr>
      </w:pPr>
      <w:r w:rsidRPr="000132B4">
        <w:rPr>
          <w:rFonts w:asciiTheme="majorEastAsia" w:eastAsiaTheme="majorEastAsia" w:hAnsiTheme="majorEastAsia" w:hint="eastAsia"/>
          <w:b/>
          <w:sz w:val="24"/>
        </w:rPr>
        <w:t>【一般就労の促進の施策】</w:t>
      </w:r>
    </w:p>
    <w:tbl>
      <w:tblPr>
        <w:tblStyle w:val="aa"/>
        <w:tblW w:w="0" w:type="auto"/>
        <w:tblInd w:w="108" w:type="dxa"/>
        <w:tblLook w:val="04A0"/>
      </w:tblPr>
      <w:tblGrid>
        <w:gridCol w:w="2685"/>
        <w:gridCol w:w="7061"/>
      </w:tblGrid>
      <w:tr w:rsidR="0073478F" w:rsidRPr="005256EA" w:rsidTr="0026566F">
        <w:tc>
          <w:tcPr>
            <w:tcW w:w="2685"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事　項</w:t>
            </w:r>
          </w:p>
        </w:tc>
        <w:tc>
          <w:tcPr>
            <w:tcW w:w="7061"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内　　　容</w:t>
            </w:r>
          </w:p>
        </w:tc>
      </w:tr>
      <w:tr w:rsidR="0073478F" w:rsidRPr="005256EA" w:rsidTr="0026566F">
        <w:tc>
          <w:tcPr>
            <w:tcW w:w="2685" w:type="dxa"/>
          </w:tcPr>
          <w:p w:rsidR="0073478F" w:rsidRPr="005019F1" w:rsidRDefault="005019F1" w:rsidP="005019F1">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①障害</w:t>
            </w:r>
            <w:r w:rsidR="0073478F" w:rsidRPr="005019F1">
              <w:rPr>
                <w:rFonts w:ascii="ＭＳ Ｐゴシック" w:eastAsia="ＭＳ Ｐゴシック" w:hAnsi="ＭＳ Ｐゴシック" w:hint="eastAsia"/>
                <w:sz w:val="24"/>
              </w:rPr>
              <w:t>者雇用の促進</w:t>
            </w:r>
          </w:p>
          <w:p w:rsidR="0073478F" w:rsidRPr="00490114" w:rsidRDefault="005019F1" w:rsidP="00DD2AF5">
            <w:pPr>
              <w:rPr>
                <w:rFonts w:ascii="ＭＳ Ｐゴシック" w:eastAsia="ＭＳ Ｐゴシック" w:hAnsi="ＭＳ Ｐゴシック"/>
              </w:rPr>
            </w:pPr>
            <w:r w:rsidRPr="00490114">
              <w:rPr>
                <w:rFonts w:ascii="ＭＳ Ｐゴシック" w:eastAsia="ＭＳ Ｐゴシック" w:hAnsi="ＭＳ Ｐゴシック" w:hint="eastAsia"/>
              </w:rPr>
              <w:t>（一般就労に向けた支援の強化）</w:t>
            </w:r>
          </w:p>
          <w:p w:rsidR="00AE6C8E" w:rsidRPr="00043A27" w:rsidRDefault="00AE6C8E" w:rsidP="00DD2AF5">
            <w:pPr>
              <w:rPr>
                <w:rFonts w:ascii="ＭＳ Ｐゴシック" w:eastAsia="ＭＳ Ｐゴシック" w:hAnsi="ＭＳ Ｐゴシック"/>
              </w:rPr>
            </w:pPr>
            <w:r>
              <w:rPr>
                <w:rFonts w:hint="eastAsia"/>
              </w:rPr>
              <w:t xml:space="preserve">　</w:t>
            </w:r>
            <w:r w:rsidRPr="00043A27">
              <w:rPr>
                <w:rFonts w:ascii="ＭＳ Ｐゴシック" w:eastAsia="ＭＳ Ｐゴシック" w:hAnsi="ＭＳ Ｐゴシック" w:hint="eastAsia"/>
              </w:rPr>
              <w:t>（図32）</w:t>
            </w:r>
          </w:p>
        </w:tc>
        <w:tc>
          <w:tcPr>
            <w:tcW w:w="7061" w:type="dxa"/>
          </w:tcPr>
          <w:p w:rsidR="00DE3403" w:rsidRPr="005256EA" w:rsidRDefault="00DE3403" w:rsidP="00DE3403">
            <w:pPr>
              <w:ind w:left="220" w:hangingChars="100" w:hanging="220"/>
              <w:rPr>
                <w:rFonts w:asciiTheme="minorEastAsia" w:hAnsiTheme="minorEastAsia"/>
                <w:sz w:val="22"/>
                <w:szCs w:val="22"/>
              </w:rPr>
            </w:pPr>
            <w:r w:rsidRPr="005256EA">
              <w:rPr>
                <w:rFonts w:asciiTheme="minorEastAsia" w:hAnsiTheme="minorEastAsia" w:hint="eastAsia"/>
                <w:sz w:val="22"/>
                <w:szCs w:val="22"/>
              </w:rPr>
              <w:t>■働く意欲のある障害者の就労を支援するため、公共職業安定所や障害者就業・生活支援センター</w:t>
            </w:r>
            <w:r w:rsidR="005B0C4A">
              <w:rPr>
                <w:rFonts w:asciiTheme="majorEastAsia" w:eastAsiaTheme="majorEastAsia" w:hAnsiTheme="majorEastAsia" w:hint="eastAsia"/>
                <w:sz w:val="24"/>
                <w:vertAlign w:val="superscript"/>
              </w:rPr>
              <w:t>※</w:t>
            </w:r>
            <w:r w:rsidRPr="005256EA">
              <w:rPr>
                <w:rFonts w:asciiTheme="minorEastAsia" w:hAnsiTheme="minorEastAsia" w:hint="eastAsia"/>
                <w:sz w:val="22"/>
                <w:szCs w:val="22"/>
              </w:rPr>
              <w:t>などと連携を図り、一人ひとりの障害の状況に応じた、きめ細かな相談・情報提供に取り組みます。</w:t>
            </w:r>
          </w:p>
          <w:p w:rsidR="00DE3403" w:rsidRPr="000132B4" w:rsidRDefault="00DE3403" w:rsidP="00DE3403">
            <w:pPr>
              <w:ind w:left="220" w:hangingChars="100" w:hanging="220"/>
              <w:rPr>
                <w:rFonts w:asciiTheme="minorEastAsia" w:hAnsiTheme="minorEastAsia"/>
                <w:sz w:val="22"/>
                <w:szCs w:val="22"/>
              </w:rPr>
            </w:pPr>
            <w:r w:rsidRPr="005256EA">
              <w:rPr>
                <w:rFonts w:asciiTheme="minorEastAsia" w:hAnsiTheme="minorEastAsia" w:hint="eastAsia"/>
                <w:sz w:val="22"/>
                <w:szCs w:val="22"/>
              </w:rPr>
              <w:t>■福祉的就労現場</w:t>
            </w:r>
            <w:r w:rsidR="00ED16DD" w:rsidRPr="00754A2C">
              <w:rPr>
                <w:rFonts w:asciiTheme="minorEastAsia" w:hAnsiTheme="minorEastAsia" w:hint="eastAsia"/>
                <w:sz w:val="22"/>
                <w:szCs w:val="22"/>
              </w:rPr>
              <w:t>や</w:t>
            </w:r>
            <w:r w:rsidR="00E975A8" w:rsidRPr="000132B4">
              <w:rPr>
                <w:rFonts w:asciiTheme="minorEastAsia" w:hAnsiTheme="minorEastAsia" w:hint="eastAsia"/>
                <w:sz w:val="22"/>
                <w:szCs w:val="22"/>
              </w:rPr>
              <w:t>特別</w:t>
            </w:r>
            <w:r w:rsidR="00ED16DD" w:rsidRPr="000132B4">
              <w:rPr>
                <w:rFonts w:asciiTheme="minorEastAsia" w:hAnsiTheme="minorEastAsia" w:hint="eastAsia"/>
                <w:sz w:val="22"/>
                <w:szCs w:val="22"/>
              </w:rPr>
              <w:t>支援学校</w:t>
            </w:r>
            <w:r w:rsidRPr="000132B4">
              <w:rPr>
                <w:rFonts w:asciiTheme="minorEastAsia" w:hAnsiTheme="minorEastAsia" w:hint="eastAsia"/>
                <w:sz w:val="22"/>
                <w:szCs w:val="22"/>
              </w:rPr>
              <w:t>における支援により、一般就労を目指すことができる資質を備えた障害者については、就労移行支援</w:t>
            </w:r>
            <w:r w:rsidR="00ED16DD" w:rsidRPr="000132B4">
              <w:rPr>
                <w:rFonts w:asciiTheme="minorEastAsia" w:hAnsiTheme="minorEastAsia" w:hint="eastAsia"/>
                <w:sz w:val="22"/>
                <w:szCs w:val="22"/>
              </w:rPr>
              <w:t>事業の活用</w:t>
            </w:r>
            <w:r w:rsidRPr="000132B4">
              <w:rPr>
                <w:rFonts w:asciiTheme="minorEastAsia" w:hAnsiTheme="minorEastAsia" w:hint="eastAsia"/>
                <w:sz w:val="22"/>
                <w:szCs w:val="22"/>
              </w:rPr>
              <w:t>をすすめるなど、企業等への</w:t>
            </w:r>
            <w:r w:rsidR="00ED16DD" w:rsidRPr="000132B4">
              <w:rPr>
                <w:rFonts w:asciiTheme="minorEastAsia" w:hAnsiTheme="minorEastAsia" w:hint="eastAsia"/>
                <w:sz w:val="22"/>
                <w:szCs w:val="22"/>
              </w:rPr>
              <w:t>就労</w:t>
            </w:r>
            <w:r w:rsidR="00754A2C" w:rsidRPr="000132B4">
              <w:rPr>
                <w:rFonts w:asciiTheme="minorEastAsia" w:hAnsiTheme="minorEastAsia" w:hint="eastAsia"/>
                <w:sz w:val="22"/>
                <w:szCs w:val="22"/>
              </w:rPr>
              <w:t>の</w:t>
            </w:r>
            <w:r w:rsidR="00ED16DD" w:rsidRPr="000132B4">
              <w:rPr>
                <w:rFonts w:asciiTheme="minorEastAsia" w:hAnsiTheme="minorEastAsia" w:hint="eastAsia"/>
                <w:sz w:val="22"/>
                <w:szCs w:val="22"/>
              </w:rPr>
              <w:t>促進を図ります。</w:t>
            </w:r>
          </w:p>
          <w:p w:rsidR="0073478F" w:rsidRPr="000132B4" w:rsidRDefault="00DE3403" w:rsidP="00DE3403">
            <w:pPr>
              <w:ind w:left="220" w:hangingChars="100" w:hanging="220"/>
              <w:rPr>
                <w:rFonts w:asciiTheme="minorEastAsia" w:hAnsiTheme="minorEastAsia"/>
                <w:sz w:val="22"/>
                <w:szCs w:val="22"/>
              </w:rPr>
            </w:pPr>
            <w:r w:rsidRPr="000132B4">
              <w:rPr>
                <w:rFonts w:asciiTheme="minorEastAsia" w:hAnsiTheme="minorEastAsia" w:hint="eastAsia"/>
                <w:sz w:val="22"/>
                <w:szCs w:val="22"/>
              </w:rPr>
              <w:t>■</w:t>
            </w:r>
            <w:r w:rsidR="00490114">
              <w:rPr>
                <w:rFonts w:asciiTheme="minorEastAsia" w:hAnsiTheme="minorEastAsia" w:hint="eastAsia"/>
                <w:sz w:val="22"/>
                <w:szCs w:val="22"/>
              </w:rPr>
              <w:t>障害者就労</w:t>
            </w:r>
            <w:r w:rsidRPr="000132B4">
              <w:rPr>
                <w:rFonts w:asciiTheme="minorEastAsia" w:hAnsiTheme="minorEastAsia" w:hint="eastAsia"/>
                <w:sz w:val="22"/>
                <w:szCs w:val="22"/>
              </w:rPr>
              <w:t>ワークステーション</w:t>
            </w:r>
            <w:r w:rsidR="005B0C4A">
              <w:rPr>
                <w:rFonts w:asciiTheme="majorEastAsia" w:eastAsiaTheme="majorEastAsia" w:hAnsiTheme="majorEastAsia" w:hint="eastAsia"/>
                <w:sz w:val="24"/>
                <w:vertAlign w:val="superscript"/>
              </w:rPr>
              <w:t>※</w:t>
            </w:r>
            <w:r w:rsidR="000545FC" w:rsidRPr="000132B4">
              <w:rPr>
                <w:rFonts w:asciiTheme="minorEastAsia" w:hAnsiTheme="minorEastAsia" w:hint="eastAsia"/>
                <w:sz w:val="22"/>
                <w:szCs w:val="22"/>
              </w:rPr>
              <w:t>においては就労現場の課題を捉えた支援を行い、その取組を情報</w:t>
            </w:r>
            <w:r w:rsidRPr="000132B4">
              <w:rPr>
                <w:rFonts w:asciiTheme="minorEastAsia" w:hAnsiTheme="minorEastAsia" w:hint="eastAsia"/>
                <w:sz w:val="22"/>
                <w:szCs w:val="22"/>
              </w:rPr>
              <w:t>発信することにより、民間企業の障害者雇用の促進を図ります。</w:t>
            </w:r>
          </w:p>
          <w:p w:rsidR="00573DD4" w:rsidRPr="000132B4" w:rsidRDefault="00573DD4" w:rsidP="00573DD4">
            <w:pPr>
              <w:ind w:left="220" w:hangingChars="100" w:hanging="220"/>
              <w:rPr>
                <w:rFonts w:asciiTheme="minorEastAsia" w:hAnsiTheme="minorEastAsia"/>
                <w:sz w:val="22"/>
                <w:szCs w:val="22"/>
              </w:rPr>
            </w:pPr>
            <w:r w:rsidRPr="000132B4">
              <w:rPr>
                <w:rFonts w:asciiTheme="minorEastAsia" w:hAnsiTheme="minorEastAsia" w:hint="eastAsia"/>
                <w:sz w:val="22"/>
                <w:szCs w:val="22"/>
              </w:rPr>
              <w:t>■</w:t>
            </w:r>
            <w:r w:rsidR="005019F1" w:rsidRPr="000132B4">
              <w:rPr>
                <w:rFonts w:asciiTheme="minorEastAsia" w:hAnsiTheme="minorEastAsia" w:hint="eastAsia"/>
                <w:sz w:val="22"/>
                <w:szCs w:val="22"/>
              </w:rPr>
              <w:t>ＩＣＴ等の活用による在宅ワークの促進</w:t>
            </w:r>
            <w:r w:rsidR="00FE7A7E" w:rsidRPr="000132B4">
              <w:rPr>
                <w:rFonts w:asciiTheme="minorEastAsia" w:hAnsiTheme="minorEastAsia" w:hint="eastAsia"/>
                <w:sz w:val="22"/>
                <w:szCs w:val="22"/>
              </w:rPr>
              <w:t>など、多様な働き方への理解を進め、</w:t>
            </w:r>
            <w:r w:rsidR="005019F1" w:rsidRPr="000132B4">
              <w:rPr>
                <w:rFonts w:asciiTheme="minorEastAsia" w:hAnsiTheme="minorEastAsia" w:hint="eastAsia"/>
                <w:sz w:val="22"/>
                <w:szCs w:val="22"/>
              </w:rPr>
              <w:t>障害者の就労の機会を広げます。</w:t>
            </w:r>
          </w:p>
          <w:p w:rsidR="00573DD4" w:rsidRPr="005256EA" w:rsidRDefault="00573DD4" w:rsidP="00A61454">
            <w:pPr>
              <w:rPr>
                <w:sz w:val="24"/>
              </w:rPr>
            </w:pPr>
          </w:p>
        </w:tc>
      </w:tr>
      <w:tr w:rsidR="0073478F" w:rsidRPr="005256EA" w:rsidTr="0026566F">
        <w:tc>
          <w:tcPr>
            <w:tcW w:w="2685" w:type="dxa"/>
          </w:tcPr>
          <w:p w:rsidR="0073478F" w:rsidRPr="005256EA" w:rsidRDefault="0073478F" w:rsidP="00DE3403">
            <w:r w:rsidRPr="005256EA">
              <w:rPr>
                <w:rFonts w:ascii="ＭＳ Ｐゴシック" w:eastAsia="ＭＳ Ｐゴシック" w:hAnsi="ＭＳ Ｐゴシック" w:cs="Times New Roman" w:hint="eastAsia"/>
                <w:sz w:val="24"/>
              </w:rPr>
              <w:lastRenderedPageBreak/>
              <w:t>②</w:t>
            </w:r>
            <w:r w:rsidR="00DE3403" w:rsidRPr="005256EA">
              <w:rPr>
                <w:rFonts w:ascii="ＭＳ Ｐゴシック" w:eastAsia="ＭＳ Ｐゴシック" w:hAnsi="ＭＳ Ｐゴシック" w:cs="Times New Roman" w:hint="eastAsia"/>
                <w:sz w:val="24"/>
              </w:rPr>
              <w:t>就労定着支援の強化</w:t>
            </w:r>
          </w:p>
        </w:tc>
        <w:tc>
          <w:tcPr>
            <w:tcW w:w="7061" w:type="dxa"/>
          </w:tcPr>
          <w:p w:rsidR="00DE3403" w:rsidRPr="005256EA" w:rsidRDefault="00DE3403" w:rsidP="00DE3403">
            <w:pPr>
              <w:ind w:left="220" w:hangingChars="100" w:hanging="220"/>
              <w:rPr>
                <w:rFonts w:asciiTheme="minorEastAsia" w:hAnsiTheme="minorEastAsia"/>
                <w:sz w:val="22"/>
                <w:szCs w:val="22"/>
              </w:rPr>
            </w:pPr>
            <w:r w:rsidRPr="005256EA">
              <w:rPr>
                <w:rFonts w:asciiTheme="minorEastAsia" w:hAnsiTheme="minorEastAsia" w:hint="eastAsia"/>
                <w:sz w:val="22"/>
                <w:szCs w:val="22"/>
              </w:rPr>
              <w:t>■就労移行支援等の利用を経て一般就労した障害者が、就労に伴う環境変化により生活面の課題が生じた場合に、就労移行事業所</w:t>
            </w:r>
            <w:r w:rsidR="00612E5F">
              <w:rPr>
                <w:rFonts w:asciiTheme="minorEastAsia" w:hAnsiTheme="minorEastAsia" w:hint="eastAsia"/>
                <w:sz w:val="22"/>
                <w:szCs w:val="22"/>
              </w:rPr>
              <w:t>を中心に、様々な専門相談機関と連携をとりながら</w:t>
            </w:r>
            <w:r w:rsidRPr="005256EA">
              <w:rPr>
                <w:rFonts w:asciiTheme="minorEastAsia" w:hAnsiTheme="minorEastAsia" w:hint="eastAsia"/>
                <w:sz w:val="22"/>
                <w:szCs w:val="22"/>
              </w:rPr>
              <w:t>、企業や関係機関と連携して</w:t>
            </w:r>
            <w:r w:rsidR="00612E5F">
              <w:rPr>
                <w:rFonts w:asciiTheme="minorEastAsia" w:hAnsiTheme="minorEastAsia" w:hint="eastAsia"/>
                <w:sz w:val="22"/>
                <w:szCs w:val="22"/>
              </w:rPr>
              <w:t>、定着に向けた</w:t>
            </w:r>
            <w:r w:rsidRPr="005256EA">
              <w:rPr>
                <w:rFonts w:asciiTheme="minorEastAsia" w:hAnsiTheme="minorEastAsia" w:hint="eastAsia"/>
                <w:sz w:val="22"/>
                <w:szCs w:val="22"/>
              </w:rPr>
              <w:t>必要な支援を強化します。</w:t>
            </w:r>
          </w:p>
          <w:p w:rsidR="00DE3403" w:rsidRPr="008A13B8" w:rsidRDefault="00DE3403" w:rsidP="00DE3403">
            <w:pPr>
              <w:ind w:left="220" w:hangingChars="100" w:hanging="220"/>
              <w:rPr>
                <w:rFonts w:asciiTheme="minorEastAsia" w:hAnsiTheme="minorEastAsia"/>
                <w:sz w:val="22"/>
                <w:szCs w:val="22"/>
              </w:rPr>
            </w:pPr>
            <w:r w:rsidRPr="005256EA">
              <w:rPr>
                <w:rFonts w:asciiTheme="minorEastAsia" w:hAnsiTheme="minorEastAsia" w:hint="eastAsia"/>
                <w:sz w:val="22"/>
                <w:szCs w:val="22"/>
              </w:rPr>
              <w:t>■発達障害等相談センター</w:t>
            </w:r>
            <w:r w:rsidR="005B0C4A">
              <w:rPr>
                <w:rFonts w:asciiTheme="majorEastAsia" w:eastAsiaTheme="majorEastAsia" w:hAnsiTheme="majorEastAsia" w:hint="eastAsia"/>
                <w:sz w:val="24"/>
                <w:vertAlign w:val="superscript"/>
              </w:rPr>
              <w:t>※</w:t>
            </w:r>
            <w:r w:rsidRPr="005256EA">
              <w:rPr>
                <w:rFonts w:asciiTheme="minorEastAsia" w:hAnsiTheme="minorEastAsia" w:hint="eastAsia"/>
                <w:sz w:val="22"/>
                <w:szCs w:val="22"/>
              </w:rPr>
              <w:t>と</w:t>
            </w:r>
            <w:r w:rsidRPr="008A13B8">
              <w:rPr>
                <w:rFonts w:asciiTheme="minorEastAsia" w:hAnsiTheme="minorEastAsia" w:hint="eastAsia"/>
                <w:sz w:val="22"/>
                <w:szCs w:val="22"/>
              </w:rPr>
              <w:t>企業等の支援者の連携を強化することで、個人の特性に寄り添った適切な支援の実施を行います。</w:t>
            </w:r>
          </w:p>
          <w:p w:rsidR="0073478F" w:rsidRPr="005256EA" w:rsidRDefault="00DE3403" w:rsidP="00DE3403">
            <w:pPr>
              <w:ind w:left="220" w:hangingChars="100" w:hanging="220"/>
              <w:rPr>
                <w:sz w:val="24"/>
              </w:rPr>
            </w:pPr>
            <w:r w:rsidRPr="008A13B8">
              <w:rPr>
                <w:rFonts w:asciiTheme="minorEastAsia" w:hAnsiTheme="minorEastAsia" w:hint="eastAsia"/>
                <w:sz w:val="22"/>
                <w:szCs w:val="22"/>
              </w:rPr>
              <w:t>■教育分野で実施されていた支援が</w:t>
            </w:r>
            <w:r w:rsidR="00557CA5" w:rsidRPr="008A13B8">
              <w:rPr>
                <w:rFonts w:asciiTheme="minorEastAsia" w:hAnsiTheme="minorEastAsia" w:hint="eastAsia"/>
                <w:sz w:val="22"/>
                <w:szCs w:val="22"/>
              </w:rPr>
              <w:t>適切に就労現場に引き継がれ、障害の特性に応じた</w:t>
            </w:r>
            <w:r w:rsidRPr="008A13B8">
              <w:rPr>
                <w:rFonts w:asciiTheme="minorEastAsia" w:hAnsiTheme="minorEastAsia" w:hint="eastAsia"/>
                <w:sz w:val="22"/>
                <w:szCs w:val="22"/>
              </w:rPr>
              <w:t>支援が行われるよう、連携</w:t>
            </w:r>
            <w:r w:rsidR="00557CA5" w:rsidRPr="008A13B8">
              <w:rPr>
                <w:rFonts w:asciiTheme="minorEastAsia" w:hAnsiTheme="minorEastAsia" w:hint="eastAsia"/>
                <w:sz w:val="22"/>
                <w:szCs w:val="22"/>
              </w:rPr>
              <w:t>を図ります。</w:t>
            </w:r>
          </w:p>
        </w:tc>
      </w:tr>
      <w:tr w:rsidR="0073478F" w:rsidRPr="005256EA" w:rsidTr="0026566F">
        <w:tc>
          <w:tcPr>
            <w:tcW w:w="2685" w:type="dxa"/>
          </w:tcPr>
          <w:p w:rsidR="0073478F" w:rsidRPr="005256EA" w:rsidRDefault="0073478F" w:rsidP="00DD2AF5">
            <w:pPr>
              <w:spacing w:line="400" w:lineRule="exact"/>
              <w:ind w:left="240" w:hangingChars="100" w:hanging="240"/>
              <w:rPr>
                <w:rFonts w:ascii="ＭＳ Ｐゴシック" w:eastAsia="ＭＳ Ｐゴシック" w:hAnsi="ＭＳ Ｐゴシック" w:cs="Times New Roman"/>
                <w:b/>
                <w:sz w:val="24"/>
                <w:bdr w:val="single" w:sz="4" w:space="0" w:color="auto" w:frame="1"/>
              </w:rPr>
            </w:pPr>
            <w:r w:rsidRPr="005256EA">
              <w:rPr>
                <w:rFonts w:ascii="ＭＳ Ｐゴシック" w:eastAsia="ＭＳ Ｐゴシック" w:hAnsi="ＭＳ Ｐゴシック" w:cs="Times New Roman" w:hint="eastAsia"/>
                <w:sz w:val="24"/>
              </w:rPr>
              <w:t>③</w:t>
            </w:r>
            <w:r w:rsidR="00DE3403" w:rsidRPr="005256EA">
              <w:rPr>
                <w:rFonts w:ascii="ＭＳ Ｐゴシック" w:eastAsia="ＭＳ Ｐゴシック" w:hAnsi="ＭＳ Ｐゴシック" w:cs="Times New Roman" w:hint="eastAsia"/>
                <w:sz w:val="24"/>
              </w:rPr>
              <w:t>企業等への障害者理解の促進</w:t>
            </w:r>
          </w:p>
          <w:p w:rsidR="0073478F" w:rsidRPr="005256EA" w:rsidRDefault="0073478F" w:rsidP="00DD2AF5"/>
        </w:tc>
        <w:tc>
          <w:tcPr>
            <w:tcW w:w="7061" w:type="dxa"/>
          </w:tcPr>
          <w:p w:rsidR="00DE3403" w:rsidRPr="000132B4" w:rsidRDefault="00130670" w:rsidP="00130670">
            <w:pPr>
              <w:ind w:left="220" w:hangingChars="100" w:hanging="220"/>
              <w:rPr>
                <w:rFonts w:asciiTheme="minorEastAsia" w:hAnsiTheme="minorEastAsia"/>
                <w:sz w:val="22"/>
                <w:szCs w:val="22"/>
              </w:rPr>
            </w:pPr>
            <w:r w:rsidRPr="000132B4">
              <w:rPr>
                <w:rFonts w:asciiTheme="minorEastAsia" w:hAnsiTheme="minorEastAsia" w:hint="eastAsia"/>
                <w:sz w:val="22"/>
                <w:szCs w:val="22"/>
              </w:rPr>
              <w:t>■</w:t>
            </w:r>
            <w:r w:rsidR="00557CA5" w:rsidRPr="000132B4">
              <w:rPr>
                <w:rFonts w:asciiTheme="minorEastAsia" w:hAnsiTheme="minorEastAsia" w:hint="eastAsia"/>
                <w:sz w:val="22"/>
                <w:szCs w:val="22"/>
              </w:rPr>
              <w:t>「障害の特性にあった働き方」について、企業等の事業者の理解を促進します。</w:t>
            </w:r>
          </w:p>
          <w:p w:rsidR="00DE3403" w:rsidRPr="000132B4" w:rsidRDefault="00DE3403" w:rsidP="00130670">
            <w:pPr>
              <w:ind w:left="220" w:hangingChars="100" w:hanging="220"/>
              <w:rPr>
                <w:rFonts w:asciiTheme="minorEastAsia" w:hAnsiTheme="minorEastAsia"/>
                <w:sz w:val="22"/>
                <w:szCs w:val="22"/>
              </w:rPr>
            </w:pPr>
            <w:r w:rsidRPr="000132B4">
              <w:rPr>
                <w:rFonts w:asciiTheme="minorEastAsia" w:hAnsiTheme="minorEastAsia" w:hint="eastAsia"/>
                <w:sz w:val="22"/>
                <w:szCs w:val="22"/>
              </w:rPr>
              <w:t>■障害者になっても働き続けることができるよう、公共職業安定所や障害者就業・生活支援センター</w:t>
            </w:r>
            <w:r w:rsidR="005B0C4A">
              <w:rPr>
                <w:rFonts w:asciiTheme="majorEastAsia" w:eastAsiaTheme="majorEastAsia" w:hAnsiTheme="majorEastAsia" w:hint="eastAsia"/>
                <w:sz w:val="24"/>
                <w:vertAlign w:val="superscript"/>
              </w:rPr>
              <w:t>※</w:t>
            </w:r>
            <w:r w:rsidRPr="000132B4">
              <w:rPr>
                <w:rFonts w:asciiTheme="minorEastAsia" w:hAnsiTheme="minorEastAsia" w:hint="eastAsia"/>
                <w:sz w:val="22"/>
                <w:szCs w:val="22"/>
              </w:rPr>
              <w:t>と連携を図り、</w:t>
            </w:r>
            <w:r w:rsidR="00573DD4" w:rsidRPr="000132B4">
              <w:rPr>
                <w:rFonts w:asciiTheme="minorEastAsia" w:hAnsiTheme="minorEastAsia" w:hint="eastAsia"/>
                <w:sz w:val="22"/>
                <w:szCs w:val="22"/>
              </w:rPr>
              <w:t>企業等へ</w:t>
            </w:r>
            <w:r w:rsidRPr="000132B4">
              <w:rPr>
                <w:rFonts w:asciiTheme="minorEastAsia" w:hAnsiTheme="minorEastAsia" w:hint="eastAsia"/>
                <w:sz w:val="22"/>
                <w:szCs w:val="22"/>
              </w:rPr>
              <w:t>働き方への配慮について啓発します。</w:t>
            </w:r>
          </w:p>
          <w:p w:rsidR="0073478F" w:rsidRPr="000132B4" w:rsidRDefault="00DE3403" w:rsidP="00557CA5">
            <w:pPr>
              <w:ind w:left="220" w:hangingChars="100" w:hanging="220"/>
              <w:rPr>
                <w:sz w:val="24"/>
              </w:rPr>
            </w:pPr>
            <w:r w:rsidRPr="000132B4">
              <w:rPr>
                <w:rFonts w:asciiTheme="minorEastAsia" w:hAnsiTheme="minorEastAsia" w:hint="eastAsia"/>
                <w:sz w:val="22"/>
                <w:szCs w:val="22"/>
              </w:rPr>
              <w:t>■障害者就労支援ネットワーク会議</w:t>
            </w:r>
            <w:r w:rsidR="005B0C4A">
              <w:rPr>
                <w:rFonts w:asciiTheme="majorEastAsia" w:eastAsiaTheme="majorEastAsia" w:hAnsiTheme="majorEastAsia" w:hint="eastAsia"/>
                <w:sz w:val="24"/>
                <w:vertAlign w:val="superscript"/>
              </w:rPr>
              <w:t>※</w:t>
            </w:r>
            <w:r w:rsidRPr="000132B4">
              <w:rPr>
                <w:rFonts w:asciiTheme="minorEastAsia" w:hAnsiTheme="minorEastAsia" w:hint="eastAsia"/>
                <w:sz w:val="22"/>
                <w:szCs w:val="22"/>
              </w:rPr>
              <w:t>による企業向けの「雇用実践セミナ</w:t>
            </w:r>
            <w:r w:rsidR="00557CA5" w:rsidRPr="000132B4">
              <w:rPr>
                <w:rFonts w:asciiTheme="minorEastAsia" w:hAnsiTheme="minorEastAsia" w:hint="eastAsia"/>
                <w:sz w:val="22"/>
                <w:szCs w:val="22"/>
              </w:rPr>
              <w:t>ー」の開催や、障害種別ごとの雇用ガイド等を周知し、</w:t>
            </w:r>
            <w:r w:rsidRPr="000132B4">
              <w:rPr>
                <w:rFonts w:asciiTheme="minorEastAsia" w:hAnsiTheme="minorEastAsia" w:hint="eastAsia"/>
                <w:sz w:val="22"/>
                <w:szCs w:val="22"/>
              </w:rPr>
              <w:t>障害者への理解を促進します。</w:t>
            </w:r>
          </w:p>
        </w:tc>
      </w:tr>
      <w:tr w:rsidR="0073478F" w:rsidRPr="005256EA" w:rsidTr="0026566F">
        <w:tc>
          <w:tcPr>
            <w:tcW w:w="2685" w:type="dxa"/>
          </w:tcPr>
          <w:p w:rsidR="0073478F" w:rsidRPr="005256EA" w:rsidRDefault="0073478F" w:rsidP="00DE3403">
            <w:r w:rsidRPr="005256EA">
              <w:rPr>
                <w:rFonts w:ascii="ＭＳ Ｐゴシック" w:eastAsia="ＭＳ Ｐゴシック" w:hAnsi="ＭＳ Ｐゴシック" w:cs="Times New Roman" w:hint="eastAsia"/>
                <w:sz w:val="24"/>
              </w:rPr>
              <w:t>④就労</w:t>
            </w:r>
            <w:r w:rsidR="00DE3403" w:rsidRPr="005256EA">
              <w:rPr>
                <w:rFonts w:ascii="ＭＳ Ｐゴシック" w:eastAsia="ＭＳ Ｐゴシック" w:hAnsi="ＭＳ Ｐゴシック" w:cs="Times New Roman" w:hint="eastAsia"/>
                <w:sz w:val="24"/>
              </w:rPr>
              <w:t>環境の整備促進</w:t>
            </w:r>
          </w:p>
        </w:tc>
        <w:tc>
          <w:tcPr>
            <w:tcW w:w="7061" w:type="dxa"/>
          </w:tcPr>
          <w:p w:rsidR="00130670" w:rsidRPr="000132B4" w:rsidRDefault="00130670" w:rsidP="00130670">
            <w:pPr>
              <w:ind w:left="220" w:hangingChars="100" w:hanging="220"/>
              <w:rPr>
                <w:sz w:val="22"/>
                <w:szCs w:val="22"/>
              </w:rPr>
            </w:pPr>
            <w:r w:rsidRPr="000132B4">
              <w:rPr>
                <w:rFonts w:hint="eastAsia"/>
                <w:sz w:val="22"/>
                <w:szCs w:val="22"/>
              </w:rPr>
              <w:t>■就労現場において、障害者が不自由なくコミュニケーションがとれ</w:t>
            </w:r>
            <w:r w:rsidR="00E10124" w:rsidRPr="000132B4">
              <w:rPr>
                <w:rFonts w:hint="eastAsia"/>
                <w:sz w:val="22"/>
                <w:szCs w:val="22"/>
              </w:rPr>
              <w:t>るよう、</w:t>
            </w:r>
            <w:r w:rsidRPr="000132B4">
              <w:rPr>
                <w:rFonts w:hint="eastAsia"/>
                <w:sz w:val="22"/>
                <w:szCs w:val="22"/>
              </w:rPr>
              <w:t>コミュニケーショ</w:t>
            </w:r>
            <w:r w:rsidR="00E10124" w:rsidRPr="000132B4">
              <w:rPr>
                <w:rFonts w:hint="eastAsia"/>
                <w:sz w:val="22"/>
                <w:szCs w:val="22"/>
              </w:rPr>
              <w:t>ン支援にかかる相談を受け付けます。</w:t>
            </w:r>
          </w:p>
          <w:p w:rsidR="00130670" w:rsidRPr="000132B4" w:rsidRDefault="00130670" w:rsidP="00130670">
            <w:pPr>
              <w:ind w:left="220" w:hangingChars="100" w:hanging="220"/>
              <w:rPr>
                <w:sz w:val="22"/>
                <w:szCs w:val="22"/>
              </w:rPr>
            </w:pPr>
            <w:r w:rsidRPr="000132B4">
              <w:rPr>
                <w:rFonts w:hint="eastAsia"/>
                <w:sz w:val="22"/>
                <w:szCs w:val="22"/>
              </w:rPr>
              <w:t>■障害のある人が安心して働くことができるよう、出入り口の段</w:t>
            </w:r>
            <w:r w:rsidR="00C336B7" w:rsidRPr="000132B4">
              <w:rPr>
                <w:rFonts w:hint="eastAsia"/>
                <w:sz w:val="22"/>
                <w:szCs w:val="22"/>
              </w:rPr>
              <w:t>差の解消や障害者トイレの設置など、ハード面の環境整備の実施を啓発します</w:t>
            </w:r>
            <w:r w:rsidRPr="000132B4">
              <w:rPr>
                <w:rFonts w:hint="eastAsia"/>
                <w:sz w:val="22"/>
                <w:szCs w:val="22"/>
              </w:rPr>
              <w:t>。</w:t>
            </w:r>
          </w:p>
          <w:p w:rsidR="0073478F" w:rsidRPr="000132B4" w:rsidRDefault="00130670" w:rsidP="00E975A8">
            <w:pPr>
              <w:ind w:left="220" w:hangingChars="100" w:hanging="220"/>
              <w:rPr>
                <w:sz w:val="22"/>
                <w:szCs w:val="22"/>
              </w:rPr>
            </w:pPr>
            <w:r w:rsidRPr="000132B4">
              <w:rPr>
                <w:rFonts w:hint="eastAsia"/>
                <w:sz w:val="22"/>
                <w:szCs w:val="22"/>
              </w:rPr>
              <w:t>■自動車</w:t>
            </w:r>
            <w:r w:rsidR="00E975A8" w:rsidRPr="000132B4">
              <w:rPr>
                <w:rFonts w:hint="eastAsia"/>
                <w:sz w:val="22"/>
                <w:szCs w:val="22"/>
              </w:rPr>
              <w:t>運転免許取得費用</w:t>
            </w:r>
            <w:r w:rsidRPr="000132B4">
              <w:rPr>
                <w:rFonts w:hint="eastAsia"/>
                <w:sz w:val="22"/>
                <w:szCs w:val="22"/>
              </w:rPr>
              <w:t>及び自動車改造費の助成、バス優待乗車証</w:t>
            </w:r>
            <w:r w:rsidR="005B0C4A">
              <w:rPr>
                <w:rFonts w:asciiTheme="majorEastAsia" w:eastAsiaTheme="majorEastAsia" w:hAnsiTheme="majorEastAsia" w:hint="eastAsia"/>
                <w:sz w:val="24"/>
                <w:vertAlign w:val="superscript"/>
              </w:rPr>
              <w:t>※</w:t>
            </w:r>
            <w:r w:rsidRPr="000132B4">
              <w:rPr>
                <w:rFonts w:hint="eastAsia"/>
                <w:sz w:val="22"/>
                <w:szCs w:val="22"/>
              </w:rPr>
              <w:t>の交付など障害者の外出支援や就労支援につながる制度について、周知と利用促進を図ります。</w:t>
            </w:r>
          </w:p>
        </w:tc>
      </w:tr>
    </w:tbl>
    <w:p w:rsidR="00203B15" w:rsidRDefault="00203B15" w:rsidP="0073478F">
      <w:pPr>
        <w:rPr>
          <w:szCs w:val="21"/>
        </w:rPr>
      </w:pPr>
    </w:p>
    <w:p w:rsidR="0073478F" w:rsidRPr="005256EA" w:rsidRDefault="0073478F" w:rsidP="0073478F">
      <w:pPr>
        <w:rPr>
          <w:szCs w:val="21"/>
        </w:rPr>
      </w:pPr>
    </w:p>
    <w:p w:rsidR="00203B15" w:rsidRDefault="00203B15" w:rsidP="00203B15">
      <w:pPr>
        <w:ind w:leftChars="607" w:left="1275"/>
        <w:rPr>
          <w:szCs w:val="21"/>
        </w:rPr>
      </w:pPr>
    </w:p>
    <w:p w:rsidR="00DE173C" w:rsidRDefault="00DE173C" w:rsidP="00203B15">
      <w:pPr>
        <w:ind w:leftChars="607" w:left="1275"/>
        <w:rPr>
          <w:szCs w:val="21"/>
        </w:rPr>
      </w:pPr>
    </w:p>
    <w:p w:rsidR="00DE173C" w:rsidRDefault="00DE173C"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6F5CD3" w:rsidRDefault="006F5CD3" w:rsidP="00203B15">
      <w:pPr>
        <w:ind w:leftChars="607" w:left="1275"/>
        <w:rPr>
          <w:szCs w:val="21"/>
        </w:rPr>
      </w:pPr>
    </w:p>
    <w:p w:rsidR="00DE173C" w:rsidRDefault="00435C4F" w:rsidP="0073478F">
      <w:pPr>
        <w:rPr>
          <w:szCs w:val="21"/>
        </w:rPr>
      </w:pPr>
      <w:r>
        <w:rPr>
          <w:noProof/>
          <w:szCs w:val="21"/>
        </w:rPr>
        <w:lastRenderedPageBreak/>
        <w:pict>
          <v:shape id="_x0000_s1521" type="#_x0000_t202" style="position:absolute;left:0;text-align:left;margin-left:104.65pt;margin-top:13.05pt;width:291.3pt;height:27.2pt;z-index:-251338752" stroked="f">
            <v:textbox style="mso-next-textbox:#_x0000_s1521" inset="5.85pt,.9mm,5.85pt,.7pt">
              <w:txbxContent>
                <w:p w:rsidR="00F559EB" w:rsidRPr="00F85D86" w:rsidRDefault="00F559EB" w:rsidP="00203B15">
                  <w:pPr>
                    <w:jc w:val="center"/>
                    <w:rPr>
                      <w:rFonts w:ascii="HGP創英角ｺﾞｼｯｸUB" w:eastAsia="HGP創英角ｺﾞｼｯｸUB" w:hAnsi="ＭＳ Ｐゴシック"/>
                      <w:sz w:val="22"/>
                      <w:szCs w:val="22"/>
                    </w:rPr>
                  </w:pPr>
                  <w:r>
                    <w:rPr>
                      <w:rFonts w:ascii="HGP創英角ｺﾞｼｯｸUB" w:eastAsia="HGP創英角ｺﾞｼｯｸUB" w:hAnsi="ＭＳ Ｐゴシック" w:hint="eastAsia"/>
                      <w:sz w:val="22"/>
                      <w:szCs w:val="22"/>
                    </w:rPr>
                    <w:t>図32</w:t>
                  </w:r>
                  <w:r w:rsidRPr="00F85D86">
                    <w:rPr>
                      <w:rFonts w:ascii="HGP創英角ｺﾞｼｯｸUB" w:eastAsia="HGP創英角ｺﾞｼｯｸUB" w:hAnsi="ＭＳ Ｐゴシック" w:hint="eastAsia"/>
                      <w:sz w:val="22"/>
                      <w:szCs w:val="22"/>
                    </w:rPr>
                    <w:t xml:space="preserve">　障害者雇用・就労を支える地域のネットワーク</w:t>
                  </w:r>
                </w:p>
              </w:txbxContent>
            </v:textbox>
          </v:shape>
        </w:pict>
      </w:r>
    </w:p>
    <w:p w:rsidR="00203B15" w:rsidRDefault="00203B15" w:rsidP="0073478F">
      <w:pPr>
        <w:rPr>
          <w:szCs w:val="21"/>
        </w:rPr>
      </w:pPr>
    </w:p>
    <w:p w:rsidR="00203B15" w:rsidRDefault="00435C4F" w:rsidP="00203B15">
      <w:pPr>
        <w:ind w:leftChars="135" w:left="283"/>
        <w:rPr>
          <w:szCs w:val="21"/>
        </w:rPr>
      </w:pPr>
      <w:r w:rsidRPr="00435C4F">
        <w:rPr>
          <w:rFonts w:ascii="HG丸ｺﾞｼｯｸM-PRO" w:eastAsia="HG丸ｺﾞｼｯｸM-PRO" w:hAnsi="ＭＳ Ｐゴシック" w:cs="TT8F8o00"/>
          <w:b/>
          <w:kern w:val="0"/>
          <w:sz w:val="28"/>
          <w:szCs w:val="28"/>
        </w:rPr>
      </w:r>
      <w:r w:rsidRPr="00435C4F">
        <w:rPr>
          <w:rFonts w:ascii="HG丸ｺﾞｼｯｸM-PRO" w:eastAsia="HG丸ｺﾞｼｯｸM-PRO" w:hAnsi="ＭＳ Ｐゴシック" w:cs="TT8F8o00"/>
          <w:b/>
          <w:kern w:val="0"/>
          <w:sz w:val="28"/>
          <w:szCs w:val="28"/>
        </w:rPr>
        <w:pict>
          <v:group id="_x0000_s1350" editas="canvas" style="width:542.75pt;height:377.4pt;mso-position-horizontal-relative:char;mso-position-vertical-relative:line" coordorigin=",-744" coordsize="10855,7548">
            <o:lock v:ext="edit" aspectratio="t"/>
            <v:shape id="_x0000_s1351" type="#_x0000_t75" style="position:absolute;top:-744;width:10855;height:7548" o:preferrelative="f">
              <v:fill o:detectmouseclick="t"/>
              <v:path o:extrusionok="t" o:connecttype="none"/>
              <o:lock v:ext="edit" text="t"/>
            </v:shape>
            <v:rect id="_x0000_s1352" style="position:absolute;left:3074;top:1316;width:643;height:346;mso-wrap-style:none" filled="f" stroked="f">
              <v:textbox style="mso-next-textbox:#_x0000_s1352;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相談支援</w:t>
                    </w:r>
                  </w:p>
                </w:txbxContent>
              </v:textbox>
            </v:rect>
            <v:rect id="_x0000_s1353" style="position:absolute;left:3154;top:1508;width:181;height:346;mso-wrap-style:none" filled="f" stroked="f">
              <v:textbox style="mso-next-textbox:#_x0000_s1353;mso-fit-shape-to-text:t" inset="0,0,0,0">
                <w:txbxContent>
                  <w:p w:rsidR="00F559EB" w:rsidRPr="0010536B" w:rsidRDefault="00F559EB" w:rsidP="00E758F8"/>
                </w:txbxContent>
              </v:textbox>
            </v:rect>
            <v:rect id="_x0000_s1354" style="position:absolute;left:2941;top:1249;width:643;height:346;mso-wrap-style:none" filled="f" stroked="f">
              <v:textbox style="mso-next-textbox:#_x0000_s1354;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相談支援</w:t>
                    </w:r>
                  </w:p>
                </w:txbxContent>
              </v:textbox>
            </v:rect>
            <v:rect id="_x0000_s1355" style="position:absolute;left:3021;top:1441;width:181;height:346;mso-wrap-style:none" filled="f" stroked="f">
              <v:textbox style="mso-next-textbox:#_x0000_s1355;mso-fit-shape-to-text:t" inset="0,0,0,0">
                <w:txbxContent>
                  <w:p w:rsidR="00F559EB" w:rsidRDefault="00F559EB" w:rsidP="00E758F8"/>
                </w:txbxContent>
              </v:textbox>
            </v:rect>
            <v:line id="_x0000_s1356" style="position:absolute;flip:x" from="2680,3284" to="4054,3523" strokecolor="gray" strokeweight="1.5pt"/>
            <v:rect id="_x0000_s1357" style="position:absolute;left:2303;top:2653;width:181;height:346;mso-wrap-style:none" filled="f" stroked="f">
              <v:textbox style="mso-next-textbox:#_x0000_s1357;mso-fit-shape-to-text:t" inset="0,0,0,0">
                <w:txbxContent>
                  <w:p w:rsidR="00F559EB" w:rsidRDefault="00F559EB" w:rsidP="00E758F8"/>
                </w:txbxContent>
              </v:textbox>
            </v:rect>
            <v:rect id="_x0000_s1358" style="position:absolute;left:2223;top:2845;width:181;height:346;mso-wrap-style:none" filled="f" stroked="f">
              <v:textbox style="mso-next-textbox:#_x0000_s1358;mso-fit-shape-to-text:t" inset="0,0,0,0">
                <w:txbxContent>
                  <w:p w:rsidR="00F559EB" w:rsidRDefault="00F559EB" w:rsidP="00E758F8"/>
                </w:txbxContent>
              </v:textbox>
            </v:rect>
            <v:rect id="_x0000_s1359" style="position:absolute;left:2170;top:2585;width:181;height:346;mso-wrap-style:none" filled="f" stroked="f">
              <v:textbox style="mso-next-textbox:#_x0000_s1359;mso-fit-shape-to-text:t" inset="0,0,0,0">
                <w:txbxContent>
                  <w:p w:rsidR="00F559EB" w:rsidRDefault="00F559EB" w:rsidP="00E758F8"/>
                </w:txbxContent>
              </v:textbox>
            </v:rect>
            <v:rect id="_x0000_s1360" style="position:absolute;left:2090;top:2777;width:181;height:346;mso-wrap-style:none" filled="f" stroked="f">
              <v:textbox style="mso-next-textbox:#_x0000_s1360;mso-fit-shape-to-text:t" inset="0,0,0,0">
                <w:txbxContent>
                  <w:p w:rsidR="00F559EB" w:rsidRDefault="00F559EB" w:rsidP="00E758F8"/>
                </w:txbxContent>
              </v:textbox>
            </v:rect>
            <v:rect id="_x0000_s1361" style="position:absolute;left:2572;top:4074;width:181;height:346;mso-wrap-style:none" filled="f" stroked="f">
              <v:textbox style="mso-next-textbox:#_x0000_s1361;mso-fit-shape-to-text:t" inset="0,0,0,0">
                <w:txbxContent>
                  <w:p w:rsidR="00F559EB" w:rsidRPr="00F85D86" w:rsidRDefault="00F559EB" w:rsidP="00E758F8"/>
                </w:txbxContent>
              </v:textbox>
            </v:rect>
            <v:rect id="_x0000_s1362" style="position:absolute;left:2492;top:4266;width:181;height:346;mso-wrap-style:none" filled="f" stroked="f">
              <v:textbox style="mso-next-textbox:#_x0000_s1362;mso-fit-shape-to-text:t" inset="0,0,0,0">
                <w:txbxContent>
                  <w:p w:rsidR="00F559EB" w:rsidRDefault="00F559EB" w:rsidP="00E758F8"/>
                </w:txbxContent>
              </v:textbox>
            </v:rect>
            <v:rect id="_x0000_s1363" style="position:absolute;left:2748;top:4459;width:181;height:346;mso-wrap-style:none" filled="f" stroked="f">
              <v:textbox style="mso-next-textbox:#_x0000_s1363;mso-fit-shape-to-text:t" inset="0,0,0,0">
                <w:txbxContent>
                  <w:p w:rsidR="00F559EB" w:rsidRDefault="00F559EB" w:rsidP="00E758F8"/>
                </w:txbxContent>
              </v:textbox>
            </v:rect>
            <v:rect id="_x0000_s1364" style="position:absolute;left:2439;top:4007;width:181;height:346;mso-wrap-style:none" filled="f" stroked="f">
              <v:textbox style="mso-next-textbox:#_x0000_s1364;mso-fit-shape-to-text:t" inset="0,0,0,0">
                <w:txbxContent>
                  <w:p w:rsidR="00F559EB" w:rsidRPr="00F85D86" w:rsidRDefault="00F559EB" w:rsidP="00E758F8"/>
                </w:txbxContent>
              </v:textbox>
            </v:rect>
            <v:rect id="_x0000_s1365" style="position:absolute;left:2616;top:4391;width:181;height:346;mso-wrap-style:none" filled="f" stroked="f">
              <v:textbox style="mso-next-textbox:#_x0000_s1365;mso-fit-shape-to-text:t" inset="0,0,0,0">
                <w:txbxContent>
                  <w:p w:rsidR="00F559EB" w:rsidRDefault="00F559EB" w:rsidP="00E758F8"/>
                </w:txbxContent>
              </v:textbox>
            </v:rect>
            <v:line id="_x0000_s1366" style="position:absolute;flip:x" from="4165,3757" to="4487,4644" strokecolor="gray" strokeweight="1.5pt"/>
            <v:rect id="_x0000_s1367" style="position:absolute;left:3993;top:5065;width:161;height:346;mso-wrap-style:none" filled="f" stroked="f">
              <v:textbox style="mso-next-textbox:#_x0000_s1367;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市</w:t>
                    </w:r>
                  </w:p>
                </w:txbxContent>
              </v:textbox>
            </v:rect>
            <v:rect id="_x0000_s1368" style="position:absolute;left:3552;top:5257;width:81;height:346;mso-wrap-style:none" filled="f" stroked="f">
              <v:textbox style="mso-next-textbox:#_x0000_s1368;mso-fit-shape-to-text:t" inset="0,0,0,0">
                <w:txbxContent>
                  <w:p w:rsidR="00F559EB" w:rsidRDefault="00F559EB" w:rsidP="00E758F8">
                    <w:r>
                      <w:rPr>
                        <w:rFonts w:ascii="ＭＳ Ｐゴシック" w:eastAsia="ＭＳ Ｐゴシック" w:cs="ＭＳ Ｐゴシック" w:hint="eastAsia"/>
                        <w:color w:val="333399"/>
                        <w:kern w:val="0"/>
                        <w:sz w:val="16"/>
                        <w:szCs w:val="16"/>
                      </w:rPr>
                      <w:t>（</w:t>
                    </w:r>
                  </w:p>
                </w:txbxContent>
              </v:textbox>
            </v:rect>
            <v:rect id="_x0000_s1369" style="position:absolute;left:3673;top:5450;width:801;height:346;mso-wrap-style:none" filled="f" stroked="f">
              <v:textbox style="mso-next-textbox:#_x0000_s1369;mso-fit-shape-to-text:t" inset="0,0,0,0">
                <w:txbxContent>
                  <w:p w:rsidR="00F559EB" w:rsidRDefault="00F559EB" w:rsidP="00E758F8">
                    <w:r>
                      <w:rPr>
                        <w:rFonts w:ascii="ＭＳ Ｐゴシック" w:eastAsia="ＭＳ Ｐゴシック" w:cs="ＭＳ Ｐゴシック" w:hint="eastAsia"/>
                        <w:color w:val="333399"/>
                        <w:kern w:val="0"/>
                        <w:sz w:val="16"/>
                        <w:szCs w:val="16"/>
                      </w:rPr>
                      <w:t>・雇用担当）</w:t>
                    </w:r>
                  </w:p>
                </w:txbxContent>
              </v:textbox>
            </v:rect>
            <v:group id="_x0000_s1370" style="position:absolute;left:3174;top:5004;width:1563;height:1380" coordorigin="3283,4603" coordsize="1448,1380">
              <v:rect id="_x0000_s1371" style="position:absolute;left:3418;top:4671;width:1313;height:1312" fillcolor="#339" stroked="f"/>
              <v:shape id="_x0000_s1372" type="#_x0000_t75" style="position:absolute;left:3283;top:4603;width:1314;height:1313">
                <v:imagedata r:id="rId65" o:title=""/>
              </v:shape>
              <v:rect id="_x0000_s1373" style="position:absolute;left:3284;top:4604;width:1313;height:1313" filled="f" strokeweight=".5pt">
                <v:stroke endcap="round"/>
              </v:rect>
            </v:group>
            <v:rect id="_x0000_s1374" style="position:absolute;left:3791;top:5160;width:284;height:346" filled="f" stroked="f">
              <v:textbox style="mso-next-textbox:#_x0000_s1374;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市</w:t>
                    </w:r>
                  </w:p>
                </w:txbxContent>
              </v:textbox>
            </v:rect>
            <v:rect id="_x0000_s1375" style="position:absolute;left:3420;top:5190;width:181;height:346;mso-wrap-style:none" filled="f" stroked="f">
              <v:textbox style="mso-next-textbox:#_x0000_s1375;mso-fit-shape-to-text:t" inset="0,0,0,0">
                <w:txbxContent>
                  <w:p w:rsidR="00F559EB" w:rsidRDefault="00F559EB" w:rsidP="00E758F8"/>
                </w:txbxContent>
              </v:textbox>
            </v:rect>
            <v:rect id="_x0000_s1376" style="position:absolute;left:3377;top:5565;width:1180;height:614" filled="f" stroked="f">
              <v:textbox style="mso-next-textbox:#_x0000_s1376" inset="0,0,0,0">
                <w:txbxContent>
                  <w:p w:rsidR="00F559EB" w:rsidRDefault="00F559EB" w:rsidP="00E758F8">
                    <w:pPr>
                      <w:ind w:firstLineChars="100" w:firstLine="160"/>
                      <w:rPr>
                        <w:rFonts w:ascii="ＭＳ Ｐゴシック" w:eastAsia="ＭＳ Ｐゴシック" w:cs="ＭＳ Ｐゴシック"/>
                        <w:color w:val="000000"/>
                        <w:kern w:val="0"/>
                        <w:sz w:val="16"/>
                        <w:szCs w:val="16"/>
                      </w:rPr>
                    </w:pPr>
                    <w:r>
                      <w:rPr>
                        <w:rFonts w:ascii="ＭＳ Ｐゴシック" w:eastAsia="ＭＳ Ｐゴシック" w:cs="ＭＳ Ｐゴシック" w:hint="eastAsia"/>
                        <w:color w:val="000000"/>
                        <w:kern w:val="0"/>
                        <w:sz w:val="16"/>
                        <w:szCs w:val="16"/>
                      </w:rPr>
                      <w:t>・雇用担当）</w:t>
                    </w:r>
                  </w:p>
                </w:txbxContent>
              </v:textbox>
            </v:rect>
            <v:rect id="_x0000_s1377" style="position:absolute;left:5377;top:5160;width:181;height:346;mso-wrap-style:none" filled="f" stroked="f">
              <v:textbox style="mso-next-textbox:#_x0000_s1377;mso-fit-shape-to-text:t" inset="0,0,0,0">
                <w:txbxContent>
                  <w:p w:rsidR="00F559EB" w:rsidRDefault="00F559EB" w:rsidP="00E758F8"/>
                </w:txbxContent>
              </v:textbox>
            </v:rect>
            <v:rect id="_x0000_s1378" style="position:absolute;left:6365;top:4530;width:469;height:346;mso-wrap-style:none" filled="f" stroked="f">
              <v:textbox style="mso-next-textbox:#_x0000_s1378;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職業セ</w:t>
                    </w:r>
                  </w:p>
                </w:txbxContent>
              </v:textbox>
            </v:rect>
            <v:rect id="_x0000_s1379" style="position:absolute;left:5244;top:5093;width:482;height:346;mso-wrap-style:none" filled="f" stroked="f">
              <v:textbox style="mso-next-textbox:#_x0000_s1379;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障害者</w:t>
                    </w:r>
                  </w:p>
                </w:txbxContent>
              </v:textbox>
            </v:rect>
            <v:rect id="_x0000_s1380" style="position:absolute;left:5044;top:5285;width:322;height:346;mso-wrap-style:none" filled="f" stroked="f">
              <v:textbox style="mso-next-textbox:#_x0000_s1380;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職業</w:t>
                    </w:r>
                  </w:p>
                </w:txbxContent>
              </v:textbox>
            </v:rect>
            <v:rect id="_x0000_s1381" style="position:absolute;left:6491;top:5915;width:181;height:346;mso-wrap-style:none" filled="f" stroked="f">
              <v:textbox style="mso-next-textbox:#_x0000_s1381;mso-fit-shape-to-text:t" inset="0,0,0,0">
                <w:txbxContent>
                  <w:p w:rsidR="00F559EB" w:rsidRDefault="00F559EB" w:rsidP="00E758F8"/>
                </w:txbxContent>
              </v:textbox>
            </v:rect>
            <v:group id="_x0000_s1382" style="position:absolute;left:6084;top:4407;width:1552;height:1449" coordorigin="6008,3610" coordsize="1447,1381">
              <v:rect id="_x0000_s1383" style="position:absolute;left:6142;top:3678;width:1313;height:1313" fillcolor="#339" stroked="f"/>
              <v:shape id="_x0000_s1384" type="#_x0000_t75" style="position:absolute;left:6008;top:3610;width:1313;height:1313">
                <v:imagedata r:id="rId65" o:title=""/>
              </v:shape>
              <v:rect id="_x0000_s1385" style="position:absolute;left:6008;top:3611;width:1314;height:1313" filled="f" strokeweight=".5pt">
                <v:stroke endcap="round"/>
              </v:rect>
            </v:group>
            <v:rect id="_x0000_s1386" style="position:absolute;left:6624;top:2651;width:884;height:346;mso-wrap-style:none" filled="f" stroked="f">
              <v:textbox style="mso-next-textbox:#_x0000_s1386;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高齢・障害者</w:t>
                    </w:r>
                  </w:p>
                </w:txbxContent>
              </v:textbox>
            </v:rect>
            <v:rect id="_x0000_s1387" style="position:absolute;left:6464;top:2841;width:181;height:346;mso-wrap-style:none" filled="f" stroked="f">
              <v:textbox style="mso-next-textbox:#_x0000_s1387;mso-fit-shape-to-text:t" inset="0,0,0,0">
                <w:txbxContent>
                  <w:p w:rsidR="00F559EB" w:rsidRDefault="00F559EB" w:rsidP="00E758F8"/>
                </w:txbxContent>
              </v:textbox>
            </v:rect>
            <v:rect id="_x0000_s1388" style="position:absolute;left:6491;top:2584;width:884;height:346;mso-wrap-style:none" filled="f" stroked="f">
              <v:textbox style="mso-next-textbox:#_x0000_s1388;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高齢・障害者</w:t>
                    </w:r>
                  </w:p>
                </w:txbxContent>
              </v:textbox>
            </v:rect>
            <v:rect id="_x0000_s1389" style="position:absolute;left:6331;top:2774;width:181;height:346;mso-wrap-style:none" filled="f" stroked="f">
              <v:textbox style="mso-next-textbox:#_x0000_s1389;mso-fit-shape-to-text:t" inset="0,0,0,0">
                <w:txbxContent>
                  <w:p w:rsidR="00F559EB" w:rsidRPr="00314155" w:rsidRDefault="00F559EB" w:rsidP="00E758F8"/>
                </w:txbxContent>
              </v:textbox>
            </v:rect>
            <v:rect id="_x0000_s1390" style="position:absolute;left:5734;top:1413;width:181;height:346;mso-wrap-style:none" filled="f" stroked="f">
              <v:textbox style="mso-next-textbox:#_x0000_s1390;mso-fit-shape-to-text:t" inset="0,0,0,0">
                <w:txbxContent>
                  <w:p w:rsidR="00F559EB" w:rsidRPr="00314155" w:rsidRDefault="00F559EB" w:rsidP="00E758F8"/>
                </w:txbxContent>
              </v:textbox>
            </v:rect>
            <v:line id="_x0000_s1391" style="position:absolute;flip:y" from="4711,1544" to="4712,2487" strokecolor="gray" strokeweight="1.5pt"/>
            <v:rect id="_x0000_s1392" style="position:absolute;left:4605;top:695;width:482;height:346;mso-wrap-style:none" filled="f" stroked="f">
              <v:textbox style="mso-next-textbox:#_x0000_s1392;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障害者</w:t>
                    </w:r>
                  </w:p>
                </w:txbxContent>
              </v:textbox>
            </v:rect>
            <v:rect id="_x0000_s1393" style="position:absolute;left:4324;top:887;width:1045;height:346;mso-wrap-style:none" filled="f" stroked="f">
              <v:textbox style="mso-next-textbox:#_x0000_s1393;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就業・生活支援</w:t>
                    </w:r>
                  </w:p>
                </w:txbxContent>
              </v:textbox>
            </v:rect>
            <v:rect id="_x0000_s1394" style="position:absolute;left:4565;top:1077;width:564;height:346;mso-wrap-style:none" filled="f" stroked="f">
              <v:textbox style="mso-next-textbox:#_x0000_s1394;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センター</w:t>
                    </w:r>
                  </w:p>
                </w:txbxContent>
              </v:textbox>
            </v:rect>
            <v:rect id="_x0000_s1395" style="position:absolute;left:4472;top:627;width:482;height:346;mso-wrap-style:none" filled="f" stroked="f">
              <v:textbox style="mso-next-textbox:#_x0000_s1395;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障害者</w:t>
                    </w:r>
                  </w:p>
                </w:txbxContent>
              </v:textbox>
            </v:rect>
            <v:rect id="_x0000_s1396" style="position:absolute;left:4191;top:819;width:1045;height:346;mso-wrap-style:none" filled="f" stroked="f">
              <v:textbox style="mso-next-textbox:#_x0000_s1396;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就業・生活支援</w:t>
                    </w:r>
                  </w:p>
                </w:txbxContent>
              </v:textbox>
            </v:rect>
            <v:rect id="_x0000_s1397" style="position:absolute;left:4432;top:1010;width:564;height:346;mso-wrap-style:none" filled="f" stroked="f">
              <v:textbox style="mso-next-textbox:#_x0000_s1397;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センター</w:t>
                    </w:r>
                  </w:p>
                </w:txbxContent>
              </v:textbox>
            </v:rect>
            <v:group id="_x0000_s1398" style="position:absolute;left:4054;top:2486;width:1447;height:1381" coordorigin="4054,2486" coordsize="1447,1381">
              <v:rect id="_x0000_s1399" style="position:absolute;left:4188;top:2554;width:1313;height:1313" fillcolor="#9c0" stroked="f"/>
              <v:shape id="_x0000_s1400" type="#_x0000_t75" style="position:absolute;left:4054;top:2486;width:1313;height:1313">
                <v:imagedata r:id="rId65" o:title=""/>
              </v:shape>
              <v:rect id="_x0000_s1401" style="position:absolute;left:4055;top:2487;width:1313;height:1313" filled="f" strokeweight=".5pt">
                <v:stroke endcap="round"/>
              </v:rect>
            </v:group>
            <v:rect id="_x0000_s1402" style="position:absolute;left:7095;top:1202;width:181;height:346;mso-wrap-style:none" filled="f" stroked="f">
              <v:textbox style="mso-next-textbox:#_x0000_s1402;mso-fit-shape-to-text:t" inset="0,0,0,0">
                <w:txbxContent>
                  <w:p w:rsidR="00F559EB" w:rsidRDefault="00F559EB" w:rsidP="00E758F8"/>
                </w:txbxContent>
              </v:textbox>
            </v:rect>
            <v:rect id="_x0000_s1403" style="position:absolute;left:6903;top:1247;width:1707;height:346;mso-wrap-style:none" filled="f" stroked="f">
              <v:textbox style="mso-next-textbox:#_x0000_s1403;mso-fit-shape-to-text:t" inset="0,0,0,0">
                <w:txbxContent>
                  <w:p w:rsidR="00F559EB" w:rsidRDefault="00F559EB" w:rsidP="00E758F8">
                    <w:r>
                      <w:rPr>
                        <w:rFonts w:ascii="ＭＳ Ｐゴシック" w:eastAsia="ＭＳ Ｐゴシック" w:cs="ＭＳ Ｐゴシック" w:hint="eastAsia"/>
                        <w:color w:val="000000"/>
                        <w:kern w:val="0"/>
                        <w:sz w:val="16"/>
                        <w:szCs w:val="16"/>
                      </w:rPr>
                      <w:t>職業紹介、助成金の案内</w:t>
                    </w:r>
                  </w:p>
                </w:txbxContent>
              </v:textbox>
            </v:rect>
            <v:rect id="_x0000_s1404" style="position:absolute;left:7548;top:4077;width:181;height:346;mso-wrap-style:none" filled="f" stroked="f">
              <v:textbox style="mso-next-textbox:#_x0000_s1404;mso-fit-shape-to-text:t" inset="0,0,0,0">
                <w:txbxContent>
                  <w:p w:rsidR="00F559EB" w:rsidRPr="00314155" w:rsidRDefault="00F559EB" w:rsidP="00E758F8"/>
                </w:txbxContent>
              </v:textbox>
            </v:rect>
            <v:rect id="_x0000_s1405" style="position:absolute;left:7548;top:4270;width:181;height:346;mso-wrap-style:none" filled="f" stroked="f">
              <v:textbox style="mso-next-textbox:#_x0000_s1405;mso-fit-shape-to-text:t" inset="0,0,0,0">
                <w:txbxContent>
                  <w:p w:rsidR="00F559EB" w:rsidRDefault="00F559EB" w:rsidP="00E758F8"/>
                </w:txbxContent>
              </v:textbox>
            </v:rect>
            <v:rect id="_x0000_s1406" style="position:absolute;left:1494;top:5363;width:181;height:346;mso-wrap-style:none" filled="f" stroked="f">
              <v:textbox style="mso-next-textbox:#_x0000_s1406;mso-fit-shape-to-text:t" inset="0,0,0,0">
                <w:txbxContent>
                  <w:p w:rsidR="00F559EB" w:rsidRDefault="00F559EB" w:rsidP="00E758F8"/>
                </w:txbxContent>
              </v:textbox>
            </v:rect>
            <v:rect id="_x0000_s1407" style="position:absolute;left:1494;top:5555;width:181;height:346;mso-wrap-style:none" filled="f" stroked="f">
              <v:textbox style="mso-next-textbox:#_x0000_s1407;mso-fit-shape-to-text:t" inset="0,0,0,0">
                <w:txbxContent>
                  <w:p w:rsidR="00F559EB" w:rsidRDefault="00F559EB" w:rsidP="00E758F8"/>
                </w:txbxContent>
              </v:textbox>
            </v:rect>
            <v:rect id="_x0000_s1408" style="position:absolute;left:360;top:3468;width:801;height:346;mso-wrap-style:none" filled="f" stroked="f">
              <v:textbox style="mso-next-textbox:#_x0000_s1408;mso-fit-shape-to-text:t" inset="0,0,0,0">
                <w:txbxContent>
                  <w:p w:rsidR="00F559EB" w:rsidRDefault="00F559EB" w:rsidP="00E758F8">
                    <w:r>
                      <w:rPr>
                        <w:rFonts w:ascii="ＭＳ Ｐゴシック" w:eastAsia="ＭＳ Ｐゴシック" w:cs="ＭＳ Ｐゴシック" w:hint="eastAsia"/>
                        <w:color w:val="000000"/>
                        <w:kern w:val="0"/>
                        <w:sz w:val="16"/>
                        <w:szCs w:val="16"/>
                      </w:rPr>
                      <w:t>企業就職が</w:t>
                    </w:r>
                  </w:p>
                </w:txbxContent>
              </v:textbox>
            </v:rect>
            <v:rect id="_x0000_s1409" style="position:absolute;left:1041;top:4345;width:181;height:346;mso-wrap-style:none" filled="f" stroked="f">
              <v:textbox style="mso-next-textbox:#_x0000_s1409;mso-fit-shape-to-text:t" inset="0,0,0,0">
                <w:txbxContent>
                  <w:p w:rsidR="00F559EB" w:rsidRDefault="00F559EB" w:rsidP="00E758F8"/>
                </w:txbxContent>
              </v:textbox>
            </v:rect>
            <v:rect id="_x0000_s1410" style="position:absolute;left:360;top:2585;width:181;height:346;mso-wrap-style:none" filled="f" stroked="f">
              <v:textbox style="mso-next-textbox:#_x0000_s1410;mso-fit-shape-to-text:t" inset="0,0,0,0">
                <w:txbxContent>
                  <w:p w:rsidR="00F559EB" w:rsidRPr="0010536B" w:rsidRDefault="00F559EB" w:rsidP="00E758F8"/>
                </w:txbxContent>
              </v:textbox>
            </v:rect>
            <v:rect id="_x0000_s1411" style="position:absolute;left:1342;top:1450;width:181;height:346;mso-wrap-style:none" filled="f" stroked="f">
              <v:textbox style="mso-next-textbox:#_x0000_s1411;mso-fit-shape-to-text:t" inset="0,0,0,0">
                <w:txbxContent>
                  <w:p w:rsidR="00F559EB" w:rsidRPr="0010536B" w:rsidRDefault="00F559EB" w:rsidP="00E758F8"/>
                </w:txbxContent>
              </v:textbox>
            </v:rect>
            <v:rect id="_x0000_s1412" style="position:absolute;left:3008;top:221;width:181;height:346;mso-wrap-style:none" filled="f" stroked="f">
              <v:textbox style="mso-next-textbox:#_x0000_s1412;mso-fit-shape-to-text:t" inset="0,0,0,0">
                <w:txbxContent>
                  <w:p w:rsidR="00F559EB" w:rsidRPr="00314155" w:rsidRDefault="00F559EB" w:rsidP="00E758F8"/>
                </w:txbxContent>
              </v:textbox>
            </v:rect>
            <v:rect id="_x0000_s1413" style="position:absolute;left:3008;top:411;width:181;height:346;mso-wrap-style:none" filled="f" stroked="f">
              <v:textbox style="mso-next-textbox:#_x0000_s1413;mso-fit-shape-to-text:t" inset="0,0,0,0">
                <w:txbxContent>
                  <w:p w:rsidR="00F559EB" w:rsidRPr="00314155" w:rsidRDefault="00F559EB" w:rsidP="00E758F8"/>
                </w:txbxContent>
              </v:textbox>
            </v:rect>
            <v:line id="_x0000_s1414" style="position:absolute;flip:x y" from="3335,1607" to="4292,2639" strokecolor="gray" strokeweight="1.5pt"/>
            <v:rect id="_x0000_s1415" style="position:absolute;left:3074;top:1316;width:643;height:346;mso-wrap-style:none" filled="f" stroked="f">
              <v:textbox style="mso-next-textbox:#_x0000_s1415;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相談支援</w:t>
                    </w:r>
                  </w:p>
                </w:txbxContent>
              </v:textbox>
            </v:rect>
            <v:rect id="_x0000_s1416" style="position:absolute;left:3154;top:1508;width:181;height:346;mso-wrap-style:none" filled="f" stroked="f">
              <v:textbox style="mso-next-textbox:#_x0000_s1416;mso-fit-shape-to-text:t" inset="0,0,0,0">
                <w:txbxContent>
                  <w:p w:rsidR="00F559EB" w:rsidRPr="0010536B" w:rsidRDefault="00F559EB" w:rsidP="00E758F8"/>
                </w:txbxContent>
              </v:textbox>
            </v:rect>
            <v:group id="_x0000_s1417" style="position:absolute;left:2404;top:394;width:1589;height:1213" coordorigin="2604,759" coordsize="1448,1380">
              <v:rect id="_x0000_s1418" style="position:absolute;left:2739;top:826;width:1313;height:1313" fillcolor="#339" stroked="f"/>
              <v:shape id="_x0000_s1419" type="#_x0000_t75" style="position:absolute;left:2604;top:759;width:1314;height:1313">
                <v:imagedata r:id="rId65" o:title=""/>
              </v:shape>
              <v:rect id="_x0000_s1420" style="position:absolute;left:2605;top:760;width:1313;height:1312" filled="f" strokeweight=".5pt">
                <v:stroke endcap="round"/>
              </v:rect>
            </v:group>
            <v:rect id="_x0000_s1421" style="position:absolute;left:2813;top:695;width:643;height:346;mso-wrap-style:none" filled="f" stroked="f">
              <v:textbox style="mso-next-textbox:#_x0000_s1421;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相談支援</w:t>
                    </w:r>
                  </w:p>
                </w:txbxContent>
              </v:textbox>
            </v:rect>
            <v:rect id="_x0000_s1422" style="position:absolute;left:2853;top:956;width:482;height:346;mso-wrap-style:none" filled="f" stroked="f">
              <v:textbox style="mso-next-textbox:#_x0000_s1422;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事業所</w:t>
                    </w:r>
                  </w:p>
                </w:txbxContent>
              </v:textbox>
            </v:rect>
            <v:line id="_x0000_s1423" style="position:absolute;flip:x y" from="2813,2377" to="4067,3026" strokecolor="gray" strokeweight="1.5pt"/>
            <v:rect id="_x0000_s1424" style="position:absolute;left:2303;top:2653;width:181;height:346;mso-wrap-style:none" filled="f" stroked="f">
              <v:textbox style="mso-next-textbox:#_x0000_s1424;mso-fit-shape-to-text:t" inset="0,0,0,0">
                <w:txbxContent>
                  <w:p w:rsidR="00F559EB" w:rsidRDefault="00F559EB" w:rsidP="00E758F8"/>
                </w:txbxContent>
              </v:textbox>
            </v:rect>
            <v:rect id="_x0000_s1425" style="position:absolute;left:1433;top:2279;width:804;height:346;mso-wrap-style:none" filled="f" stroked="f">
              <v:textbox style="mso-next-textbox:#_x0000_s1425;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支援事業所</w:t>
                    </w:r>
                  </w:p>
                </w:txbxContent>
              </v:textbox>
            </v:rect>
            <v:group id="_x0000_s1426" style="position:absolute;left:1433;top:1607;width:1575;height:1336" coordorigin="1834,2094" coordsize="1447,1381">
              <v:rect id="_x0000_s1427" style="position:absolute;left:1968;top:2162;width:1313;height:1313" fillcolor="#339" stroked="f"/>
              <v:shape id="_x0000_s1428" type="#_x0000_t75" style="position:absolute;left:1834;top:2094;width:1313;height:1313">
                <v:imagedata r:id="rId65" o:title=""/>
              </v:shape>
              <v:rect id="_x0000_s1429" style="position:absolute;left:1834;top:2096;width:1313;height:1312" filled="f" strokeweight=".5pt">
                <v:stroke endcap="round"/>
              </v:rect>
            </v:group>
            <v:rect id="_x0000_s1430" style="position:absolute;left:1717;top:1933;width:643;height:346;mso-wrap-style:none" filled="f" stroked="f">
              <v:textbox style="mso-next-textbox:#_x0000_s1430;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就労移行</w:t>
                    </w:r>
                  </w:p>
                </w:txbxContent>
              </v:textbox>
            </v:rect>
            <v:rect id="_x0000_s1431" style="position:absolute;left:1717;top:2194;width:804;height:346;mso-wrap-style:none" filled="f" stroked="f">
              <v:textbox style="mso-next-textbox:#_x0000_s1431;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支援事業所</w:t>
                    </w:r>
                  </w:p>
                </w:txbxContent>
              </v:textbox>
            </v:rect>
            <v:line id="_x0000_s1432" style="position:absolute;flip:x" from="3154,3708" to="4019,4530" strokecolor="gray" strokeweight="1.5pt"/>
            <v:rect id="_x0000_s1433" style="position:absolute;left:1902;top:2845;width:643;height:346;mso-wrap-style:none" filled="f" stroked="f">
              <v:textbox style="mso-next-textbox:#_x0000_s1433;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就労継続</w:t>
                    </w:r>
                  </w:p>
                </w:txbxContent>
              </v:textbox>
            </v:rect>
            <v:rect id="_x0000_s1434" style="position:absolute;left:2492;top:4266;width:181;height:346;mso-wrap-style:none" filled="f" stroked="f">
              <v:textbox style="mso-next-textbox:#_x0000_s1434;mso-fit-shape-to-text:t" inset="0,0,0,0">
                <w:txbxContent>
                  <w:p w:rsidR="00F559EB" w:rsidRPr="00F85D86" w:rsidRDefault="00F559EB" w:rsidP="00E758F8"/>
                </w:txbxContent>
              </v:textbox>
            </v:rect>
            <v:group id="_x0000_s1435" style="position:absolute;left:1248;top:2945;width:1565;height:1321" coordorigin="2103,3612" coordsize="1446,1380">
              <v:rect id="_x0000_s1436" style="position:absolute;left:2237;top:3680;width:1312;height:1312" fillcolor="#339" stroked="f"/>
              <v:shape id="_x0000_s1437" type="#_x0000_t75" style="position:absolute;left:2103;top:3612;width:1313;height:1313">
                <v:imagedata r:id="rId65" o:title=""/>
              </v:shape>
              <v:rect id="_x0000_s1438" style="position:absolute;left:2103;top:3613;width:1313;height:1313" filled="f" strokeweight=".5pt">
                <v:stroke endcap="round"/>
              </v:rect>
            </v:group>
            <v:rect id="_x0000_s1439" style="position:absolute;left:1655;top:3253;width:643;height:346;mso-wrap-style:none" filled="f" stroked="f">
              <v:textbox style="mso-next-textbox:#_x0000_s1439;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就労継続</w:t>
                    </w:r>
                  </w:p>
                </w:txbxContent>
              </v:textbox>
            </v:rect>
            <v:rect id="_x0000_s1440" style="position:absolute;left:1600;top:3468;width:804;height:346;mso-wrap-style:none" filled="f" stroked="f">
              <v:textbox style="mso-next-textbox:#_x0000_s1440;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支援事業所</w:t>
                    </w:r>
                  </w:p>
                </w:txbxContent>
              </v:textbox>
            </v:rect>
            <v:rect id="_x0000_s1441" style="position:absolute;left:1848;top:3714;width:287;height:346;mso-wrap-style:none" filled="f" stroked="f">
              <v:textbox style="mso-next-textbox:#_x0000_s1441;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など</w:t>
                    </w:r>
                  </w:p>
                </w:txbxContent>
              </v:textbox>
            </v:rect>
            <v:line id="_x0000_s1442" style="position:absolute;flip:x" from="4054,3757" to="4487,4997" strokecolor="gray" strokeweight="1.5pt"/>
            <v:rect id="_x0000_s1443" style="position:absolute;left:3993;top:5065;width:181;height:346;mso-wrap-style:none" filled="f" stroked="f">
              <v:textbox style="mso-next-textbox:#_x0000_s1443;mso-fit-shape-to-text:t" inset="0,0,0,0">
                <w:txbxContent>
                  <w:p w:rsidR="00F559EB" w:rsidRDefault="00F559EB" w:rsidP="00E758F8"/>
                </w:txbxContent>
              </v:textbox>
            </v:rect>
            <v:rect id="_x0000_s1444" style="position:absolute;left:3717;top:5286;width:181;height:360" filled="f" stroked="f">
              <v:textbox style="mso-next-textbox:#_x0000_s1444" inset="0,0,0,0">
                <w:txbxContent>
                  <w:p w:rsidR="00F559EB" w:rsidRDefault="00F559EB" w:rsidP="00E758F8"/>
                </w:txbxContent>
              </v:textbox>
            </v:rect>
            <v:group id="_x0000_s1445" style="position:absolute;left:1523;top:4270;width:1631;height:1361" coordorigin="3283,4603" coordsize="1448,1380">
              <v:rect id="_x0000_s1446" style="position:absolute;left:3418;top:4671;width:1313;height:1312" fillcolor="#339" stroked="f"/>
              <v:shape id="_x0000_s1447" type="#_x0000_t75" style="position:absolute;left:3283;top:4603;width:1314;height:1313">
                <v:imagedata r:id="rId65" o:title=""/>
              </v:shape>
              <v:rect id="_x0000_s1448" style="position:absolute;left:3284;top:4604;width:1313;height:1313" filled="f" strokeweight=".5pt">
                <v:stroke endcap="round"/>
              </v:rect>
            </v:group>
            <v:rect id="_x0000_s1449" style="position:absolute;left:1848;top:4847;width:965;height:246" filled="f" stroked="f">
              <v:textbox style="mso-next-textbox:#_x0000_s1449" inset="0,0,0,0">
                <w:txbxContent>
                  <w:p w:rsidR="00F559EB" w:rsidRDefault="00F559EB" w:rsidP="00E758F8">
                    <w:r>
                      <w:rPr>
                        <w:rFonts w:ascii="ＭＳ Ｐゴシック" w:eastAsia="ＭＳ Ｐゴシック" w:cs="ＭＳ Ｐゴシック" w:hint="eastAsia"/>
                        <w:b/>
                        <w:bCs/>
                        <w:color w:val="000000"/>
                        <w:kern w:val="0"/>
                        <w:sz w:val="16"/>
                        <w:szCs w:val="16"/>
                      </w:rPr>
                      <w:t>発達障害等</w:t>
                    </w:r>
                  </w:p>
                </w:txbxContent>
              </v:textbox>
            </v:rect>
            <v:rect id="_x0000_s1450" style="position:absolute;left:3377;top:5368;width:1041;height:428;mso-wrap-style:none" filled="f" stroked="f">
              <v:textbox style="mso-next-textbox:#_x0000_s1450" inset="0,0,0,0">
                <w:txbxContent>
                  <w:p w:rsidR="00F559EB" w:rsidRDefault="00F559EB" w:rsidP="00E758F8">
                    <w:r>
                      <w:rPr>
                        <w:rFonts w:ascii="ＭＳ Ｐゴシック" w:eastAsia="ＭＳ Ｐゴシック" w:cs="ＭＳ Ｐゴシック" w:hint="eastAsia"/>
                        <w:color w:val="000000"/>
                        <w:kern w:val="0"/>
                        <w:sz w:val="16"/>
                        <w:szCs w:val="16"/>
                      </w:rPr>
                      <w:t>（障害福祉担当</w:t>
                    </w:r>
                  </w:p>
                </w:txbxContent>
              </v:textbox>
            </v:rect>
            <v:rect id="_x0000_s1451" style="position:absolute;left:2223;top:6027;width:181;height:346;mso-wrap-style:none" filled="f" stroked="f">
              <v:textbox style="mso-next-textbox:#_x0000_s1451;mso-fit-shape-to-text:t" inset="0,0,0,0">
                <w:txbxContent>
                  <w:p w:rsidR="00F559EB" w:rsidRPr="00720973" w:rsidRDefault="00F559EB" w:rsidP="00E758F8"/>
                </w:txbxContent>
              </v:textbox>
            </v:rect>
            <v:line id="_x0000_s1452" style="position:absolute" from="5044,3802" to="5457,4997" strokecolor="gray" strokeweight="1.5pt"/>
            <v:rect id="_x0000_s1453" style="position:absolute;left:5377;top:5160;width:181;height:346;mso-wrap-style:none" filled="f" stroked="f">
              <v:textbox style="mso-next-textbox:#_x0000_s1453;mso-fit-shape-to-text:t" inset="0,0,0,0">
                <w:txbxContent>
                  <w:p w:rsidR="00F559EB" w:rsidRDefault="00F559EB" w:rsidP="00E758F8"/>
                </w:txbxContent>
              </v:textbox>
            </v:rect>
            <v:rect id="_x0000_s1454" style="position:absolute;left:5176;top:5352;width:161;height:346;mso-wrap-style:none" filled="f" stroked="f">
              <v:textbox style="mso-next-textbox:#_x0000_s1454;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職</w:t>
                    </w:r>
                  </w:p>
                </w:txbxContent>
              </v:textbox>
            </v:rect>
            <v:group id="_x0000_s1455" style="position:absolute;left:4737;top:5007;width:1447;height:1380" coordorigin="4827,4603" coordsize="1447,1380">
              <v:rect id="_x0000_s1456" style="position:absolute;left:4961;top:4671;width:1313;height:1312" fillcolor="#339" stroked="f"/>
              <v:shape id="_x0000_s1457" type="#_x0000_t75" style="position:absolute;left:4827;top:4603;width:1314;height:1313">
                <v:imagedata r:id="rId65" o:title=""/>
              </v:shape>
              <v:rect id="_x0000_s1458" style="position:absolute;left:4827;top:4604;width:1314;height:1313" filled="f" strokeweight=".5pt">
                <v:stroke endcap="round"/>
              </v:rect>
            </v:group>
            <v:rect id="_x0000_s1459" style="position:absolute;left:6512;top:4819;width:482;height:346;mso-wrap-style:none" filled="f" stroked="f">
              <v:textbox style="mso-next-textbox:#_x0000_s1459;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障害者</w:t>
                    </w:r>
                  </w:p>
                </w:txbxContent>
              </v:textbox>
            </v:rect>
            <v:rect id="_x0000_s1460" style="position:absolute;left:6365;top:5065;width:885;height:346;mso-wrap-style:none" filled="f" stroked="f">
              <v:textbox style="mso-next-textbox:#_x0000_s1460;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職業センター</w:t>
                    </w:r>
                  </w:p>
                </w:txbxContent>
              </v:textbox>
            </v:rect>
            <v:line id="_x0000_s1461" style="position:absolute" from="5280,3468" to="6392,3613" strokecolor="gray" strokeweight="1.5pt"/>
            <v:rect id="_x0000_s1462" style="position:absolute;left:7455;top:5352;width:181;height:346;mso-wrap-style:none" filled="f" stroked="f">
              <v:textbox style="mso-next-textbox:#_x0000_s1462;mso-fit-shape-to-text:t" inset="0,0,0,0">
                <w:txbxContent>
                  <w:p w:rsidR="00F559EB" w:rsidRDefault="00F559EB" w:rsidP="00E758F8"/>
                </w:txbxContent>
              </v:textbox>
            </v:rect>
            <v:group id="_x0000_s1463" style="position:absolute;left:6414;top:3026;width:1447;height:1381" coordorigin="6008,3610" coordsize="1447,1381">
              <v:rect id="_x0000_s1464" style="position:absolute;left:6142;top:3678;width:1313;height:1313" fillcolor="#339" stroked="f"/>
              <v:shape id="_x0000_s1465" type="#_x0000_t75" style="position:absolute;left:6008;top:3610;width:1313;height:1313">
                <v:imagedata r:id="rId65" o:title=""/>
              </v:shape>
              <v:rect id="_x0000_s1466" style="position:absolute;left:6008;top:3611;width:1314;height:1313" filled="f" strokeweight=".5pt">
                <v:stroke endcap="round"/>
              </v:rect>
            </v:group>
            <v:rect id="_x0000_s1467" style="position:absolute;left:6184;top:4198;width:181;height:346;mso-wrap-style:none" filled="f" stroked="f">
              <v:textbox style="mso-next-textbox:#_x0000_s1467;mso-fit-shape-to-text:t" inset="0,0,0,0">
                <w:txbxContent>
                  <w:p w:rsidR="00F559EB" w:rsidRPr="00314155" w:rsidRDefault="00F559EB" w:rsidP="00E758F8"/>
                </w:txbxContent>
              </v:textbox>
            </v:rect>
            <v:line id="_x0000_s1468" style="position:absolute;flip:y" from="5356,2639" to="6274,3026" strokecolor="gray" strokeweight="1.5pt"/>
            <v:rect id="_x0000_s1469" style="position:absolute;left:6624;top:2651;width:884;height:346;mso-wrap-style:none" filled="f" stroked="f">
              <v:textbox style="mso-next-textbox:#_x0000_s1469;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高齢・障害者</w:t>
                    </w:r>
                  </w:p>
                </w:txbxContent>
              </v:textbox>
            </v:rect>
            <v:rect id="_x0000_s1470" style="position:absolute;left:6464;top:2841;width:181;height:346;mso-wrap-style:none" filled="f" stroked="f">
              <v:textbox style="mso-next-textbox:#_x0000_s1470;mso-fit-shape-to-text:t" inset="0,0,0,0">
                <w:txbxContent>
                  <w:p w:rsidR="00F559EB" w:rsidRDefault="00F559EB" w:rsidP="00E758F8"/>
                </w:txbxContent>
              </v:textbox>
            </v:rect>
            <v:group id="_x0000_s1471" style="position:absolute;left:6184;top:1673;width:1522;height:1338" coordorigin="6275,2094" coordsize="1447,1379">
              <v:rect id="_x0000_s1472" style="position:absolute;left:6409;top:2161;width:1313;height:1312" fillcolor="#339" stroked="f"/>
              <v:shape id="_x0000_s1473" type="#_x0000_t75" style="position:absolute;left:6275;top:2094;width:1313;height:1313">
                <v:imagedata r:id="rId65" o:title=""/>
              </v:shape>
              <v:rect id="_x0000_s1474" style="position:absolute;left:6276;top:2094;width:1312;height:1313" filled="f" strokeweight=".5pt">
                <v:stroke endcap="round"/>
              </v:rect>
            </v:group>
            <v:rect id="_x0000_s1475" style="position:absolute;left:6287;top:2017;width:1206;height:346;mso-wrap-style:none" filled="f" stroked="f">
              <v:textbox style="mso-next-textbox:#_x0000_s1475;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山口高齢・障害者</w:t>
                    </w:r>
                  </w:p>
                </w:txbxContent>
              </v:textbox>
            </v:rect>
            <v:rect id="_x0000_s1476" style="position:absolute;left:6274;top:2293;width:1206;height:346;mso-wrap-style:none" filled="f" stroked="f">
              <v:textbox style="mso-next-textbox:#_x0000_s1476;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雇用支援センター</w:t>
                    </w:r>
                  </w:p>
                </w:txbxContent>
              </v:textbox>
            </v:rect>
            <v:line id="_x0000_s1477" style="position:absolute;flip:y" from="5280,1593" to="6064,2459" strokecolor="gray" strokeweight="1.5pt"/>
            <v:group id="_x0000_s1478" style="position:absolute;left:5457;top:460;width:1446;height:1239" coordorigin="5505,759" coordsize="1446,1380">
              <v:rect id="_x0000_s1479" style="position:absolute;left:5638;top:827;width:1313;height:1312" fillcolor="#339" stroked="f"/>
              <v:shape id="_x0000_s1480" type="#_x0000_t75" style="position:absolute;left:5505;top:759;width:1313;height:1313">
                <v:imagedata r:id="rId65" o:title=""/>
              </v:shape>
              <v:rect id="_x0000_s1481" style="position:absolute;left:5505;top:760;width:1313;height:1312" filled="f" strokeweight=".5pt">
                <v:stroke endcap="round"/>
              </v:rect>
            </v:group>
            <v:rect id="_x0000_s1482" style="position:absolute;left:5623;top:889;width:889;height:346;mso-wrap-style:none" filled="f" stroked="f">
              <v:textbox style="mso-next-textbox:#_x0000_s1482;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ハローワーク</w:t>
                    </w:r>
                  </w:p>
                </w:txbxContent>
              </v:textbox>
            </v:rect>
            <v:line id="_x0000_s1483" style="position:absolute;flip:y" from="4711,1346" to="4712,2487" strokecolor="gray" strokeweight="1.5pt"/>
            <v:rect id="_x0000_s1484" style="position:absolute;left:4605;top:695;width:482;height:346;mso-wrap-style:none" filled="f" stroked="f">
              <v:textbox style="mso-next-textbox:#_x0000_s1484;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障害者</w:t>
                    </w:r>
                  </w:p>
                </w:txbxContent>
              </v:textbox>
            </v:rect>
            <v:rect id="_x0000_s1485" style="position:absolute;left:4324;top:887;width:1045;height:346;mso-wrap-style:none" filled="f" stroked="f">
              <v:textbox style="mso-next-textbox:#_x0000_s1485;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就業・生活支援</w:t>
                    </w:r>
                  </w:p>
                </w:txbxContent>
              </v:textbox>
            </v:rect>
            <v:rect id="_x0000_s1486" style="position:absolute;left:4432;top:627;width:564;height:346;mso-wrap-style:none" filled="f" stroked="f">
              <v:textbox style="mso-next-textbox:#_x0000_s1486;mso-fit-shape-to-text:t" inset="0,0,0,0">
                <w:txbxContent>
                  <w:p w:rsidR="00F559EB" w:rsidRDefault="00F559EB" w:rsidP="00E758F8">
                    <w:r>
                      <w:rPr>
                        <w:rFonts w:ascii="ＭＳ Ｐゴシック" w:eastAsia="ＭＳ Ｐゴシック" w:cs="ＭＳ Ｐゴシック" w:hint="eastAsia"/>
                        <w:b/>
                        <w:bCs/>
                        <w:color w:val="333399"/>
                        <w:kern w:val="0"/>
                        <w:sz w:val="16"/>
                        <w:szCs w:val="16"/>
                      </w:rPr>
                      <w:t>センター</w:t>
                    </w:r>
                  </w:p>
                </w:txbxContent>
              </v:textbox>
            </v:rect>
            <v:group id="_x0000_s1487" style="position:absolute;left:3930;top:33;width:1571;height:1380" coordorigin="4054,232" coordsize="1447,1380">
              <v:rect id="_x0000_s1488" style="position:absolute;left:4188;top:299;width:1313;height:1313" fillcolor="#339" stroked="f"/>
              <v:shape id="_x0000_s1489" type="#_x0000_t75" style="position:absolute;left:4054;top:232;width:1313;height:1313">
                <v:imagedata r:id="rId65" o:title=""/>
              </v:shape>
              <v:rect id="_x0000_s1490" style="position:absolute;left:4055;top:233;width:1313;height:1312" filled="f" strokeweight=".5pt">
                <v:stroke endcap="round"/>
              </v:rect>
            </v:group>
            <v:rect id="_x0000_s1491" style="position:absolute;left:4419;top:267;width:535;height:346" filled="f" stroked="f">
              <v:textbox style="mso-next-textbox:#_x0000_s1491;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障害者</w:t>
                    </w:r>
                  </w:p>
                </w:txbxContent>
              </v:textbox>
            </v:rect>
            <v:rect id="_x0000_s1492" style="position:absolute;left:4191;top:459;width:1045;height:346;mso-wrap-style:none" filled="f" stroked="f">
              <v:textbox style="mso-next-textbox:#_x0000_s1492;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就業・生活支援</w:t>
                    </w:r>
                  </w:p>
                </w:txbxContent>
              </v:textbox>
            </v:rect>
            <v:rect id="_x0000_s1493" style="position:absolute;left:4432;top:627;width:564;height:428;mso-wrap-style:none" filled="f" stroked="f">
              <v:textbox style="mso-next-textbox:#_x0000_s1493" inset="0,0,0,0">
                <w:txbxContent>
                  <w:p w:rsidR="00F559EB" w:rsidRDefault="00F559EB" w:rsidP="00E758F8">
                    <w:r>
                      <w:rPr>
                        <w:rFonts w:ascii="ＭＳ Ｐゴシック" w:eastAsia="ＭＳ Ｐゴシック" w:cs="ＭＳ Ｐゴシック" w:hint="eastAsia"/>
                        <w:b/>
                        <w:bCs/>
                        <w:color w:val="000000"/>
                        <w:kern w:val="0"/>
                        <w:sz w:val="16"/>
                        <w:szCs w:val="16"/>
                      </w:rPr>
                      <w:t>センター</w:t>
                    </w:r>
                  </w:p>
                </w:txbxContent>
              </v:textbox>
            </v:rect>
            <v:group id="_x0000_s1494" style="position:absolute;left:3859;top:2488;width:1867;height:1485" coordorigin="4054,2486" coordsize="1447,1381">
              <v:rect id="_x0000_s1495" style="position:absolute;left:4188;top:2554;width:1313;height:1313" fillcolor="#9c0" stroked="f"/>
              <v:shape id="_x0000_s1496" type="#_x0000_t75" style="position:absolute;left:4054;top:2486;width:1313;height:1313">
                <v:imagedata r:id="rId65" o:title=""/>
              </v:shape>
              <v:rect id="_x0000_s1497" style="position:absolute;left:4055;top:2487;width:1313;height:1313" filled="f" strokeweight=".5pt">
                <v:stroke endcap="round"/>
              </v:rect>
            </v:group>
            <v:rect id="_x0000_s1498" style="position:absolute;left:6903;top:1053;width:1387;height:360;mso-wrap-style:none" filled="f" stroked="f">
              <v:textbox style="mso-next-textbox:#_x0000_s1498" inset="0,0,0,0">
                <w:txbxContent>
                  <w:p w:rsidR="00F559EB" w:rsidRDefault="00F559EB" w:rsidP="00E758F8">
                    <w:r>
                      <w:rPr>
                        <w:rFonts w:ascii="ＭＳ Ｐゴシック" w:eastAsia="ＭＳ Ｐゴシック" w:cs="ＭＳ Ｐゴシック" w:hint="eastAsia"/>
                        <w:color w:val="000000"/>
                        <w:kern w:val="0"/>
                        <w:sz w:val="16"/>
                        <w:szCs w:val="16"/>
                      </w:rPr>
                      <w:t>職業相談、求人開拓</w:t>
                    </w:r>
                  </w:p>
                </w:txbxContent>
              </v:textbox>
            </v:rect>
            <v:rect id="_x0000_s1499" style="position:absolute;left:7950;top:1873;width:181;height:346;mso-wrap-style:none" filled="f" stroked="f">
              <v:textbox style="mso-next-textbox:#_x0000_s1499;mso-fit-shape-to-text:t" inset="0,0,0,0">
                <w:txbxContent>
                  <w:p w:rsidR="00F559EB" w:rsidRPr="00314155" w:rsidRDefault="00F559EB" w:rsidP="00E758F8"/>
                </w:txbxContent>
              </v:textbox>
            </v:rect>
            <v:rect id="_x0000_s1500" style="position:absolute;left:7861;top:3397;width:1227;height:346;mso-wrap-style:none" filled="f" stroked="f">
              <v:textbox style="mso-next-textbox:#_x0000_s1500;mso-fit-shape-to-text:t" inset="0,0,0,0">
                <w:txbxContent>
                  <w:p w:rsidR="00F559EB" w:rsidRDefault="00F559EB" w:rsidP="00E758F8">
                    <w:r>
                      <w:rPr>
                        <w:rFonts w:ascii="ＭＳ Ｐゴシック" w:eastAsia="ＭＳ Ｐゴシック" w:cs="ＭＳ Ｐゴシック" w:hint="eastAsia"/>
                        <w:color w:val="000000"/>
                        <w:kern w:val="0"/>
                        <w:sz w:val="16"/>
                        <w:szCs w:val="16"/>
                      </w:rPr>
                      <w:t>生徒の進路支援、</w:t>
                    </w:r>
                  </w:p>
                </w:txbxContent>
              </v:textbox>
            </v:rect>
            <v:rect id="_x0000_s1501" style="position:absolute;left:7861;top:3613;width:1121;height:346;mso-wrap-style:none" filled="f" stroked="f">
              <v:textbox style="mso-next-textbox:#_x0000_s1501;mso-fit-shape-to-text:t" inset="0,0,0,0">
                <w:txbxContent>
                  <w:p w:rsidR="00F559EB" w:rsidRDefault="00F559EB" w:rsidP="00E758F8">
                    <w:r>
                      <w:rPr>
                        <w:rFonts w:ascii="ＭＳ Ｐゴシック" w:eastAsia="ＭＳ Ｐゴシック" w:cs="ＭＳ Ｐゴシック" w:hint="eastAsia"/>
                        <w:color w:val="000000"/>
                        <w:kern w:val="0"/>
                        <w:sz w:val="16"/>
                        <w:szCs w:val="16"/>
                      </w:rPr>
                      <w:t>卒業後の追支援</w:t>
                    </w:r>
                  </w:p>
                </w:txbxContent>
              </v:textbox>
            </v:rect>
            <v:rect id="_x0000_s1502" style="position:absolute;left:1433;top:5957;width:1798;height:346;mso-wrap-style:none" filled="f" stroked="f">
              <v:textbox style="mso-next-textbox:#_x0000_s1502;mso-fit-shape-to-text:t" inset="0,0,0,0">
                <w:txbxContent>
                  <w:p w:rsidR="00F559EB" w:rsidRDefault="00F559EB" w:rsidP="00E758F8">
                    <w:r>
                      <w:rPr>
                        <w:rFonts w:ascii="ＭＳ Ｐゴシック" w:eastAsia="ＭＳ Ｐゴシック" w:cs="ＭＳ Ｐゴシック" w:hint="eastAsia"/>
                        <w:color w:val="000000"/>
                        <w:kern w:val="0"/>
                        <w:sz w:val="16"/>
                        <w:szCs w:val="16"/>
                      </w:rPr>
                      <w:t>福祉サービス利用手続き、</w:t>
                    </w:r>
                  </w:p>
                </w:txbxContent>
              </v:textbox>
            </v:rect>
            <v:rect id="_x0000_s1503" style="position:absolute;left:1931;top:6112;width:641;height:346;mso-wrap-style:none" filled="f" stroked="f">
              <v:textbox style="mso-next-textbox:#_x0000_s1503;mso-fit-shape-to-text:t" inset="0,0,0,0">
                <w:txbxContent>
                  <w:p w:rsidR="00F559EB" w:rsidRDefault="00F559EB" w:rsidP="00E758F8">
                    <w:r>
                      <w:rPr>
                        <w:rFonts w:ascii="ＭＳ Ｐゴシック" w:eastAsia="ＭＳ Ｐゴシック" w:cs="ＭＳ Ｐゴシック" w:hint="eastAsia"/>
                        <w:color w:val="000000"/>
                        <w:kern w:val="0"/>
                        <w:sz w:val="16"/>
                        <w:szCs w:val="16"/>
                      </w:rPr>
                      <w:t>雇用啓発</w:t>
                    </w:r>
                  </w:p>
                </w:txbxContent>
              </v:textbox>
            </v:rect>
            <v:rect id="_x0000_s1504" style="position:absolute;left:1041;top:4153;width:181;height:346;mso-wrap-style:none" filled="f" stroked="f">
              <v:textbox style="mso-next-textbox:#_x0000_s1504;mso-fit-shape-to-text:t" inset="0,0,0,0">
                <w:txbxContent>
                  <w:p w:rsidR="00F559EB" w:rsidRPr="0010536B" w:rsidRDefault="00F559EB" w:rsidP="00E758F8"/>
                </w:txbxContent>
              </v:textbox>
            </v:rect>
            <v:rect id="_x0000_s1505" style="position:absolute;left:468;top:3714;width:754;height:346;mso-wrap-style:none" filled="f" stroked="f">
              <v:textbox style="mso-next-textbox:#_x0000_s1505;mso-fit-shape-to-text:t" inset="0,0,0,0">
                <w:txbxContent>
                  <w:p w:rsidR="00F559EB" w:rsidRDefault="00F559EB" w:rsidP="00E758F8">
                    <w:r>
                      <w:rPr>
                        <w:rFonts w:ascii="ＭＳ Ｐゴシック" w:eastAsia="ＭＳ Ｐゴシック" w:cs="ＭＳ Ｐゴシック" w:hint="eastAsia"/>
                        <w:color w:val="000000"/>
                        <w:kern w:val="0"/>
                        <w:sz w:val="16"/>
                        <w:szCs w:val="16"/>
                      </w:rPr>
                      <w:t>難しい場合</w:t>
                    </w:r>
                  </w:p>
                </w:txbxContent>
              </v:textbox>
            </v:rect>
            <v:rect id="_x0000_s1506" style="position:absolute;left:66;top:2017;width:1367;height:346;mso-wrap-style:none" filled="f" stroked="f">
              <v:textbox style="mso-next-textbox:#_x0000_s1506;mso-fit-shape-to-text:t" inset="0,0,0,0">
                <w:txbxContent>
                  <w:p w:rsidR="00F559EB" w:rsidRDefault="00F559EB" w:rsidP="00E758F8">
                    <w:r>
                      <w:rPr>
                        <w:rFonts w:ascii="ＭＳ Ｐゴシック" w:eastAsia="ＭＳ Ｐゴシック" w:cs="ＭＳ Ｐゴシック" w:hint="eastAsia"/>
                        <w:color w:val="000000"/>
                        <w:kern w:val="0"/>
                        <w:sz w:val="16"/>
                        <w:szCs w:val="16"/>
                      </w:rPr>
                      <w:t>就職を目指した訓練</w:t>
                    </w:r>
                  </w:p>
                </w:txbxContent>
              </v:textbox>
            </v:rect>
            <v:rect id="_x0000_s1507" style="position:absolute;left:1222;top:842;width:1121;height:346;mso-wrap-style:none" filled="f" stroked="f">
              <v:textbox style="mso-next-textbox:#_x0000_s1507;mso-fit-shape-to-text:t" inset="0,0,0,0">
                <w:txbxContent>
                  <w:p w:rsidR="00F559EB" w:rsidRDefault="00F559EB" w:rsidP="00E758F8">
                    <w:r>
                      <w:rPr>
                        <w:rFonts w:ascii="ＭＳ Ｐゴシック" w:eastAsia="ＭＳ Ｐゴシック" w:cs="ＭＳ Ｐゴシック" w:hint="eastAsia"/>
                        <w:color w:val="000000"/>
                        <w:kern w:val="0"/>
                        <w:sz w:val="16"/>
                        <w:szCs w:val="16"/>
                      </w:rPr>
                      <w:t>日常生活の相談</w:t>
                    </w:r>
                  </w:p>
                </w:txbxContent>
              </v:textbox>
            </v:rect>
            <v:rect id="_x0000_s1508" style="position:absolute;left:2998;top:-139;width:900;height:346;mso-wrap-style:none" filled="f" stroked="f">
              <v:textbox style="mso-next-textbox:#_x0000_s1508;mso-fit-shape-to-text:t" inset="0,0,0,0">
                <w:txbxContent>
                  <w:p w:rsidR="00F559EB" w:rsidRDefault="00F559EB" w:rsidP="00E758F8">
                    <w:r>
                      <w:rPr>
                        <w:rFonts w:ascii="ＭＳ Ｐゴシック" w:eastAsia="ＭＳ Ｐゴシック" w:cs="ＭＳ Ｐゴシック" w:hint="eastAsia"/>
                        <w:color w:val="000000"/>
                        <w:kern w:val="0"/>
                        <w:sz w:val="16"/>
                        <w:szCs w:val="16"/>
                      </w:rPr>
                      <w:t>仕事と生活を</w:t>
                    </w:r>
                  </w:p>
                </w:txbxContent>
              </v:textbox>
            </v:rect>
            <v:rect id="_x0000_s1509" style="position:absolute;left:2947;top:33;width:951;height:346;mso-wrap-style:none" filled="f" stroked="f">
              <v:textbox style="mso-next-textbox:#_x0000_s1509;mso-fit-shape-to-text:t" inset="0,0,0,0">
                <w:txbxContent>
                  <w:p w:rsidR="00F559EB" w:rsidRDefault="00F559EB" w:rsidP="00E758F8">
                    <w:r>
                      <w:rPr>
                        <w:rFonts w:ascii="ＭＳ Ｐゴシック" w:eastAsia="ＭＳ Ｐゴシック" w:cs="ＭＳ Ｐゴシック" w:hint="eastAsia"/>
                        <w:color w:val="000000"/>
                        <w:kern w:val="0"/>
                        <w:sz w:val="16"/>
                        <w:szCs w:val="16"/>
                      </w:rPr>
                      <w:t>一体的に支援</w:t>
                    </w:r>
                  </w:p>
                </w:txbxContent>
              </v:textbox>
            </v:rect>
            <v:shape id="_x0000_s1510" type="#_x0000_t202" style="position:absolute;left:4022;top:2751;width:1532;height:383" filled="f" stroked="f">
              <v:textbox style="mso-next-textbox:#_x0000_s1510" inset="5.85pt,.7pt,5.85pt,.7pt">
                <w:txbxContent>
                  <w:p w:rsidR="00F559EB" w:rsidRPr="00F85D86" w:rsidRDefault="00F559EB" w:rsidP="00E758F8">
                    <w:pPr>
                      <w:rPr>
                        <w:sz w:val="20"/>
                        <w:szCs w:val="20"/>
                      </w:rPr>
                    </w:pPr>
                    <w:r w:rsidRPr="00F85D86">
                      <w:rPr>
                        <w:rFonts w:ascii="ＭＳ Ｐゴシック" w:eastAsia="ＭＳ Ｐゴシック" w:cs="ＭＳ Ｐゴシック" w:hint="eastAsia"/>
                        <w:b/>
                        <w:bCs/>
                        <w:color w:val="000000"/>
                        <w:kern w:val="0"/>
                        <w:sz w:val="20"/>
                        <w:szCs w:val="20"/>
                      </w:rPr>
                      <w:t>障害者・家族</w:t>
                    </w:r>
                  </w:p>
                </w:txbxContent>
              </v:textbox>
            </v:shape>
            <v:shape id="_x0000_s1511" type="#_x0000_t202" style="position:absolute;left:4324;top:3137;width:835;height:386" filled="f" stroked="f">
              <v:textbox style="mso-next-textbox:#_x0000_s1511" inset="5.85pt,.7pt,5.85pt,.7pt">
                <w:txbxContent>
                  <w:p w:rsidR="00F559EB" w:rsidRPr="00F85D86" w:rsidRDefault="00F559EB" w:rsidP="00E758F8">
                    <w:pPr>
                      <w:rPr>
                        <w:sz w:val="20"/>
                        <w:szCs w:val="20"/>
                      </w:rPr>
                    </w:pPr>
                    <w:r w:rsidRPr="00F85D86">
                      <w:rPr>
                        <w:rFonts w:ascii="ＭＳ Ｐゴシック" w:eastAsia="ＭＳ Ｐゴシック" w:cs="ＭＳ Ｐゴシック" w:hint="eastAsia"/>
                        <w:b/>
                        <w:bCs/>
                        <w:color w:val="000000"/>
                        <w:kern w:val="0"/>
                        <w:sz w:val="20"/>
                        <w:szCs w:val="20"/>
                      </w:rPr>
                      <w:t>企 業</w:t>
                    </w:r>
                  </w:p>
                </w:txbxContent>
              </v:textbox>
            </v:shape>
            <v:rect id="_x0000_s1512" style="position:absolute;left:6584;top:3439;width:964;height:346;mso-wrap-style:none" filled="f" stroked="f">
              <v:textbox style="mso-next-textbox:#_x0000_s1512;mso-fit-shape-to-text:t" inset="0,0,0,0">
                <w:txbxContent>
                  <w:p w:rsidR="00F559EB" w:rsidRDefault="00F559EB" w:rsidP="00E758F8">
                    <w:r>
                      <w:rPr>
                        <w:rFonts w:ascii="ＭＳ Ｐゴシック" w:eastAsia="ＭＳ Ｐゴシック" w:cs="ＭＳ Ｐゴシック" w:hint="eastAsia"/>
                        <w:b/>
                        <w:bCs/>
                        <w:color w:val="000000"/>
                        <w:kern w:val="0"/>
                        <w:sz w:val="16"/>
                        <w:szCs w:val="16"/>
                      </w:rPr>
                      <w:t>特別支援学校</w:t>
                    </w:r>
                  </w:p>
                </w:txbxContent>
              </v:textbox>
            </v:rect>
            <v:rect id="_x0000_s1513" style="position:absolute;left:6464;top:5810;width:181;height:346;mso-wrap-style:none" filled="f" stroked="f">
              <v:textbox style="mso-next-textbox:#_x0000_s1513;mso-fit-shape-to-text:t" inset="0,0,0,0">
                <w:txbxContent>
                  <w:p w:rsidR="00F559EB" w:rsidRPr="00720973" w:rsidRDefault="00F559EB" w:rsidP="00E758F8"/>
                </w:txbxContent>
              </v:textbox>
            </v:rect>
            <v:rect id="_x0000_s1514" style="position:absolute;left:4799;top:5363;width:1206;height:395" filled="f" stroked="f">
              <v:textbox style="mso-next-textbox:#_x0000_s1514" inset="0,0,0,0">
                <w:txbxContent>
                  <w:p w:rsidR="00F559EB" w:rsidRDefault="00F559EB" w:rsidP="00E758F8">
                    <w:r>
                      <w:rPr>
                        <w:rFonts w:ascii="ＭＳ Ｐゴシック" w:eastAsia="ＭＳ Ｐゴシック" w:cs="ＭＳ Ｐゴシック" w:hint="eastAsia"/>
                        <w:b/>
                        <w:bCs/>
                        <w:color w:val="000000"/>
                        <w:kern w:val="0"/>
                        <w:sz w:val="16"/>
                        <w:szCs w:val="16"/>
                      </w:rPr>
                      <w:t>健康福祉センター</w:t>
                    </w:r>
                  </w:p>
                </w:txbxContent>
              </v:textbox>
            </v:rect>
            <v:rect id="_x0000_s1515" style="position:absolute;left:1845;top:5075;width:1229;height:246" filled="f" stroked="f">
              <v:textbox style="mso-next-textbox:#_x0000_s1515" inset="0,0,0,0">
                <w:txbxContent>
                  <w:p w:rsidR="00F559EB" w:rsidRDefault="00F559EB" w:rsidP="00E758F8">
                    <w:r>
                      <w:rPr>
                        <w:rFonts w:ascii="ＭＳ Ｐゴシック" w:eastAsia="ＭＳ Ｐゴシック" w:cs="ＭＳ Ｐゴシック" w:hint="eastAsia"/>
                        <w:b/>
                        <w:bCs/>
                        <w:color w:val="000000"/>
                        <w:kern w:val="0"/>
                        <w:sz w:val="16"/>
                        <w:szCs w:val="16"/>
                      </w:rPr>
                      <w:t>相談センター</w:t>
                    </w:r>
                  </w:p>
                </w:txbxContent>
              </v:textbox>
            </v:rect>
            <v:line id="_x0000_s1516" style="position:absolute" from="5590,3901" to="6228,4367" strokecolor="gray" strokeweight="1.5pt"/>
            <v:rect id="_x0000_s1517" style="position:absolute;left:7729;top:2194;width:961;height:346;mso-wrap-style:none" filled="f" stroked="f">
              <v:textbox style="mso-next-textbox:#_x0000_s1517;mso-fit-shape-to-text:t" inset="0,0,0,0">
                <w:txbxContent>
                  <w:p w:rsidR="00F559EB" w:rsidRDefault="00F559EB" w:rsidP="00E758F8">
                    <w:r>
                      <w:rPr>
                        <w:rFonts w:ascii="ＭＳ Ｐゴシック" w:eastAsia="ＭＳ Ｐゴシック" w:cs="ＭＳ Ｐゴシック" w:hint="eastAsia"/>
                        <w:color w:val="000000"/>
                        <w:kern w:val="0"/>
                        <w:sz w:val="16"/>
                        <w:szCs w:val="16"/>
                      </w:rPr>
                      <w:t>助成金の案内</w:t>
                    </w:r>
                  </w:p>
                </w:txbxContent>
              </v:textbox>
            </v:rect>
            <v:rect id="_x0000_s1518" style="position:absolute;left:1579;top:4517;width:1499;height:302" filled="f" stroked="f">
              <v:textbox style="mso-next-textbox:#_x0000_s1518" inset="0,0,0,0">
                <w:txbxContent>
                  <w:p w:rsidR="00F559EB" w:rsidRDefault="00F559EB" w:rsidP="00E758F8">
                    <w:r>
                      <w:rPr>
                        <w:rFonts w:ascii="ＭＳ Ｐゴシック" w:eastAsia="ＭＳ Ｐゴシック" w:cs="ＭＳ Ｐゴシック" w:hint="eastAsia"/>
                        <w:b/>
                        <w:bCs/>
                        <w:color w:val="000000"/>
                        <w:kern w:val="0"/>
                        <w:sz w:val="16"/>
                        <w:szCs w:val="16"/>
                      </w:rPr>
                      <w:t>ひきこもり相談支援</w:t>
                    </w:r>
                  </w:p>
                </w:txbxContent>
              </v:textbox>
            </v:rect>
            <v:rect id="_x0000_s1579" style="position:absolute;left:3217;top:5856;width:1474;height:346" filled="f" stroked="f">
              <v:textbox style="mso-next-textbox:#_x0000_s1579" inset="0,0,0,0">
                <w:txbxContent>
                  <w:p w:rsidR="00F559EB" w:rsidRPr="00DA6AE7" w:rsidRDefault="00F559EB" w:rsidP="00E758F8">
                    <w:pPr>
                      <w:rPr>
                        <w:rFonts w:ascii="ＭＳ Ｐゴシック" w:eastAsia="ＭＳ Ｐゴシック" w:hAnsi="ＭＳ Ｐゴシック"/>
                        <w:sz w:val="16"/>
                        <w:szCs w:val="16"/>
                      </w:rPr>
                    </w:pPr>
                    <w:r w:rsidRPr="00DA6AE7">
                      <w:rPr>
                        <w:rFonts w:ascii="ＭＳ Ｐゴシック" w:eastAsia="ＭＳ Ｐゴシック" w:hAnsi="ＭＳ Ｐゴシック" w:hint="eastAsia"/>
                        <w:sz w:val="16"/>
                        <w:szCs w:val="16"/>
                      </w:rPr>
                      <w:t>ワークステーション</w:t>
                    </w:r>
                  </w:p>
                </w:txbxContent>
              </v:textbox>
            </v:rect>
            <v:rect id="_x0000_s1596" style="position:absolute;left:7636;top:5165;width:1371;height:346;mso-wrap-style:none" filled="f" stroked="f">
              <v:textbox style="mso-next-textbox:#_x0000_s1596;mso-fit-shape-to-text:t" inset="0,0,0,0">
                <w:txbxContent>
                  <w:p w:rsidR="00F559EB" w:rsidRDefault="00F559EB" w:rsidP="00E758F8">
                    <w:r>
                      <w:rPr>
                        <w:rFonts w:ascii="ＭＳ Ｐゴシック" w:eastAsia="ＭＳ Ｐゴシック" w:cs="ＭＳ Ｐゴシック" w:hint="eastAsia"/>
                        <w:color w:val="000000"/>
                        <w:kern w:val="0"/>
                        <w:sz w:val="16"/>
                        <w:szCs w:val="16"/>
                      </w:rPr>
                      <w:t>雇用管理のサポート</w:t>
                    </w:r>
                  </w:p>
                </w:txbxContent>
              </v:textbox>
            </v:rect>
            <v:rect id="_x0000_s1597" style="position:absolute;left:7636;top:4644;width:1681;height:346;mso-wrap-style:none" filled="f" stroked="f">
              <v:textbox style="mso-next-textbox:#_x0000_s1597;mso-fit-shape-to-text:t" inset="0,0,0,0">
                <w:txbxContent>
                  <w:p w:rsidR="00F559EB" w:rsidRDefault="00F559EB" w:rsidP="00E758F8">
                    <w:r>
                      <w:rPr>
                        <w:rFonts w:ascii="ＭＳ Ｐゴシック" w:eastAsia="ＭＳ Ｐゴシック" w:cs="ＭＳ Ｐゴシック" w:hint="eastAsia"/>
                        <w:color w:val="000000"/>
                        <w:kern w:val="0"/>
                        <w:sz w:val="16"/>
                        <w:szCs w:val="16"/>
                      </w:rPr>
                      <w:t>職業評価・職業準備支援</w:t>
                    </w:r>
                  </w:p>
                </w:txbxContent>
              </v:textbox>
            </v:rect>
            <v:rect id="_x0000_s1598" style="position:absolute;left:7636;top:4876;width:1560;height:346;mso-wrap-style:none" filled="f" stroked="f">
              <v:textbox style="mso-next-textbox:#_x0000_s1598;mso-fit-shape-to-text:t" inset="0,0,0,0">
                <w:txbxContent>
                  <w:p w:rsidR="00F559EB" w:rsidRDefault="00F559EB" w:rsidP="00E758F8">
                    <w:r>
                      <w:rPr>
                        <w:rFonts w:ascii="ＭＳ Ｐゴシック" w:eastAsia="ＭＳ Ｐゴシック" w:cs="ＭＳ Ｐゴシック" w:hint="eastAsia"/>
                        <w:color w:val="000000"/>
                        <w:kern w:val="0"/>
                        <w:sz w:val="16"/>
                        <w:szCs w:val="16"/>
                      </w:rPr>
                      <w:t>ジョブコーチによる支援</w:t>
                    </w:r>
                  </w:p>
                </w:txbxContent>
              </v:textbox>
            </v:rect>
            <v:rect id="_x0000_s1602" style="position:absolute;left:6274;top:6112;width:2188;height:346" filled="f" stroked="f">
              <v:textbox style="mso-next-textbox:#_x0000_s1602;mso-fit-shape-to-text:t" inset="0,0,0,0">
                <w:txbxContent>
                  <w:p w:rsidR="00F559EB" w:rsidRDefault="00F559EB" w:rsidP="00E758F8">
                    <w:r>
                      <w:rPr>
                        <w:rFonts w:ascii="ＭＳ Ｐゴシック" w:eastAsia="ＭＳ Ｐゴシック" w:cs="ＭＳ Ｐゴシック" w:hint="eastAsia"/>
                        <w:color w:val="000000"/>
                        <w:kern w:val="0"/>
                        <w:sz w:val="16"/>
                        <w:szCs w:val="16"/>
                      </w:rPr>
                      <w:t>精神障害者の地域支援</w:t>
                    </w:r>
                  </w:p>
                </w:txbxContent>
              </v:textbox>
            </v:rect>
            <v:rect id="_x0000_s1603" style="position:absolute;left:41;top:4544;width:1301;height:300" filled="f" stroked="f">
              <v:textbox style="mso-next-textbox:#_x0000_s1603" inset="0,0,0,0">
                <w:txbxContent>
                  <w:p w:rsidR="00F559EB" w:rsidRDefault="00F559EB" w:rsidP="00E758F8">
                    <w:r>
                      <w:rPr>
                        <w:rFonts w:ascii="ＭＳ Ｐゴシック" w:eastAsia="ＭＳ Ｐゴシック" w:cs="ＭＳ Ｐゴシック" w:hint="eastAsia"/>
                        <w:color w:val="000000"/>
                        <w:kern w:val="0"/>
                        <w:sz w:val="16"/>
                        <w:szCs w:val="16"/>
                      </w:rPr>
                      <w:t>ひきこもりや</w:t>
                    </w:r>
                  </w:p>
                </w:txbxContent>
              </v:textbox>
            </v:rect>
            <v:rect id="_x0000_s1604" style="position:absolute;left:41;top:4765;width:1301;height:300" filled="f" stroked="f">
              <v:textbox style="mso-next-textbox:#_x0000_s1604" inset="0,0,0,0">
                <w:txbxContent>
                  <w:p w:rsidR="00F559EB" w:rsidRDefault="00F559EB" w:rsidP="00E758F8">
                    <w:r>
                      <w:rPr>
                        <w:rFonts w:ascii="ＭＳ Ｐゴシック" w:eastAsia="ＭＳ Ｐゴシック" w:cs="ＭＳ Ｐゴシック" w:hint="eastAsia"/>
                        <w:color w:val="000000"/>
                        <w:kern w:val="0"/>
                        <w:sz w:val="16"/>
                        <w:szCs w:val="16"/>
                      </w:rPr>
                      <w:t>発達障害者の支援</w:t>
                    </w:r>
                  </w:p>
                </w:txbxContent>
              </v:textbox>
            </v:rect>
            <w10:wrap type="none"/>
            <w10:anchorlock/>
          </v:group>
        </w:pict>
      </w:r>
    </w:p>
    <w:p w:rsidR="00203B15" w:rsidRDefault="00203B15" w:rsidP="00203B15">
      <w:pPr>
        <w:ind w:leftChars="135" w:left="283"/>
        <w:rPr>
          <w:szCs w:val="21"/>
        </w:rPr>
      </w:pPr>
    </w:p>
    <w:p w:rsidR="00203B15" w:rsidRDefault="00203B15" w:rsidP="0073478F">
      <w:pPr>
        <w:rPr>
          <w:szCs w:val="21"/>
        </w:rPr>
      </w:pPr>
    </w:p>
    <w:p w:rsidR="00203B15" w:rsidRDefault="00203B15" w:rsidP="0073478F">
      <w:pPr>
        <w:rPr>
          <w:szCs w:val="21"/>
        </w:rPr>
      </w:pPr>
    </w:p>
    <w:p w:rsidR="00203B15" w:rsidRDefault="00203B15" w:rsidP="0073478F">
      <w:pPr>
        <w:rPr>
          <w:szCs w:val="21"/>
        </w:rPr>
      </w:pPr>
    </w:p>
    <w:p w:rsidR="00203B15" w:rsidRDefault="00203B15" w:rsidP="0073478F">
      <w:pPr>
        <w:rPr>
          <w:szCs w:val="21"/>
        </w:rPr>
      </w:pPr>
    </w:p>
    <w:p w:rsidR="00203B15" w:rsidRDefault="00203B15" w:rsidP="0073478F">
      <w:pPr>
        <w:rPr>
          <w:szCs w:val="21"/>
        </w:rPr>
      </w:pPr>
    </w:p>
    <w:p w:rsidR="00203B15" w:rsidRDefault="00203B15" w:rsidP="0073478F">
      <w:pPr>
        <w:rPr>
          <w:szCs w:val="21"/>
        </w:rPr>
      </w:pPr>
    </w:p>
    <w:p w:rsidR="00203B15" w:rsidRDefault="00203B15" w:rsidP="0073478F">
      <w:pPr>
        <w:rPr>
          <w:szCs w:val="21"/>
        </w:rPr>
      </w:pPr>
    </w:p>
    <w:p w:rsidR="00DA6AE7" w:rsidRDefault="00DA6AE7" w:rsidP="0073478F">
      <w:pPr>
        <w:rPr>
          <w:szCs w:val="21"/>
        </w:rPr>
      </w:pPr>
    </w:p>
    <w:p w:rsidR="00DA6AE7" w:rsidRDefault="00DA6AE7" w:rsidP="0073478F">
      <w:pPr>
        <w:rPr>
          <w:szCs w:val="21"/>
        </w:rPr>
      </w:pPr>
    </w:p>
    <w:p w:rsidR="00203B15" w:rsidRDefault="00203B15" w:rsidP="0073478F">
      <w:pPr>
        <w:rPr>
          <w:szCs w:val="21"/>
        </w:rPr>
      </w:pPr>
    </w:p>
    <w:p w:rsidR="00DE173C" w:rsidRDefault="00DE173C" w:rsidP="0073478F">
      <w:pPr>
        <w:rPr>
          <w:szCs w:val="21"/>
        </w:rPr>
      </w:pPr>
    </w:p>
    <w:p w:rsidR="006F5CD3" w:rsidRDefault="006F5CD3" w:rsidP="0073478F">
      <w:pPr>
        <w:rPr>
          <w:szCs w:val="21"/>
        </w:rPr>
      </w:pPr>
    </w:p>
    <w:p w:rsidR="0026566F" w:rsidRDefault="0026566F" w:rsidP="0073478F">
      <w:pPr>
        <w:rPr>
          <w:szCs w:val="21"/>
        </w:rPr>
      </w:pPr>
    </w:p>
    <w:p w:rsidR="0026566F" w:rsidRDefault="0026566F" w:rsidP="0073478F">
      <w:pPr>
        <w:rPr>
          <w:szCs w:val="21"/>
        </w:rPr>
      </w:pPr>
    </w:p>
    <w:p w:rsidR="002914E6" w:rsidRDefault="002914E6" w:rsidP="0073478F">
      <w:pPr>
        <w:rPr>
          <w:szCs w:val="21"/>
        </w:rPr>
      </w:pPr>
    </w:p>
    <w:p w:rsidR="0026566F" w:rsidRDefault="0026566F" w:rsidP="0073478F">
      <w:pPr>
        <w:rPr>
          <w:szCs w:val="21"/>
        </w:rPr>
      </w:pPr>
    </w:p>
    <w:p w:rsidR="0073478F" w:rsidRPr="005256EA" w:rsidRDefault="002914E6" w:rsidP="0073478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21088" behindDoc="0" locked="0" layoutInCell="1" allowOverlap="1">
            <wp:simplePos x="0" y="0"/>
            <wp:positionH relativeFrom="column">
              <wp:posOffset>1870710</wp:posOffset>
            </wp:positionH>
            <wp:positionV relativeFrom="paragraph">
              <wp:posOffset>-34290</wp:posOffset>
            </wp:positionV>
            <wp:extent cx="361950" cy="361950"/>
            <wp:effectExtent l="19050" t="0" r="0" b="0"/>
            <wp:wrapSquare wrapText="bothSides"/>
            <wp:docPr id="591"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sidR="0073478F" w:rsidRPr="005256EA">
        <w:rPr>
          <w:rFonts w:ascii="HGP創英角ｺﾞｼｯｸUB" w:eastAsia="HGP創英角ｺﾞｼｯｸUB" w:hAnsi="HGP創英角ｺﾞｼｯｸUB" w:hint="eastAsia"/>
          <w:sz w:val="24"/>
        </w:rPr>
        <w:t>(2) 福祉的就労の促進</w:t>
      </w:r>
    </w:p>
    <w:p w:rsidR="00130670" w:rsidRPr="005256EA" w:rsidRDefault="00130670" w:rsidP="00130670">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130670" w:rsidRPr="005256EA"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市内の就労継続支援A型、B型事業所の数は年々増加しており、</w:t>
      </w:r>
      <w:r w:rsidR="00AE6C8E">
        <w:rPr>
          <w:rFonts w:ascii="HG丸ｺﾞｼｯｸM-PRO" w:eastAsia="HG丸ｺﾞｼｯｸM-PRO" w:hAnsi="HG丸ｺﾞｼｯｸM-PRO" w:hint="eastAsia"/>
          <w:sz w:val="24"/>
        </w:rPr>
        <w:t>２０１３</w:t>
      </w:r>
      <w:r w:rsidRPr="005256EA">
        <w:rPr>
          <w:rFonts w:ascii="HG丸ｺﾞｼｯｸM-PRO" w:eastAsia="HG丸ｺﾞｼｯｸM-PRO" w:hAnsi="HG丸ｺﾞｼｯｸM-PRO" w:hint="eastAsia"/>
          <w:sz w:val="24"/>
        </w:rPr>
        <w:t>年度は、A型が</w:t>
      </w:r>
      <w:r w:rsidR="00754A2C">
        <w:rPr>
          <w:rFonts w:ascii="HG丸ｺﾞｼｯｸM-PRO" w:eastAsia="HG丸ｺﾞｼｯｸM-PRO" w:hAnsi="HG丸ｺﾞｼｯｸM-PRO" w:hint="eastAsia"/>
          <w:sz w:val="24"/>
        </w:rPr>
        <w:t>5</w:t>
      </w:r>
      <w:r w:rsidRPr="005256EA">
        <w:rPr>
          <w:rFonts w:ascii="HG丸ｺﾞｼｯｸM-PRO" w:eastAsia="HG丸ｺﾞｼｯｸM-PRO" w:hAnsi="HG丸ｺﾞｼｯｸM-PRO" w:hint="eastAsia"/>
          <w:sz w:val="24"/>
        </w:rPr>
        <w:t>事業所、B型が</w:t>
      </w:r>
      <w:r w:rsidR="00754A2C">
        <w:rPr>
          <w:rFonts w:ascii="HG丸ｺﾞｼｯｸM-PRO" w:eastAsia="HG丸ｺﾞｼｯｸM-PRO" w:hAnsi="HG丸ｺﾞｼｯｸM-PRO" w:hint="eastAsia"/>
          <w:sz w:val="24"/>
        </w:rPr>
        <w:t>15</w:t>
      </w:r>
      <w:r w:rsidRPr="005256EA">
        <w:rPr>
          <w:rFonts w:ascii="HG丸ｺﾞｼｯｸM-PRO" w:eastAsia="HG丸ｺﾞｼｯｸM-PRO" w:hAnsi="HG丸ｺﾞｼｯｸM-PRO" w:hint="eastAsia"/>
          <w:sz w:val="24"/>
        </w:rPr>
        <w:t>事業所であったのに対し、</w:t>
      </w:r>
      <w:r w:rsidR="00AE6C8E">
        <w:rPr>
          <w:rFonts w:ascii="HG丸ｺﾞｼｯｸM-PRO" w:eastAsia="HG丸ｺﾞｼｯｸM-PRO" w:hAnsi="HG丸ｺﾞｼｯｸM-PRO" w:hint="eastAsia"/>
          <w:sz w:val="24"/>
        </w:rPr>
        <w:t>２０１７</w:t>
      </w:r>
      <w:r w:rsidRPr="005256EA">
        <w:rPr>
          <w:rFonts w:ascii="HG丸ｺﾞｼｯｸM-PRO" w:eastAsia="HG丸ｺﾞｼｯｸM-PRO" w:hAnsi="HG丸ｺﾞｼｯｸM-PRO" w:hint="eastAsia"/>
          <w:sz w:val="24"/>
        </w:rPr>
        <w:t>年度については、Ａ型が</w:t>
      </w:r>
      <w:r w:rsidR="00754A2C">
        <w:rPr>
          <w:rFonts w:ascii="HG丸ｺﾞｼｯｸM-PRO" w:eastAsia="HG丸ｺﾞｼｯｸM-PRO" w:hAnsi="HG丸ｺﾞｼｯｸM-PRO" w:hint="eastAsia"/>
          <w:sz w:val="24"/>
        </w:rPr>
        <w:t>12</w:t>
      </w:r>
      <w:r w:rsidRPr="005256EA">
        <w:rPr>
          <w:rFonts w:ascii="HG丸ｺﾞｼｯｸM-PRO" w:eastAsia="HG丸ｺﾞｼｯｸM-PRO" w:hAnsi="HG丸ｺﾞｼｯｸM-PRO" w:hint="eastAsia"/>
          <w:sz w:val="24"/>
        </w:rPr>
        <w:t>事業所、B型が</w:t>
      </w:r>
      <w:r w:rsidR="00754A2C">
        <w:rPr>
          <w:rFonts w:ascii="HG丸ｺﾞｼｯｸM-PRO" w:eastAsia="HG丸ｺﾞｼｯｸM-PRO" w:hAnsi="HG丸ｺﾞｼｯｸM-PRO" w:hint="eastAsia"/>
          <w:sz w:val="24"/>
        </w:rPr>
        <w:t>21</w:t>
      </w:r>
      <w:r w:rsidRPr="005256EA">
        <w:rPr>
          <w:rFonts w:ascii="HG丸ｺﾞｼｯｸM-PRO" w:eastAsia="HG丸ｺﾞｼｯｸM-PRO" w:hAnsi="HG丸ｺﾞｼｯｸM-PRO" w:hint="eastAsia"/>
          <w:sz w:val="24"/>
        </w:rPr>
        <w:t>事業所と大幅に増加しており、福祉的就労サービスは充実してきています。</w:t>
      </w:r>
    </w:p>
    <w:p w:rsidR="00130670" w:rsidRPr="005256EA" w:rsidRDefault="00130670" w:rsidP="00130670">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しかしながら、支援事業所における作業と支援の内容が、本人の障害の程度や特性にあった適切な就労支援として、サービス等利用計画に基づき支援がおこなわれているのかを見極めていく必要性も生じています。</w:t>
      </w:r>
    </w:p>
    <w:p w:rsidR="00130670" w:rsidRPr="008A13B8" w:rsidRDefault="00130670" w:rsidP="00130670">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 xml:space="preserve">　また、支援により就労に向けた</w:t>
      </w:r>
      <w:r w:rsidRPr="008A13B8">
        <w:rPr>
          <w:rFonts w:ascii="HG丸ｺﾞｼｯｸM-PRO" w:eastAsia="HG丸ｺﾞｼｯｸM-PRO" w:hAnsi="HG丸ｺﾞｼｯｸM-PRO" w:hint="eastAsia"/>
          <w:sz w:val="24"/>
        </w:rPr>
        <w:t>資</w:t>
      </w:r>
      <w:r w:rsidR="00445F7A" w:rsidRPr="008A13B8">
        <w:rPr>
          <w:rFonts w:ascii="HG丸ｺﾞｼｯｸM-PRO" w:eastAsia="HG丸ｺﾞｼｯｸM-PRO" w:hAnsi="HG丸ｺﾞｼｯｸM-PRO" w:hint="eastAsia"/>
          <w:sz w:val="24"/>
        </w:rPr>
        <w:t>質を備えた人については、福祉的就労から一般就労に移行するための支援を提供することも、将来の自立のために</w:t>
      </w:r>
      <w:r w:rsidRPr="008A13B8">
        <w:rPr>
          <w:rFonts w:ascii="HG丸ｺﾞｼｯｸM-PRO" w:eastAsia="HG丸ｺﾞｼｯｸM-PRO" w:hAnsi="HG丸ｺﾞｼｯｸM-PRO" w:hint="eastAsia"/>
          <w:sz w:val="24"/>
        </w:rPr>
        <w:t>必要となります。</w:t>
      </w:r>
    </w:p>
    <w:p w:rsidR="00130670" w:rsidRPr="00754A2C" w:rsidRDefault="00ED16DD" w:rsidP="00130670">
      <w:pPr>
        <w:ind w:firstLineChars="100" w:firstLine="240"/>
        <w:rPr>
          <w:rFonts w:ascii="HG丸ｺﾞｼｯｸM-PRO" w:eastAsia="HG丸ｺﾞｼｯｸM-PRO" w:hAnsi="HG丸ｺﾞｼｯｸM-PRO"/>
          <w:sz w:val="24"/>
        </w:rPr>
      </w:pPr>
      <w:r w:rsidRPr="00754A2C">
        <w:rPr>
          <w:rFonts w:ascii="HG丸ｺﾞｼｯｸM-PRO" w:eastAsia="HG丸ｺﾞｼｯｸM-PRO" w:hAnsi="HG丸ｺﾞｼｯｸM-PRO" w:hint="eastAsia"/>
          <w:sz w:val="24"/>
        </w:rPr>
        <w:t>宇部市障害者就労支援ネットワーク会議において、</w:t>
      </w:r>
      <w:r w:rsidR="00130670" w:rsidRPr="00754A2C">
        <w:rPr>
          <w:rFonts w:ascii="HG丸ｺﾞｼｯｸM-PRO" w:eastAsia="HG丸ｺﾞｼｯｸM-PRO" w:hAnsi="HG丸ｺﾞｼｯｸM-PRO" w:hint="eastAsia"/>
          <w:sz w:val="24"/>
        </w:rPr>
        <w:t>障害福祉サービス事業所(就労支援)による物品や役務等の「共同受注</w:t>
      </w:r>
      <w:r w:rsidR="005B0C4A">
        <w:rPr>
          <w:rFonts w:asciiTheme="majorEastAsia" w:eastAsiaTheme="majorEastAsia" w:hAnsiTheme="majorEastAsia" w:hint="eastAsia"/>
          <w:sz w:val="24"/>
          <w:vertAlign w:val="superscript"/>
        </w:rPr>
        <w:t>※</w:t>
      </w:r>
      <w:r w:rsidR="00130670" w:rsidRPr="00754A2C">
        <w:rPr>
          <w:rFonts w:ascii="HG丸ｺﾞｼｯｸM-PRO" w:eastAsia="HG丸ｺﾞｼｯｸM-PRO" w:hAnsi="HG丸ｺﾞｼｯｸM-PRO" w:hint="eastAsia"/>
          <w:sz w:val="24"/>
        </w:rPr>
        <w:t>」を実施</w:t>
      </w:r>
      <w:r w:rsidR="00F536DC" w:rsidRPr="00754A2C">
        <w:rPr>
          <w:rFonts w:ascii="HG丸ｺﾞｼｯｸM-PRO" w:eastAsia="HG丸ｺﾞｼｯｸM-PRO" w:hAnsi="HG丸ｺﾞｼｯｸM-PRO" w:hint="eastAsia"/>
          <w:sz w:val="24"/>
        </w:rPr>
        <w:t>し、物品や役務などの提供を行うとともに、地域への障害者理解の促進に取り組んでいます。</w:t>
      </w:r>
    </w:p>
    <w:p w:rsidR="00130670" w:rsidRPr="005256EA"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市では、障害者優先調達推進法（物品調達方針）により、障害者就労施設等へ優先的、積極的な物品の購入及び役務の調達を行っており、受注額は毎年増加傾向にあります。</w:t>
      </w:r>
      <w:r w:rsidR="00490114">
        <w:rPr>
          <w:rFonts w:ascii="HG丸ｺﾞｼｯｸM-PRO" w:eastAsia="HG丸ｺﾞｼｯｸM-PRO" w:hAnsi="HG丸ｺﾞｼｯｸM-PRO" w:hint="eastAsia"/>
          <w:sz w:val="24"/>
        </w:rPr>
        <w:t xml:space="preserve">　　　　　　　　</w:t>
      </w:r>
      <w:r w:rsidRPr="005256EA">
        <w:rPr>
          <w:rFonts w:ascii="HG丸ｺﾞｼｯｸM-PRO" w:eastAsia="HG丸ｺﾞｼｯｸM-PRO" w:hAnsi="HG丸ｺﾞｼｯｸM-PRO" w:hint="eastAsia"/>
          <w:sz w:val="24"/>
        </w:rPr>
        <w:t>今後も事業所の製品や役務等について、</w:t>
      </w:r>
      <w:r w:rsidR="00DD6839">
        <w:rPr>
          <w:rFonts w:ascii="HG丸ｺﾞｼｯｸM-PRO" w:eastAsia="HG丸ｺﾞｼｯｸM-PRO" w:hAnsi="HG丸ｺﾞｼｯｸM-PRO" w:hint="eastAsia"/>
          <w:sz w:val="24"/>
        </w:rPr>
        <w:t>民間も含め</w:t>
      </w:r>
      <w:r w:rsidRPr="005256EA">
        <w:rPr>
          <w:rFonts w:ascii="HG丸ｺﾞｼｯｸM-PRO" w:eastAsia="HG丸ｺﾞｼｯｸM-PRO" w:hAnsi="HG丸ｺﾞｼｯｸM-PRO" w:hint="eastAsia"/>
          <w:sz w:val="24"/>
        </w:rPr>
        <w:t>受注拡大を図</w:t>
      </w:r>
      <w:r w:rsidR="00DD6839">
        <w:rPr>
          <w:rFonts w:ascii="HG丸ｺﾞｼｯｸM-PRO" w:eastAsia="HG丸ｺﾞｼｯｸM-PRO" w:hAnsi="HG丸ｺﾞｼｯｸM-PRO" w:hint="eastAsia"/>
          <w:sz w:val="24"/>
        </w:rPr>
        <w:t>っていく</w:t>
      </w:r>
      <w:r w:rsidRPr="005256EA">
        <w:rPr>
          <w:rFonts w:ascii="HG丸ｺﾞｼｯｸM-PRO" w:eastAsia="HG丸ｺﾞｼｯｸM-PRO" w:hAnsi="HG丸ｺﾞｼｯｸM-PRO" w:hint="eastAsia"/>
          <w:sz w:val="24"/>
        </w:rPr>
        <w:t>ことで、福祉的就労の場の安定的な確保と工賃の底上げを図り、障害者の自立を促進します。</w:t>
      </w:r>
    </w:p>
    <w:p w:rsidR="0073478F" w:rsidRDefault="0073478F" w:rsidP="0073478F">
      <w:pPr>
        <w:rPr>
          <w:szCs w:val="21"/>
        </w:rPr>
      </w:pPr>
    </w:p>
    <w:p w:rsidR="00E975A8" w:rsidRPr="000132B4" w:rsidRDefault="00E975A8" w:rsidP="0073478F">
      <w:pPr>
        <w:rPr>
          <w:szCs w:val="21"/>
        </w:rPr>
      </w:pPr>
      <w:r w:rsidRPr="000132B4">
        <w:rPr>
          <w:rFonts w:asciiTheme="majorEastAsia" w:eastAsiaTheme="majorEastAsia" w:hAnsiTheme="majorEastAsia" w:hint="eastAsia"/>
          <w:b/>
          <w:sz w:val="24"/>
        </w:rPr>
        <w:t>【福祉的就労の促進の施策】</w:t>
      </w:r>
    </w:p>
    <w:tbl>
      <w:tblPr>
        <w:tblStyle w:val="aa"/>
        <w:tblW w:w="0" w:type="auto"/>
        <w:tblLook w:val="04A0"/>
      </w:tblPr>
      <w:tblGrid>
        <w:gridCol w:w="2778"/>
        <w:gridCol w:w="7076"/>
      </w:tblGrid>
      <w:tr w:rsidR="0073478F" w:rsidRPr="005256EA" w:rsidTr="00DD2AF5">
        <w:tc>
          <w:tcPr>
            <w:tcW w:w="2802"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事　項</w:t>
            </w:r>
          </w:p>
        </w:tc>
        <w:tc>
          <w:tcPr>
            <w:tcW w:w="7142"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内　　　容</w:t>
            </w:r>
          </w:p>
        </w:tc>
      </w:tr>
      <w:tr w:rsidR="0073478F" w:rsidRPr="005256EA" w:rsidTr="00DD2AF5">
        <w:tc>
          <w:tcPr>
            <w:tcW w:w="2802" w:type="dxa"/>
          </w:tcPr>
          <w:p w:rsidR="0073478F" w:rsidRPr="005256EA" w:rsidRDefault="0073478F" w:rsidP="00DD2AF5">
            <w:pPr>
              <w:spacing w:line="400" w:lineRule="exact"/>
              <w:ind w:left="240" w:hangingChars="100" w:hanging="240"/>
              <w:rPr>
                <w:rFonts w:ascii="ＭＳ Ｐゴシック" w:eastAsia="ＭＳ Ｐゴシック" w:hAnsi="ＭＳ Ｐゴシック" w:cs="Times New Roman"/>
                <w:sz w:val="24"/>
              </w:rPr>
            </w:pPr>
            <w:r w:rsidRPr="005256EA">
              <w:rPr>
                <w:rFonts w:ascii="ＭＳ Ｐゴシック" w:eastAsia="ＭＳ Ｐゴシック" w:hAnsi="ＭＳ Ｐゴシック" w:cs="Times New Roman" w:hint="eastAsia"/>
                <w:sz w:val="24"/>
              </w:rPr>
              <w:t>①</w:t>
            </w:r>
            <w:r w:rsidR="00130670" w:rsidRPr="005256EA">
              <w:rPr>
                <w:rFonts w:ascii="ＭＳ Ｐゴシック" w:eastAsia="ＭＳ Ｐゴシック" w:hAnsi="ＭＳ Ｐゴシック" w:cs="Times New Roman" w:hint="eastAsia"/>
                <w:sz w:val="24"/>
              </w:rPr>
              <w:t>本人の状況にあった適切な就労支援</w:t>
            </w:r>
          </w:p>
          <w:p w:rsidR="0073478F" w:rsidRPr="005256EA" w:rsidRDefault="0073478F" w:rsidP="00DD2AF5"/>
        </w:tc>
        <w:tc>
          <w:tcPr>
            <w:tcW w:w="7142" w:type="dxa"/>
          </w:tcPr>
          <w:p w:rsidR="000545FC" w:rsidRDefault="00130670" w:rsidP="000132B4">
            <w:pPr>
              <w:spacing w:line="340" w:lineRule="exact"/>
              <w:ind w:left="220" w:hangingChars="100" w:hanging="220"/>
              <w:rPr>
                <w:rFonts w:asciiTheme="minorEastAsia" w:hAnsiTheme="minorEastAsia"/>
                <w:sz w:val="22"/>
                <w:szCs w:val="22"/>
              </w:rPr>
            </w:pPr>
            <w:r w:rsidRPr="005256EA">
              <w:rPr>
                <w:rFonts w:asciiTheme="minorEastAsia" w:hAnsiTheme="minorEastAsia" w:hint="eastAsia"/>
                <w:sz w:val="22"/>
                <w:szCs w:val="22"/>
              </w:rPr>
              <w:t>■計画相談事業所と就労支援事業所との連携を強化し、本人の状況を確認しながら、本人の状態や特性にあわせたサービス等利用計画を作成することで、適切な就労支援を実施します</w:t>
            </w:r>
            <w:r w:rsidR="000545FC">
              <w:rPr>
                <w:rFonts w:asciiTheme="minorEastAsia" w:hAnsiTheme="minorEastAsia" w:hint="eastAsia"/>
                <w:sz w:val="22"/>
                <w:szCs w:val="22"/>
              </w:rPr>
              <w:t>。</w:t>
            </w:r>
          </w:p>
          <w:p w:rsidR="00130670" w:rsidRPr="00016768" w:rsidRDefault="000545FC" w:rsidP="000132B4">
            <w:pPr>
              <w:spacing w:line="340" w:lineRule="exact"/>
              <w:ind w:left="220" w:hangingChars="100" w:hanging="220"/>
              <w:rPr>
                <w:rFonts w:asciiTheme="minorEastAsia" w:hAnsiTheme="minorEastAsia"/>
                <w:sz w:val="22"/>
                <w:szCs w:val="22"/>
              </w:rPr>
            </w:pPr>
            <w:r w:rsidRPr="00016768">
              <w:rPr>
                <w:rFonts w:asciiTheme="minorEastAsia" w:hAnsiTheme="minorEastAsia" w:hint="eastAsia"/>
                <w:sz w:val="22"/>
                <w:szCs w:val="22"/>
              </w:rPr>
              <w:t>■支援により就労に向けた資質を備えた人については、福祉的就労から一般就労に移行するための支援を提供します。</w:t>
            </w:r>
          </w:p>
          <w:p w:rsidR="00130670" w:rsidRPr="005256EA" w:rsidRDefault="00130670" w:rsidP="000132B4">
            <w:pPr>
              <w:spacing w:line="340" w:lineRule="exact"/>
              <w:ind w:left="220" w:hangingChars="100" w:hanging="220"/>
              <w:rPr>
                <w:rFonts w:asciiTheme="minorEastAsia" w:hAnsiTheme="minorEastAsia"/>
                <w:sz w:val="22"/>
                <w:szCs w:val="22"/>
              </w:rPr>
            </w:pPr>
            <w:r w:rsidRPr="005256EA">
              <w:rPr>
                <w:rFonts w:asciiTheme="minorEastAsia" w:hAnsiTheme="minorEastAsia" w:hint="eastAsia"/>
                <w:sz w:val="22"/>
                <w:szCs w:val="22"/>
              </w:rPr>
              <w:t>■就労ア</w:t>
            </w:r>
            <w:r w:rsidR="00C336B7">
              <w:rPr>
                <w:rFonts w:asciiTheme="minorEastAsia" w:hAnsiTheme="minorEastAsia" w:hint="eastAsia"/>
                <w:sz w:val="22"/>
                <w:szCs w:val="22"/>
              </w:rPr>
              <w:t>セスメントのための試用制度</w:t>
            </w:r>
            <w:r w:rsidR="00F569D5">
              <w:rPr>
                <w:rFonts w:asciiTheme="minorEastAsia" w:hAnsiTheme="minorEastAsia" w:hint="eastAsia"/>
                <w:sz w:val="22"/>
                <w:szCs w:val="22"/>
              </w:rPr>
              <w:t>（暫定支給）</w:t>
            </w:r>
            <w:r w:rsidR="00C336B7">
              <w:rPr>
                <w:rFonts w:asciiTheme="minorEastAsia" w:hAnsiTheme="minorEastAsia" w:hint="eastAsia"/>
                <w:sz w:val="22"/>
                <w:szCs w:val="22"/>
              </w:rPr>
              <w:t>の活用を図ることにより、</w:t>
            </w:r>
            <w:r w:rsidR="00C336B7" w:rsidRPr="008A13B8">
              <w:rPr>
                <w:rFonts w:asciiTheme="minorEastAsia" w:hAnsiTheme="minorEastAsia" w:hint="eastAsia"/>
                <w:sz w:val="22"/>
                <w:szCs w:val="22"/>
              </w:rPr>
              <w:t>本人の能力や状況</w:t>
            </w:r>
            <w:r w:rsidRPr="008A13B8">
              <w:rPr>
                <w:rFonts w:asciiTheme="minorEastAsia" w:hAnsiTheme="minorEastAsia" w:hint="eastAsia"/>
                <w:sz w:val="22"/>
                <w:szCs w:val="22"/>
              </w:rPr>
              <w:t>を確認し、適切な就</w:t>
            </w:r>
            <w:r w:rsidRPr="005256EA">
              <w:rPr>
                <w:rFonts w:asciiTheme="minorEastAsia" w:hAnsiTheme="minorEastAsia" w:hint="eastAsia"/>
                <w:sz w:val="22"/>
                <w:szCs w:val="22"/>
              </w:rPr>
              <w:t>労支援を実施します。</w:t>
            </w:r>
          </w:p>
          <w:p w:rsidR="0073478F" w:rsidRPr="005256EA" w:rsidRDefault="00130670" w:rsidP="000132B4">
            <w:pPr>
              <w:spacing w:line="340" w:lineRule="exact"/>
              <w:ind w:left="220" w:hangingChars="100" w:hanging="220"/>
              <w:rPr>
                <w:sz w:val="24"/>
              </w:rPr>
            </w:pPr>
            <w:r w:rsidRPr="005256EA">
              <w:rPr>
                <w:rFonts w:asciiTheme="minorEastAsia" w:hAnsiTheme="minorEastAsia" w:hint="eastAsia"/>
                <w:sz w:val="22"/>
                <w:szCs w:val="22"/>
              </w:rPr>
              <w:t>■多くの事業所の中から、本人の特性にあった支援を選択するため、事業所の作業内容やスケジュール等の情報を発信していきます。</w:t>
            </w:r>
          </w:p>
        </w:tc>
      </w:tr>
      <w:tr w:rsidR="0073478F" w:rsidRPr="005256EA" w:rsidTr="00DD2AF5">
        <w:tc>
          <w:tcPr>
            <w:tcW w:w="2802" w:type="dxa"/>
          </w:tcPr>
          <w:p w:rsidR="0073478F" w:rsidRPr="005256EA" w:rsidRDefault="0073478F" w:rsidP="00130670">
            <w:pPr>
              <w:ind w:left="240" w:hangingChars="100" w:hanging="240"/>
            </w:pPr>
            <w:r w:rsidRPr="005256EA">
              <w:rPr>
                <w:rFonts w:ascii="ＭＳ Ｐゴシック" w:eastAsia="ＭＳ Ｐゴシック" w:hAnsi="ＭＳ Ｐゴシック" w:cs="Times New Roman" w:hint="eastAsia"/>
                <w:sz w:val="24"/>
              </w:rPr>
              <w:t>②</w:t>
            </w:r>
            <w:r w:rsidR="00130670" w:rsidRPr="005256EA">
              <w:rPr>
                <w:rFonts w:ascii="ＭＳ Ｐゴシック" w:eastAsia="ＭＳ Ｐゴシック" w:hAnsi="ＭＳ Ｐゴシック" w:cs="Times New Roman" w:hint="eastAsia"/>
                <w:sz w:val="24"/>
              </w:rPr>
              <w:t>事業所の連携強化</w:t>
            </w:r>
          </w:p>
        </w:tc>
        <w:tc>
          <w:tcPr>
            <w:tcW w:w="7142" w:type="dxa"/>
          </w:tcPr>
          <w:p w:rsidR="00130670" w:rsidRPr="00754A2C" w:rsidRDefault="00130670" w:rsidP="000132B4">
            <w:pPr>
              <w:spacing w:line="340" w:lineRule="exact"/>
              <w:ind w:left="210" w:hangingChars="100" w:hanging="210"/>
              <w:rPr>
                <w:rFonts w:asciiTheme="minorEastAsia" w:hAnsiTheme="minorEastAsia"/>
                <w:szCs w:val="21"/>
              </w:rPr>
            </w:pPr>
            <w:r w:rsidRPr="005256EA">
              <w:rPr>
                <w:rFonts w:asciiTheme="minorEastAsia" w:hAnsiTheme="minorEastAsia" w:hint="eastAsia"/>
                <w:szCs w:val="21"/>
              </w:rPr>
              <w:t>■障害福祉サービス事業所（就労支援）間のネットワーク化を推進し、共同受注の仕</w:t>
            </w:r>
            <w:r w:rsidRPr="00754A2C">
              <w:rPr>
                <w:rFonts w:asciiTheme="minorEastAsia" w:hAnsiTheme="minorEastAsia" w:hint="eastAsia"/>
                <w:szCs w:val="21"/>
              </w:rPr>
              <w:t>組み</w:t>
            </w:r>
            <w:r w:rsidR="00F536DC" w:rsidRPr="00754A2C">
              <w:rPr>
                <w:rFonts w:asciiTheme="minorEastAsia" w:hAnsiTheme="minorEastAsia" w:hint="eastAsia"/>
                <w:szCs w:val="21"/>
              </w:rPr>
              <w:t>の強化を図ります。</w:t>
            </w:r>
          </w:p>
          <w:p w:rsidR="00130670" w:rsidRPr="005256EA" w:rsidRDefault="00130670" w:rsidP="000132B4">
            <w:pPr>
              <w:spacing w:line="340" w:lineRule="exact"/>
              <w:ind w:left="210" w:hangingChars="100" w:hanging="210"/>
              <w:rPr>
                <w:rFonts w:asciiTheme="minorEastAsia" w:hAnsiTheme="minorEastAsia"/>
                <w:szCs w:val="21"/>
              </w:rPr>
            </w:pPr>
            <w:r w:rsidRPr="005256EA">
              <w:rPr>
                <w:rFonts w:asciiTheme="minorEastAsia" w:hAnsiTheme="minorEastAsia" w:hint="eastAsia"/>
                <w:szCs w:val="21"/>
              </w:rPr>
              <w:t>■障害福祉サービス事業所（就労支援）の商品やサービス活動等を広く市民・企業に紹介するなど、販売の拡大に向けた広報活動を推進します。</w:t>
            </w:r>
          </w:p>
          <w:p w:rsidR="0073478F" w:rsidRPr="005256EA" w:rsidRDefault="00130670" w:rsidP="000132B4">
            <w:pPr>
              <w:spacing w:line="340" w:lineRule="exact"/>
              <w:ind w:left="210" w:hangingChars="100" w:hanging="210"/>
              <w:rPr>
                <w:sz w:val="24"/>
              </w:rPr>
            </w:pPr>
            <w:r w:rsidRPr="005256EA">
              <w:rPr>
                <w:rFonts w:asciiTheme="minorEastAsia" w:hAnsiTheme="minorEastAsia" w:hint="eastAsia"/>
                <w:szCs w:val="21"/>
              </w:rPr>
              <w:t>■農福連携の取組みを推進することにより、障害のある人の雇用機会の増加、また、人出不足により耕作放棄地となっている農地の有効活用のため、農業を活用した</w:t>
            </w:r>
            <w:r w:rsidR="00DD6839">
              <w:rPr>
                <w:rFonts w:asciiTheme="minorEastAsia" w:hAnsiTheme="minorEastAsia" w:hint="eastAsia"/>
                <w:szCs w:val="21"/>
              </w:rPr>
              <w:t>就労</w:t>
            </w:r>
            <w:r w:rsidRPr="005256EA">
              <w:rPr>
                <w:rFonts w:asciiTheme="minorEastAsia" w:hAnsiTheme="minorEastAsia" w:hint="eastAsia"/>
                <w:szCs w:val="21"/>
              </w:rPr>
              <w:t>機会の拡大を図ります。</w:t>
            </w:r>
          </w:p>
        </w:tc>
      </w:tr>
      <w:tr w:rsidR="0073478F" w:rsidRPr="005256EA" w:rsidTr="00DD2AF5">
        <w:tc>
          <w:tcPr>
            <w:tcW w:w="2802" w:type="dxa"/>
          </w:tcPr>
          <w:p w:rsidR="0073478F" w:rsidRPr="005256EA" w:rsidRDefault="0073478F" w:rsidP="00130670">
            <w:pPr>
              <w:ind w:left="240" w:hangingChars="100" w:hanging="240"/>
            </w:pPr>
            <w:r w:rsidRPr="005256EA">
              <w:rPr>
                <w:rFonts w:ascii="ＭＳ Ｐゴシック" w:eastAsia="ＭＳ Ｐゴシック" w:hAnsi="ＭＳ Ｐゴシック" w:cs="Times New Roman" w:hint="eastAsia"/>
                <w:sz w:val="24"/>
              </w:rPr>
              <w:t>③</w:t>
            </w:r>
            <w:r w:rsidR="00130670" w:rsidRPr="005256EA">
              <w:rPr>
                <w:rFonts w:ascii="ＭＳ Ｐゴシック" w:eastAsia="ＭＳ Ｐゴシック" w:hAnsi="ＭＳ Ｐゴシック" w:cs="Times New Roman" w:hint="eastAsia"/>
                <w:sz w:val="24"/>
              </w:rPr>
              <w:t>障害者就労施設等からの物品及び役務の調達の推進</w:t>
            </w:r>
          </w:p>
        </w:tc>
        <w:tc>
          <w:tcPr>
            <w:tcW w:w="7142" w:type="dxa"/>
          </w:tcPr>
          <w:p w:rsidR="00130670" w:rsidRPr="005256EA" w:rsidRDefault="00130670" w:rsidP="000132B4">
            <w:pPr>
              <w:spacing w:line="340" w:lineRule="exact"/>
              <w:ind w:left="220" w:hangingChars="100" w:hanging="220"/>
              <w:rPr>
                <w:rFonts w:asciiTheme="minorEastAsia" w:hAnsiTheme="minorEastAsia"/>
                <w:sz w:val="22"/>
                <w:szCs w:val="22"/>
              </w:rPr>
            </w:pPr>
            <w:r w:rsidRPr="005256EA">
              <w:rPr>
                <w:rFonts w:asciiTheme="minorEastAsia" w:hAnsiTheme="minorEastAsia" w:hint="eastAsia"/>
                <w:sz w:val="22"/>
                <w:szCs w:val="22"/>
              </w:rPr>
              <w:t>■「障害者優先調達推進法」に基づき、障害者就労施設等からの物品等の調達方針の作成及び公表を行い、優先的・積極的に物品やサービスの発注を実施します。</w:t>
            </w:r>
          </w:p>
          <w:p w:rsidR="0073478F" w:rsidRPr="005256EA" w:rsidRDefault="00130670" w:rsidP="000132B4">
            <w:pPr>
              <w:spacing w:line="340" w:lineRule="exact"/>
              <w:ind w:left="220" w:hangingChars="100" w:hanging="220"/>
              <w:rPr>
                <w:sz w:val="24"/>
              </w:rPr>
            </w:pPr>
            <w:r w:rsidRPr="005256EA">
              <w:rPr>
                <w:rFonts w:asciiTheme="minorEastAsia" w:hAnsiTheme="minorEastAsia" w:hint="eastAsia"/>
                <w:sz w:val="22"/>
                <w:szCs w:val="22"/>
              </w:rPr>
              <w:t>■</w:t>
            </w:r>
            <w:r w:rsidR="00490114">
              <w:rPr>
                <w:rFonts w:asciiTheme="minorEastAsia" w:hAnsiTheme="minorEastAsia" w:hint="eastAsia"/>
                <w:sz w:val="22"/>
                <w:szCs w:val="22"/>
              </w:rPr>
              <w:t>障害者就労</w:t>
            </w:r>
            <w:r w:rsidRPr="005256EA">
              <w:rPr>
                <w:rFonts w:asciiTheme="minorEastAsia" w:hAnsiTheme="minorEastAsia" w:hint="eastAsia"/>
                <w:sz w:val="22"/>
                <w:szCs w:val="22"/>
              </w:rPr>
              <w:t>ワークステーション</w:t>
            </w:r>
            <w:r w:rsidR="005B0C4A">
              <w:rPr>
                <w:rFonts w:asciiTheme="majorEastAsia" w:eastAsiaTheme="majorEastAsia" w:hAnsiTheme="majorEastAsia" w:hint="eastAsia"/>
                <w:sz w:val="24"/>
                <w:vertAlign w:val="superscript"/>
              </w:rPr>
              <w:t>※</w:t>
            </w:r>
            <w:r w:rsidRPr="005256EA">
              <w:rPr>
                <w:rFonts w:asciiTheme="minorEastAsia" w:hAnsiTheme="minorEastAsia" w:hint="eastAsia"/>
                <w:sz w:val="22"/>
                <w:szCs w:val="22"/>
              </w:rPr>
              <w:t>の業務の一部を障害福祉サービス事業所（就労支援）に委託することにより、工賃</w:t>
            </w:r>
            <w:r w:rsidR="00DD6839">
              <w:rPr>
                <w:rFonts w:asciiTheme="minorEastAsia" w:hAnsiTheme="minorEastAsia" w:hint="eastAsia"/>
                <w:sz w:val="22"/>
                <w:szCs w:val="22"/>
              </w:rPr>
              <w:t>向上を促進し</w:t>
            </w:r>
            <w:r w:rsidRPr="005256EA">
              <w:rPr>
                <w:rFonts w:asciiTheme="minorEastAsia" w:hAnsiTheme="minorEastAsia" w:hint="eastAsia"/>
                <w:sz w:val="22"/>
                <w:szCs w:val="22"/>
              </w:rPr>
              <w:t>ます。</w:t>
            </w:r>
          </w:p>
        </w:tc>
      </w:tr>
    </w:tbl>
    <w:p w:rsidR="0073478F" w:rsidRPr="005256EA" w:rsidRDefault="002914E6" w:rsidP="0073478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lastRenderedPageBreak/>
        <w:drawing>
          <wp:anchor distT="0" distB="0" distL="114300" distR="114300" simplePos="0" relativeHeight="252123136" behindDoc="0" locked="0" layoutInCell="1" allowOverlap="1">
            <wp:simplePos x="0" y="0"/>
            <wp:positionH relativeFrom="column">
              <wp:posOffset>1956435</wp:posOffset>
            </wp:positionH>
            <wp:positionV relativeFrom="paragraph">
              <wp:posOffset>-34290</wp:posOffset>
            </wp:positionV>
            <wp:extent cx="361950" cy="361950"/>
            <wp:effectExtent l="19050" t="0" r="0" b="0"/>
            <wp:wrapSquare wrapText="bothSides"/>
            <wp:docPr id="592"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28256" behindDoc="0" locked="0" layoutInCell="1" allowOverlap="1">
            <wp:simplePos x="0" y="0"/>
            <wp:positionH relativeFrom="column">
              <wp:posOffset>3289935</wp:posOffset>
            </wp:positionH>
            <wp:positionV relativeFrom="paragraph">
              <wp:posOffset>-34290</wp:posOffset>
            </wp:positionV>
            <wp:extent cx="352425" cy="352425"/>
            <wp:effectExtent l="19050" t="0" r="9525" b="0"/>
            <wp:wrapSquare wrapText="bothSides"/>
            <wp:docPr id="595" name="図 589"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sdg_icon_17_ja"/>
                    <pic:cNvPicPr>
                      <a:picLocks noChangeAspect="1" noChangeArrowheads="1"/>
                    </pic:cNvPicPr>
                  </pic:nvPicPr>
                  <pic:blipFill>
                    <a:blip r:embed="rId29" cstate="print"/>
                    <a:srcRect/>
                    <a:stretch>
                      <a:fillRect/>
                    </a:stretch>
                  </pic:blipFill>
                  <pic:spPr bwMode="auto">
                    <a:xfrm>
                      <a:off x="0" y="0"/>
                      <a:ext cx="352425" cy="35242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27232" behindDoc="0" locked="0" layoutInCell="1" allowOverlap="1">
            <wp:simplePos x="0" y="0"/>
            <wp:positionH relativeFrom="column">
              <wp:posOffset>2861310</wp:posOffset>
            </wp:positionH>
            <wp:positionV relativeFrom="paragraph">
              <wp:posOffset>-34290</wp:posOffset>
            </wp:positionV>
            <wp:extent cx="342900" cy="342900"/>
            <wp:effectExtent l="19050" t="0" r="0" b="0"/>
            <wp:wrapSquare wrapText="bothSides"/>
            <wp:docPr id="594"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25184" behindDoc="0" locked="0" layoutInCell="1" allowOverlap="1">
            <wp:simplePos x="0" y="0"/>
            <wp:positionH relativeFrom="column">
              <wp:posOffset>2423160</wp:posOffset>
            </wp:positionH>
            <wp:positionV relativeFrom="paragraph">
              <wp:posOffset>-34290</wp:posOffset>
            </wp:positionV>
            <wp:extent cx="342900" cy="342900"/>
            <wp:effectExtent l="19050" t="0" r="0" b="0"/>
            <wp:wrapSquare wrapText="bothSides"/>
            <wp:docPr id="593" name="図 57" descr="sdg_icon_0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dg_icon_08_ja"/>
                    <pic:cNvPicPr>
                      <a:picLocks noChangeAspect="1" noChangeArrowheads="1"/>
                    </pic:cNvPicPr>
                  </pic:nvPicPr>
                  <pic:blipFill>
                    <a:blip r:embed="rId36" cstate="print"/>
                    <a:srcRect/>
                    <a:stretch>
                      <a:fillRect/>
                    </a:stretch>
                  </pic:blipFill>
                  <pic:spPr bwMode="auto">
                    <a:xfrm>
                      <a:off x="0" y="0"/>
                      <a:ext cx="342900" cy="342900"/>
                    </a:xfrm>
                    <a:prstGeom prst="rect">
                      <a:avLst/>
                    </a:prstGeom>
                    <a:noFill/>
                  </pic:spPr>
                </pic:pic>
              </a:graphicData>
            </a:graphic>
          </wp:anchor>
        </w:drawing>
      </w:r>
      <w:r w:rsidR="0073478F" w:rsidRPr="005256EA">
        <w:rPr>
          <w:rFonts w:ascii="HGP創英角ｺﾞｼｯｸUB" w:eastAsia="HGP創英角ｺﾞｼｯｸUB" w:hAnsi="HGP創英角ｺﾞｼｯｸUB" w:hint="eastAsia"/>
          <w:sz w:val="24"/>
        </w:rPr>
        <w:t>(3) 就労支援体制の充実</w:t>
      </w:r>
    </w:p>
    <w:p w:rsidR="00130670" w:rsidRPr="005256EA" w:rsidRDefault="00130670" w:rsidP="00130670">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130670" w:rsidRPr="008A13B8"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障害者の就労支援については、障害者就業・生活支援センタ</w:t>
      </w:r>
      <w:r w:rsidR="008A3C61">
        <w:rPr>
          <w:rFonts w:ascii="HG丸ｺﾞｼｯｸM-PRO" w:eastAsia="HG丸ｺﾞｼｯｸM-PRO" w:hAnsi="HG丸ｺﾞｼｯｸM-PRO" w:hint="eastAsia"/>
          <w:sz w:val="24"/>
        </w:rPr>
        <w:t>ー</w:t>
      </w:r>
      <w:r w:rsidR="005B0C4A">
        <w:rPr>
          <w:rFonts w:asciiTheme="majorEastAsia" w:eastAsiaTheme="majorEastAsia" w:hAnsiTheme="majorEastAsia" w:hint="eastAsia"/>
          <w:sz w:val="24"/>
          <w:vertAlign w:val="superscript"/>
        </w:rPr>
        <w:t>※</w:t>
      </w:r>
      <w:r w:rsidR="008A3C61">
        <w:rPr>
          <w:rFonts w:ascii="HG丸ｺﾞｼｯｸM-PRO" w:eastAsia="HG丸ｺﾞｼｯｸM-PRO" w:hAnsi="HG丸ｺﾞｼｯｸM-PRO" w:hint="eastAsia"/>
          <w:sz w:val="24"/>
        </w:rPr>
        <w:t>、公共職業安定所、企業、障害福祉サービス事業所（就労</w:t>
      </w:r>
      <w:r w:rsidR="008A3C61" w:rsidRPr="008A13B8">
        <w:rPr>
          <w:rFonts w:ascii="HG丸ｺﾞｼｯｸM-PRO" w:eastAsia="HG丸ｺﾞｼｯｸM-PRO" w:hAnsi="HG丸ｺﾞｼｯｸM-PRO" w:hint="eastAsia"/>
          <w:sz w:val="24"/>
        </w:rPr>
        <w:t>支援）等、官民連携で取り組む</w:t>
      </w:r>
      <w:r w:rsidRPr="008A13B8">
        <w:rPr>
          <w:rFonts w:ascii="HG丸ｺﾞｼｯｸM-PRO" w:eastAsia="HG丸ｺﾞｼｯｸM-PRO" w:hAnsi="HG丸ｺﾞｼｯｸM-PRO" w:hint="eastAsia"/>
          <w:sz w:val="24"/>
        </w:rPr>
        <w:t>「障害者</w:t>
      </w:r>
      <w:r w:rsidR="008A3C61" w:rsidRPr="008A13B8">
        <w:rPr>
          <w:rFonts w:ascii="HG丸ｺﾞｼｯｸM-PRO" w:eastAsia="HG丸ｺﾞｼｯｸM-PRO" w:hAnsi="HG丸ｺﾞｼｯｸM-PRO" w:hint="eastAsia"/>
          <w:sz w:val="24"/>
        </w:rPr>
        <w:t>就労支援ネットワーク会議</w:t>
      </w:r>
      <w:r w:rsidR="00490114">
        <w:rPr>
          <w:rFonts w:asciiTheme="majorEastAsia" w:eastAsiaTheme="majorEastAsia" w:hAnsiTheme="majorEastAsia" w:hint="eastAsia"/>
          <w:sz w:val="24"/>
          <w:vertAlign w:val="superscript"/>
        </w:rPr>
        <w:t>※</w:t>
      </w:r>
      <w:r w:rsidR="008A3C61" w:rsidRPr="008A13B8">
        <w:rPr>
          <w:rFonts w:ascii="HG丸ｺﾞｼｯｸM-PRO" w:eastAsia="HG丸ｺﾞｼｯｸM-PRO" w:hAnsi="HG丸ｺﾞｼｯｸM-PRO" w:hint="eastAsia"/>
          <w:sz w:val="24"/>
        </w:rPr>
        <w:t>」を中心に、一般就労、福祉的就労の促進、障害者理解促進などの</w:t>
      </w:r>
      <w:r w:rsidRPr="008A13B8">
        <w:rPr>
          <w:rFonts w:ascii="HG丸ｺﾞｼｯｸM-PRO" w:eastAsia="HG丸ｺﾞｼｯｸM-PRO" w:hAnsi="HG丸ｺﾞｼｯｸM-PRO" w:hint="eastAsia"/>
          <w:sz w:val="24"/>
        </w:rPr>
        <w:t>事業を実施しています。</w:t>
      </w:r>
    </w:p>
    <w:p w:rsidR="00130670" w:rsidRPr="008A13B8" w:rsidRDefault="00130670" w:rsidP="00130670">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障害者の</w:t>
      </w:r>
      <w:r w:rsidR="008A3C61" w:rsidRPr="008A13B8">
        <w:rPr>
          <w:rFonts w:ascii="HG丸ｺﾞｼｯｸM-PRO" w:eastAsia="HG丸ｺﾞｼｯｸM-PRO" w:hAnsi="HG丸ｺﾞｼｯｸM-PRO" w:hint="eastAsia"/>
          <w:sz w:val="24"/>
        </w:rPr>
        <w:t>就労のためには、雇用現場と福祉の連携、</w:t>
      </w:r>
      <w:r w:rsidR="00414929" w:rsidRPr="008A13B8">
        <w:rPr>
          <w:rFonts w:ascii="HG丸ｺﾞｼｯｸM-PRO" w:eastAsia="HG丸ｺﾞｼｯｸM-PRO" w:hAnsi="HG丸ｺﾞｼｯｸM-PRO" w:hint="eastAsia"/>
          <w:sz w:val="24"/>
        </w:rPr>
        <w:t>地域資源と連携した</w:t>
      </w:r>
      <w:r w:rsidR="008A3C61" w:rsidRPr="008A13B8">
        <w:rPr>
          <w:rFonts w:ascii="HG丸ｺﾞｼｯｸM-PRO" w:eastAsia="HG丸ｺﾞｼｯｸM-PRO" w:hAnsi="HG丸ｺﾞｼｯｸM-PRO" w:hint="eastAsia"/>
          <w:sz w:val="24"/>
        </w:rPr>
        <w:t>多様な就労</w:t>
      </w:r>
      <w:r w:rsidRPr="008A13B8">
        <w:rPr>
          <w:rFonts w:ascii="HG丸ｺﾞｼｯｸM-PRO" w:eastAsia="HG丸ｺﾞｼｯｸM-PRO" w:hAnsi="HG丸ｺﾞｼｯｸM-PRO" w:hint="eastAsia"/>
          <w:sz w:val="24"/>
        </w:rPr>
        <w:t>機会の確保など、総合的な就労支援体制づくりを進める必要があります。</w:t>
      </w:r>
    </w:p>
    <w:p w:rsidR="008A3C61" w:rsidRPr="008A13B8" w:rsidRDefault="008A3C61" w:rsidP="00130670">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また、精神障害</w:t>
      </w:r>
      <w:r w:rsidR="00107BDF" w:rsidRPr="008A13B8">
        <w:rPr>
          <w:rFonts w:ascii="HG丸ｺﾞｼｯｸM-PRO" w:eastAsia="HG丸ｺﾞｼｯｸM-PRO" w:hAnsi="HG丸ｺﾞｼｯｸM-PRO" w:hint="eastAsia"/>
          <w:sz w:val="24"/>
        </w:rPr>
        <w:t>者</w:t>
      </w:r>
      <w:r w:rsidRPr="008A13B8">
        <w:rPr>
          <w:rFonts w:ascii="HG丸ｺﾞｼｯｸM-PRO" w:eastAsia="HG丸ｺﾞｼｯｸM-PRO" w:hAnsi="HG丸ｺﾞｼｯｸM-PRO" w:hint="eastAsia"/>
          <w:sz w:val="24"/>
        </w:rPr>
        <w:t>、発達障害</w:t>
      </w:r>
      <w:r w:rsidR="00107BDF" w:rsidRPr="008A13B8">
        <w:rPr>
          <w:rFonts w:ascii="HG丸ｺﾞｼｯｸM-PRO" w:eastAsia="HG丸ｺﾞｼｯｸM-PRO" w:hAnsi="HG丸ｺﾞｼｯｸM-PRO" w:hint="eastAsia"/>
          <w:sz w:val="24"/>
        </w:rPr>
        <w:t>者</w:t>
      </w:r>
      <w:r w:rsidRPr="008A13B8">
        <w:rPr>
          <w:rFonts w:ascii="HG丸ｺﾞｼｯｸM-PRO" w:eastAsia="HG丸ｺﾞｼｯｸM-PRO" w:hAnsi="HG丸ｺﾞｼｯｸM-PRO" w:hint="eastAsia"/>
          <w:sz w:val="24"/>
        </w:rPr>
        <w:t>の</w:t>
      </w:r>
      <w:r w:rsidR="00107BDF" w:rsidRPr="008A13B8">
        <w:rPr>
          <w:rFonts w:ascii="HG丸ｺﾞｼｯｸM-PRO" w:eastAsia="HG丸ｺﾞｼｯｸM-PRO" w:hAnsi="HG丸ｺﾞｼｯｸM-PRO" w:hint="eastAsia"/>
          <w:sz w:val="24"/>
        </w:rPr>
        <w:t>就労については、個々の特性に寄り添った継続的な支援が必要であることから、今後は専門的支援機関と連携した</w:t>
      </w:r>
      <w:r w:rsidR="007A6459" w:rsidRPr="008A13B8">
        <w:rPr>
          <w:rFonts w:ascii="HG丸ｺﾞｼｯｸM-PRO" w:eastAsia="HG丸ｺﾞｼｯｸM-PRO" w:hAnsi="HG丸ｺﾞｼｯｸM-PRO" w:hint="eastAsia"/>
          <w:sz w:val="24"/>
        </w:rPr>
        <w:t>就労</w:t>
      </w:r>
      <w:r w:rsidR="00107BDF" w:rsidRPr="008A13B8">
        <w:rPr>
          <w:rFonts w:ascii="HG丸ｺﾞｼｯｸM-PRO" w:eastAsia="HG丸ｺﾞｼｯｸM-PRO" w:hAnsi="HG丸ｺﾞｼｯｸM-PRO" w:hint="eastAsia"/>
          <w:sz w:val="24"/>
        </w:rPr>
        <w:t>支援</w:t>
      </w:r>
      <w:r w:rsidR="007A6459" w:rsidRPr="008A13B8">
        <w:rPr>
          <w:rFonts w:ascii="HG丸ｺﾞｼｯｸM-PRO" w:eastAsia="HG丸ｺﾞｼｯｸM-PRO" w:hAnsi="HG丸ｺﾞｼｯｸM-PRO" w:hint="eastAsia"/>
          <w:sz w:val="24"/>
        </w:rPr>
        <w:t>体制を構築します。</w:t>
      </w:r>
    </w:p>
    <w:p w:rsidR="001948CA" w:rsidRDefault="001948CA" w:rsidP="00FE29E5">
      <w:pPr>
        <w:ind w:firstLineChars="100" w:firstLine="240"/>
        <w:rPr>
          <w:rFonts w:ascii="HG丸ｺﾞｼｯｸM-PRO" w:eastAsia="HG丸ｺﾞｼｯｸM-PRO" w:hAnsi="HG丸ｺﾞｼｯｸM-PRO"/>
          <w:color w:val="FF0000"/>
          <w:sz w:val="24"/>
        </w:rPr>
      </w:pPr>
    </w:p>
    <w:p w:rsidR="0073478F" w:rsidRPr="000132B4" w:rsidRDefault="00E975A8" w:rsidP="00C3518B">
      <w:pPr>
        <w:ind w:firstLineChars="58" w:firstLine="140"/>
        <w:rPr>
          <w:rFonts w:ascii="HG丸ｺﾞｼｯｸM-PRO" w:eastAsia="HG丸ｺﾞｼｯｸM-PRO" w:hAnsi="HG丸ｺﾞｼｯｸM-PRO"/>
          <w:sz w:val="24"/>
        </w:rPr>
      </w:pPr>
      <w:r w:rsidRPr="000132B4">
        <w:rPr>
          <w:rFonts w:asciiTheme="majorEastAsia" w:eastAsiaTheme="majorEastAsia" w:hAnsiTheme="majorEastAsia" w:hint="eastAsia"/>
          <w:b/>
          <w:sz w:val="24"/>
        </w:rPr>
        <w:t>【就労支援体制の充実の施策】</w:t>
      </w:r>
    </w:p>
    <w:tbl>
      <w:tblPr>
        <w:tblStyle w:val="aa"/>
        <w:tblW w:w="0" w:type="auto"/>
        <w:tblInd w:w="108" w:type="dxa"/>
        <w:tblLook w:val="04A0"/>
      </w:tblPr>
      <w:tblGrid>
        <w:gridCol w:w="2671"/>
        <w:gridCol w:w="7075"/>
      </w:tblGrid>
      <w:tr w:rsidR="0073478F" w:rsidRPr="005256EA" w:rsidTr="00DD2AF5">
        <w:tc>
          <w:tcPr>
            <w:tcW w:w="2694"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事　項</w:t>
            </w:r>
          </w:p>
        </w:tc>
        <w:tc>
          <w:tcPr>
            <w:tcW w:w="7142"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内　　　容</w:t>
            </w:r>
          </w:p>
        </w:tc>
      </w:tr>
      <w:tr w:rsidR="0073478F" w:rsidRPr="005256EA" w:rsidTr="00DD2AF5">
        <w:tc>
          <w:tcPr>
            <w:tcW w:w="2694" w:type="dxa"/>
          </w:tcPr>
          <w:p w:rsidR="0073478F" w:rsidRPr="000132B4" w:rsidRDefault="0073478F" w:rsidP="000132B4">
            <w:pPr>
              <w:spacing w:line="400" w:lineRule="exact"/>
              <w:ind w:left="240" w:hangingChars="100" w:hanging="240"/>
              <w:rPr>
                <w:rFonts w:ascii="ＭＳ Ｐゴシック" w:eastAsia="ＭＳ Ｐゴシック" w:hAnsi="ＭＳ Ｐゴシック" w:cs="Times New Roman"/>
                <w:sz w:val="24"/>
              </w:rPr>
            </w:pPr>
            <w:r w:rsidRPr="008A13B8">
              <w:rPr>
                <w:rFonts w:ascii="ＭＳ Ｐゴシック" w:eastAsia="ＭＳ Ｐゴシック" w:hAnsi="ＭＳ Ｐゴシック" w:cs="Times New Roman" w:hint="eastAsia"/>
                <w:sz w:val="24"/>
              </w:rPr>
              <w:t>①障害者就労支援ネットワーク</w:t>
            </w:r>
            <w:r w:rsidR="00130670" w:rsidRPr="008A13B8">
              <w:rPr>
                <w:rFonts w:ascii="ＭＳ Ｐゴシック" w:eastAsia="ＭＳ Ｐゴシック" w:hAnsi="ＭＳ Ｐゴシック" w:cs="Times New Roman" w:hint="eastAsia"/>
                <w:sz w:val="24"/>
              </w:rPr>
              <w:t>会議</w:t>
            </w:r>
            <w:r w:rsidR="005B0C4A">
              <w:rPr>
                <w:rFonts w:asciiTheme="majorEastAsia" w:eastAsiaTheme="majorEastAsia" w:hAnsiTheme="majorEastAsia" w:hint="eastAsia"/>
                <w:sz w:val="24"/>
                <w:vertAlign w:val="superscript"/>
              </w:rPr>
              <w:t>※</w:t>
            </w:r>
            <w:r w:rsidR="00130670" w:rsidRPr="008A13B8">
              <w:rPr>
                <w:rFonts w:ascii="ＭＳ Ｐゴシック" w:eastAsia="ＭＳ Ｐゴシック" w:hAnsi="ＭＳ Ｐゴシック" w:cs="Times New Roman" w:hint="eastAsia"/>
                <w:sz w:val="24"/>
              </w:rPr>
              <w:t>の活動の推進</w:t>
            </w:r>
          </w:p>
        </w:tc>
        <w:tc>
          <w:tcPr>
            <w:tcW w:w="7142" w:type="dxa"/>
          </w:tcPr>
          <w:p w:rsidR="0073478F" w:rsidRPr="005256EA" w:rsidRDefault="00130670" w:rsidP="00DD6839">
            <w:pPr>
              <w:ind w:left="220" w:hangingChars="100" w:hanging="220"/>
              <w:rPr>
                <w:rFonts w:asciiTheme="minorEastAsia" w:hAnsiTheme="minorEastAsia"/>
                <w:sz w:val="22"/>
                <w:szCs w:val="22"/>
              </w:rPr>
            </w:pPr>
            <w:r w:rsidRPr="005256EA">
              <w:rPr>
                <w:rFonts w:asciiTheme="minorEastAsia" w:hAnsiTheme="minorEastAsia" w:hint="eastAsia"/>
                <w:sz w:val="22"/>
                <w:szCs w:val="22"/>
              </w:rPr>
              <w:t>■「障害者就労支援ネットワーク会議」と連携し、雇用・就労についての情報のネットワーク化を図るとともに、企業等への意識啓発や就労先の開拓、就労意欲の向上への取り組み、就職後のフォローなど、総合的な就労支援体制の構築を</w:t>
            </w:r>
            <w:r w:rsidR="00DD6839">
              <w:rPr>
                <w:rFonts w:asciiTheme="minorEastAsia" w:hAnsiTheme="minorEastAsia" w:hint="eastAsia"/>
                <w:sz w:val="22"/>
                <w:szCs w:val="22"/>
              </w:rPr>
              <w:t>促進</w:t>
            </w:r>
            <w:r w:rsidRPr="005256EA">
              <w:rPr>
                <w:rFonts w:asciiTheme="minorEastAsia" w:hAnsiTheme="minorEastAsia" w:hint="eastAsia"/>
                <w:sz w:val="22"/>
                <w:szCs w:val="22"/>
              </w:rPr>
              <w:t>します。</w:t>
            </w:r>
          </w:p>
        </w:tc>
      </w:tr>
      <w:tr w:rsidR="0073478F" w:rsidRPr="005256EA" w:rsidTr="00DD2AF5">
        <w:tc>
          <w:tcPr>
            <w:tcW w:w="2694" w:type="dxa"/>
          </w:tcPr>
          <w:p w:rsidR="00490114" w:rsidRDefault="00490114" w:rsidP="00490114">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②</w:t>
            </w:r>
            <w:r w:rsidR="001D3BB4" w:rsidRPr="00490114">
              <w:rPr>
                <w:rFonts w:ascii="ＭＳ Ｐゴシック" w:eastAsia="ＭＳ Ｐゴシック" w:hAnsi="ＭＳ Ｐゴシック" w:hint="eastAsia"/>
                <w:sz w:val="24"/>
              </w:rPr>
              <w:t>雇用と福祉</w:t>
            </w:r>
            <w:r w:rsidR="00130670" w:rsidRPr="00490114">
              <w:rPr>
                <w:rFonts w:ascii="ＭＳ Ｐゴシック" w:eastAsia="ＭＳ Ｐゴシック" w:hAnsi="ＭＳ Ｐゴシック" w:hint="eastAsia"/>
                <w:sz w:val="24"/>
              </w:rPr>
              <w:t>の連携強</w:t>
            </w:r>
          </w:p>
          <w:p w:rsidR="0073478F" w:rsidRPr="00490114" w:rsidRDefault="00490114" w:rsidP="00490114">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00130670" w:rsidRPr="00490114">
              <w:rPr>
                <w:rFonts w:ascii="ＭＳ Ｐゴシック" w:eastAsia="ＭＳ Ｐゴシック" w:hAnsi="ＭＳ Ｐゴシック" w:hint="eastAsia"/>
                <w:sz w:val="24"/>
              </w:rPr>
              <w:t>化</w:t>
            </w:r>
          </w:p>
        </w:tc>
        <w:tc>
          <w:tcPr>
            <w:tcW w:w="7142" w:type="dxa"/>
          </w:tcPr>
          <w:p w:rsidR="00674BA6" w:rsidRPr="008A13B8" w:rsidRDefault="00674BA6" w:rsidP="00674BA6">
            <w:pPr>
              <w:ind w:left="220" w:hangingChars="100" w:hanging="220"/>
              <w:rPr>
                <w:rFonts w:asciiTheme="minorEastAsia" w:hAnsiTheme="minorEastAsia"/>
                <w:sz w:val="22"/>
                <w:szCs w:val="22"/>
              </w:rPr>
            </w:pPr>
            <w:r w:rsidRPr="008A13B8">
              <w:rPr>
                <w:rFonts w:asciiTheme="minorEastAsia" w:hAnsiTheme="minorEastAsia" w:hint="eastAsia"/>
                <w:sz w:val="22"/>
                <w:szCs w:val="22"/>
              </w:rPr>
              <w:t>■様々な地域資源を活用し、多様な就労先を確保することで、就労の機会の充実を図ります。</w:t>
            </w:r>
          </w:p>
          <w:p w:rsidR="0073478F" w:rsidRPr="008A13B8" w:rsidRDefault="00130670" w:rsidP="00674BA6">
            <w:pPr>
              <w:ind w:left="220" w:hangingChars="100" w:hanging="220"/>
              <w:rPr>
                <w:rFonts w:asciiTheme="minorEastAsia" w:hAnsiTheme="minorEastAsia"/>
                <w:sz w:val="22"/>
                <w:szCs w:val="22"/>
              </w:rPr>
            </w:pPr>
            <w:r w:rsidRPr="008A13B8">
              <w:rPr>
                <w:rFonts w:asciiTheme="minorEastAsia" w:hAnsiTheme="minorEastAsia" w:hint="eastAsia"/>
                <w:sz w:val="22"/>
                <w:szCs w:val="22"/>
              </w:rPr>
              <w:t>■</w:t>
            </w:r>
            <w:r w:rsidR="00674BA6" w:rsidRPr="008A13B8">
              <w:rPr>
                <w:rFonts w:asciiTheme="minorEastAsia" w:hAnsiTheme="minorEastAsia" w:hint="eastAsia"/>
                <w:sz w:val="22"/>
                <w:szCs w:val="22"/>
              </w:rPr>
              <w:t>障害者が適切な支援や配慮を受けながら就労ができるよう、雇用現場と</w:t>
            </w:r>
            <w:r w:rsidR="001D3BB4" w:rsidRPr="008A13B8">
              <w:rPr>
                <w:rFonts w:asciiTheme="minorEastAsia" w:hAnsiTheme="minorEastAsia" w:hint="eastAsia"/>
                <w:sz w:val="22"/>
                <w:szCs w:val="22"/>
              </w:rPr>
              <w:t>福祉</w:t>
            </w:r>
            <w:r w:rsidR="00C336B7" w:rsidRPr="008A13B8">
              <w:rPr>
                <w:rFonts w:asciiTheme="minorEastAsia" w:hAnsiTheme="minorEastAsia" w:hint="eastAsia"/>
                <w:sz w:val="22"/>
                <w:szCs w:val="22"/>
              </w:rPr>
              <w:t>の連携</w:t>
            </w:r>
            <w:r w:rsidR="001D3BB4" w:rsidRPr="008A13B8">
              <w:rPr>
                <w:rFonts w:asciiTheme="minorEastAsia" w:hAnsiTheme="minorEastAsia" w:hint="eastAsia"/>
                <w:sz w:val="22"/>
                <w:szCs w:val="22"/>
              </w:rPr>
              <w:t>を強化します。</w:t>
            </w:r>
          </w:p>
        </w:tc>
      </w:tr>
      <w:tr w:rsidR="007A6459" w:rsidRPr="005256EA" w:rsidTr="00DD2AF5">
        <w:tc>
          <w:tcPr>
            <w:tcW w:w="2694" w:type="dxa"/>
          </w:tcPr>
          <w:p w:rsidR="00490114" w:rsidRDefault="00490114" w:rsidP="00490114">
            <w:pPr>
              <w:spacing w:line="4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③</w:t>
            </w:r>
            <w:r w:rsidR="00414929" w:rsidRPr="00490114">
              <w:rPr>
                <w:rFonts w:ascii="ＭＳ Ｐゴシック" w:eastAsia="ＭＳ Ｐゴシック" w:hAnsi="ＭＳ Ｐゴシック" w:hint="eastAsia"/>
                <w:sz w:val="24"/>
              </w:rPr>
              <w:t>専門機関との連携に</w:t>
            </w:r>
          </w:p>
          <w:p w:rsidR="007A6459" w:rsidRPr="00490114" w:rsidRDefault="00414929" w:rsidP="00490114">
            <w:pPr>
              <w:spacing w:line="400" w:lineRule="exact"/>
              <w:ind w:firstLineChars="100" w:firstLine="240"/>
              <w:rPr>
                <w:rFonts w:ascii="ＭＳ Ｐゴシック" w:eastAsia="ＭＳ Ｐゴシック" w:hAnsi="ＭＳ Ｐゴシック"/>
                <w:sz w:val="24"/>
              </w:rPr>
            </w:pPr>
            <w:r w:rsidRPr="00490114">
              <w:rPr>
                <w:rFonts w:ascii="ＭＳ Ｐゴシック" w:eastAsia="ＭＳ Ｐゴシック" w:hAnsi="ＭＳ Ｐゴシック" w:hint="eastAsia"/>
                <w:sz w:val="24"/>
              </w:rPr>
              <w:t>よる就労支援</w:t>
            </w:r>
          </w:p>
        </w:tc>
        <w:tc>
          <w:tcPr>
            <w:tcW w:w="7142" w:type="dxa"/>
          </w:tcPr>
          <w:p w:rsidR="00414929" w:rsidRPr="008A13B8" w:rsidRDefault="00414929" w:rsidP="00414929">
            <w:pPr>
              <w:ind w:left="220" w:hangingChars="100" w:hanging="220"/>
              <w:rPr>
                <w:rFonts w:asciiTheme="minorEastAsia" w:hAnsiTheme="minorEastAsia"/>
                <w:sz w:val="22"/>
                <w:szCs w:val="22"/>
              </w:rPr>
            </w:pPr>
            <w:r w:rsidRPr="008A13B8">
              <w:rPr>
                <w:rFonts w:asciiTheme="minorEastAsia" w:hAnsiTheme="minorEastAsia" w:hint="eastAsia"/>
                <w:sz w:val="22"/>
                <w:szCs w:val="22"/>
              </w:rPr>
              <w:t>■精神障害者、発達障害者の就労支援のため、専門的支援機関である、「発達障害等相談センター</w:t>
            </w:r>
            <w:r w:rsidR="005B0C4A">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」「ひきこもり相談支援</w:t>
            </w:r>
            <w:r w:rsidR="00490114">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 xml:space="preserve">」との連携を強化します。　　</w:t>
            </w:r>
            <w:bookmarkStart w:id="0" w:name="_GoBack"/>
            <w:bookmarkEnd w:id="0"/>
          </w:p>
        </w:tc>
      </w:tr>
    </w:tbl>
    <w:p w:rsidR="0073478F" w:rsidRPr="005256EA" w:rsidRDefault="0073478F"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Default="00130670" w:rsidP="0073478F">
      <w:pPr>
        <w:rPr>
          <w:szCs w:val="21"/>
        </w:rPr>
      </w:pPr>
    </w:p>
    <w:p w:rsidR="00754A2C" w:rsidRDefault="00754A2C" w:rsidP="0073478F">
      <w:pPr>
        <w:rPr>
          <w:szCs w:val="21"/>
        </w:rPr>
      </w:pPr>
    </w:p>
    <w:p w:rsidR="00754A2C" w:rsidRPr="005256EA" w:rsidRDefault="00754A2C" w:rsidP="0073478F">
      <w:pPr>
        <w:rPr>
          <w:szCs w:val="21"/>
        </w:rPr>
      </w:pPr>
    </w:p>
    <w:p w:rsidR="00130670" w:rsidRDefault="00130670" w:rsidP="0073478F">
      <w:pPr>
        <w:rPr>
          <w:szCs w:val="21"/>
        </w:rPr>
      </w:pPr>
    </w:p>
    <w:p w:rsidR="00F536DC" w:rsidRPr="005256EA" w:rsidRDefault="00F536DC"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130670" w:rsidRPr="005256EA" w:rsidRDefault="00130670" w:rsidP="0073478F">
      <w:pPr>
        <w:rPr>
          <w:szCs w:val="21"/>
        </w:rPr>
      </w:pPr>
    </w:p>
    <w:p w:rsidR="0073478F" w:rsidRPr="005256EA" w:rsidRDefault="00435C4F" w:rsidP="0073478F">
      <w:pPr>
        <w:rPr>
          <w:rFonts w:ascii="HGP創英角ｺﾞｼｯｸUB" w:eastAsia="HGP創英角ｺﾞｼｯｸUB" w:hAnsi="HGP創英角ｺﾞｼｯｸUB"/>
          <w:sz w:val="24"/>
        </w:rPr>
      </w:pPr>
      <w:r w:rsidRPr="00435C4F">
        <w:rPr>
          <w:rFonts w:asciiTheme="minorHAnsi" w:eastAsiaTheme="minorEastAsia" w:hAnsiTheme="minorHAnsi"/>
          <w:noProof/>
          <w:szCs w:val="21"/>
        </w:rPr>
        <w:lastRenderedPageBreak/>
        <w:pict>
          <v:roundrect id="角丸四角形 165" o:spid="_x0000_s1140" style="position:absolute;left:0;text-align:left;margin-left:-2.05pt;margin-top:-5.6pt;width:182.2pt;height:30.05pt;z-index:251879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" filled="f" strokecolor="#f79646 [3209]" strokeweight="2pt">
            <v:path arrowok="t"/>
          </v:roundrect>
        </w:pict>
      </w:r>
      <w:r w:rsidR="0073478F" w:rsidRPr="005256EA">
        <w:rPr>
          <w:rFonts w:ascii="HGP創英角ｺﾞｼｯｸUB" w:eastAsia="HGP創英角ｺﾞｼｯｸUB" w:hAnsi="HGP創英角ｺﾞｼｯｸUB" w:hint="eastAsia"/>
          <w:sz w:val="24"/>
        </w:rPr>
        <w:t>施策分野２　社会参加活動の促進</w:t>
      </w:r>
    </w:p>
    <w:p w:rsidR="0073478F" w:rsidRPr="005256EA" w:rsidRDefault="002914E6" w:rsidP="0073478F">
      <w:pPr>
        <w:rPr>
          <w:sz w:val="24"/>
        </w:rPr>
      </w:pPr>
      <w:r>
        <w:rPr>
          <w:noProof/>
          <w:sz w:val="24"/>
        </w:rPr>
        <w:drawing>
          <wp:anchor distT="0" distB="0" distL="114300" distR="114300" simplePos="0" relativeHeight="252131328" behindDoc="0" locked="0" layoutInCell="1" allowOverlap="1">
            <wp:simplePos x="0" y="0"/>
            <wp:positionH relativeFrom="column">
              <wp:posOffset>3375660</wp:posOffset>
            </wp:positionH>
            <wp:positionV relativeFrom="paragraph">
              <wp:posOffset>193675</wp:posOffset>
            </wp:positionV>
            <wp:extent cx="342900" cy="342900"/>
            <wp:effectExtent l="19050" t="0" r="0" b="0"/>
            <wp:wrapSquare wrapText="bothSides"/>
            <wp:docPr id="597" name="図 590" descr="sdg_icon_11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sdg_icon_11_ja"/>
                    <pic:cNvPicPr>
                      <a:picLocks noChangeAspect="1" noChangeArrowheads="1"/>
                    </pic:cNvPicPr>
                  </pic:nvPicPr>
                  <pic:blipFill>
                    <a:blip r:embed="rId34" cstate="print"/>
                    <a:srcRect/>
                    <a:stretch>
                      <a:fillRect/>
                    </a:stretch>
                  </pic:blipFill>
                  <pic:spPr bwMode="auto">
                    <a:xfrm>
                      <a:off x="0" y="0"/>
                      <a:ext cx="342900" cy="342900"/>
                    </a:xfrm>
                    <a:prstGeom prst="rect">
                      <a:avLst/>
                    </a:prstGeom>
                    <a:noFill/>
                  </pic:spPr>
                </pic:pic>
              </a:graphicData>
            </a:graphic>
          </wp:anchor>
        </w:drawing>
      </w:r>
      <w:r>
        <w:rPr>
          <w:noProof/>
          <w:sz w:val="24"/>
        </w:rPr>
        <w:drawing>
          <wp:anchor distT="0" distB="0" distL="114300" distR="114300" simplePos="0" relativeHeight="252130304" behindDoc="0" locked="0" layoutInCell="1" allowOverlap="1">
            <wp:simplePos x="0" y="0"/>
            <wp:positionH relativeFrom="column">
              <wp:posOffset>2947035</wp:posOffset>
            </wp:positionH>
            <wp:positionV relativeFrom="paragraph">
              <wp:posOffset>193675</wp:posOffset>
            </wp:positionV>
            <wp:extent cx="342900" cy="342900"/>
            <wp:effectExtent l="19050" t="0" r="0" b="0"/>
            <wp:wrapSquare wrapText="bothSides"/>
            <wp:docPr id="596"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p>
    <w:p w:rsidR="0073478F" w:rsidRPr="005256EA" w:rsidRDefault="0073478F" w:rsidP="0073478F">
      <w:pPr>
        <w:rPr>
          <w:rFonts w:ascii="HGP創英角ｺﾞｼｯｸUB" w:eastAsia="HGP創英角ｺﾞｼｯｸUB" w:hAnsi="HGP創英角ｺﾞｼｯｸUB"/>
          <w:sz w:val="24"/>
        </w:rPr>
      </w:pPr>
      <w:r w:rsidRPr="005256EA">
        <w:rPr>
          <w:rFonts w:ascii="HGP創英角ｺﾞｼｯｸUB" w:eastAsia="HGP創英角ｺﾞｼｯｸUB" w:hAnsi="HGP創英角ｺﾞｼｯｸUB" w:hint="eastAsia"/>
          <w:szCs w:val="21"/>
        </w:rPr>
        <w:t>(</w:t>
      </w:r>
      <w:r w:rsidRPr="005256EA">
        <w:rPr>
          <w:rFonts w:ascii="HGP創英角ｺﾞｼｯｸUB" w:eastAsia="HGP創英角ｺﾞｼｯｸUB" w:hAnsi="HGP創英角ｺﾞｼｯｸUB" w:hint="eastAsia"/>
          <w:sz w:val="24"/>
        </w:rPr>
        <w:t>1) スポーツ・レクリエーション活動の促進</w:t>
      </w:r>
    </w:p>
    <w:p w:rsidR="00130670" w:rsidRPr="005256EA" w:rsidRDefault="00130670" w:rsidP="00130670">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130670" w:rsidRPr="005256EA"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全国障害者スポーツ大会や山口県障害者スポーツ大会（きらりんピック）への出場は、スポーツをしている障害者にとって、励みであり目標であるとともに、出場者やボランティアの方々との交流の場でもあります。</w:t>
      </w:r>
    </w:p>
    <w:p w:rsidR="00130670" w:rsidRPr="005256EA"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障害者がスポーツを楽しむためには、各スポーツイベントの情報を適切に発信するとともに、競技に参加する際の、コミュニケーション支援を充実する必要があります。</w:t>
      </w:r>
    </w:p>
    <w:p w:rsidR="00130670" w:rsidRPr="005256EA"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市では、宇部市障害者ケア協議会と連携し、障害のある人がスポーツやレクリエーション等に積極的に参加できるよう、スポーツ施設のトイレの改修や障害者駐車場等の整備を行っています。</w:t>
      </w:r>
    </w:p>
    <w:p w:rsidR="00130670" w:rsidRDefault="00130670" w:rsidP="00130670">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市民との意見交換会では、障害のある人とない人が、ともに参加できるスポーツやレクリエーション</w:t>
      </w:r>
      <w:r w:rsidR="0026566F">
        <w:rPr>
          <w:rFonts w:ascii="HG丸ｺﾞｼｯｸM-PRO" w:eastAsia="HG丸ｺﾞｼｯｸM-PRO" w:hAnsi="HG丸ｺﾞｼｯｸM-PRO" w:hint="eastAsia"/>
          <w:sz w:val="24"/>
        </w:rPr>
        <w:t>を</w:t>
      </w:r>
      <w:r w:rsidRPr="005256EA">
        <w:rPr>
          <w:rFonts w:ascii="HG丸ｺﾞｼｯｸM-PRO" w:eastAsia="HG丸ｺﾞｼｯｸM-PRO" w:hAnsi="HG丸ｺﾞｼｯｸM-PRO" w:hint="eastAsia"/>
          <w:sz w:val="24"/>
        </w:rPr>
        <w:t>開催し、障害や障害のある人への理解を促進してほしいとの意見が多くあがりました。</w:t>
      </w:r>
    </w:p>
    <w:p w:rsidR="0082455F" w:rsidRPr="00016768" w:rsidRDefault="0082455F" w:rsidP="0082455F">
      <w:pPr>
        <w:ind w:firstLineChars="100" w:firstLine="240"/>
        <w:jc w:val="left"/>
        <w:rPr>
          <w:rFonts w:ascii="HG丸ｺﾞｼｯｸM-PRO" w:eastAsia="HG丸ｺﾞｼｯｸM-PRO" w:hAnsi="HG丸ｺﾞｼｯｸM-PRO"/>
          <w:sz w:val="24"/>
        </w:rPr>
      </w:pPr>
      <w:r w:rsidRPr="00016768">
        <w:rPr>
          <w:rFonts w:ascii="HG丸ｺﾞｼｯｸM-PRO" w:eastAsia="HG丸ｺﾞｼｯｸM-PRO" w:hAnsi="HG丸ｺﾞｼｯｸM-PRO" w:hint="eastAsia"/>
          <w:sz w:val="24"/>
        </w:rPr>
        <w:t>また、２０１７年12月に、宇部市は「共生社会</w:t>
      </w:r>
      <w:r w:rsidRPr="00016768">
        <w:rPr>
          <w:rFonts w:asciiTheme="majorEastAsia" w:eastAsiaTheme="majorEastAsia" w:hAnsiTheme="majorEastAsia" w:hint="eastAsia"/>
          <w:sz w:val="24"/>
          <w:vertAlign w:val="superscript"/>
        </w:rPr>
        <w:t>※</w:t>
      </w:r>
      <w:r w:rsidRPr="00016768">
        <w:rPr>
          <w:rFonts w:ascii="HG丸ｺﾞｼｯｸM-PRO" w:eastAsia="HG丸ｺﾞｼｯｸM-PRO" w:hAnsi="HG丸ｺﾞｼｯｸM-PRO" w:hint="eastAsia"/>
          <w:sz w:val="24"/>
        </w:rPr>
        <w:t>ホストタウン」に認定されたことから、パラリンピアンとの交流などを通じ、障害者スポーツへの理解と普及を促進していきます。</w:t>
      </w:r>
    </w:p>
    <w:p w:rsidR="0082455F" w:rsidRPr="0082455F" w:rsidRDefault="0082455F" w:rsidP="0082455F">
      <w:pPr>
        <w:ind w:firstLineChars="100" w:firstLine="240"/>
        <w:jc w:val="left"/>
        <w:rPr>
          <w:rFonts w:ascii="HG丸ｺﾞｼｯｸM-PRO" w:eastAsia="HG丸ｺﾞｼｯｸM-PRO" w:hAnsi="HG丸ｺﾞｼｯｸM-PRO"/>
          <w:color w:val="FF0000"/>
          <w:sz w:val="24"/>
        </w:rPr>
      </w:pPr>
    </w:p>
    <w:p w:rsidR="0082455F" w:rsidRPr="0082455F" w:rsidRDefault="0082455F" w:rsidP="00130670">
      <w:pPr>
        <w:ind w:firstLineChars="100" w:firstLine="240"/>
        <w:rPr>
          <w:rFonts w:ascii="HG丸ｺﾞｼｯｸM-PRO" w:eastAsia="HG丸ｺﾞｼｯｸM-PRO" w:hAnsi="HG丸ｺﾞｼｯｸM-PRO"/>
          <w:sz w:val="24"/>
        </w:rPr>
      </w:pPr>
    </w:p>
    <w:p w:rsidR="00FE29E5" w:rsidRPr="00FF5290" w:rsidRDefault="00FE29E5" w:rsidP="00FF5290">
      <w:pPr>
        <w:ind w:firstLineChars="100" w:firstLine="221"/>
        <w:jc w:val="center"/>
        <w:rPr>
          <w:rFonts w:ascii="ＭＳ Ｐゴシック" w:eastAsia="ＭＳ Ｐゴシック" w:hAnsi="ＭＳ Ｐゴシック"/>
          <w:b/>
          <w:sz w:val="22"/>
          <w:szCs w:val="22"/>
        </w:rPr>
      </w:pPr>
      <w:r w:rsidRPr="00FF5290">
        <w:rPr>
          <w:rFonts w:ascii="ＭＳ Ｐゴシック" w:eastAsia="ＭＳ Ｐゴシック" w:hAnsi="ＭＳ Ｐゴシック" w:hint="eastAsia"/>
          <w:b/>
          <w:sz w:val="22"/>
          <w:szCs w:val="22"/>
        </w:rPr>
        <w:t>図</w:t>
      </w:r>
      <w:r w:rsidR="00AE6C8E">
        <w:rPr>
          <w:rFonts w:ascii="ＭＳ Ｐゴシック" w:eastAsia="ＭＳ Ｐゴシック" w:hAnsi="ＭＳ Ｐゴシック" w:hint="eastAsia"/>
          <w:b/>
          <w:sz w:val="22"/>
          <w:szCs w:val="22"/>
        </w:rPr>
        <w:t>33</w:t>
      </w:r>
      <w:r w:rsidR="00FF5290" w:rsidRPr="00FF5290">
        <w:rPr>
          <w:rFonts w:ascii="ＭＳ Ｐゴシック" w:eastAsia="ＭＳ Ｐゴシック" w:hAnsi="ＭＳ Ｐゴシック" w:hint="eastAsia"/>
          <w:b/>
          <w:sz w:val="22"/>
          <w:szCs w:val="22"/>
        </w:rPr>
        <w:t xml:space="preserve"> </w:t>
      </w:r>
      <w:r w:rsidRPr="00FF5290">
        <w:rPr>
          <w:rFonts w:ascii="ＭＳ Ｐゴシック" w:eastAsia="ＭＳ Ｐゴシック" w:hAnsi="ＭＳ Ｐゴシック" w:hint="eastAsia"/>
          <w:b/>
          <w:sz w:val="22"/>
          <w:szCs w:val="22"/>
        </w:rPr>
        <w:t>障害者が社会参加しやすい環境づくり</w:t>
      </w:r>
    </w:p>
    <w:p w:rsidR="00FE29E5" w:rsidRDefault="00FE29E5" w:rsidP="00FE29E5">
      <w:pPr>
        <w:ind w:firstLineChars="100" w:firstLine="240"/>
        <w:rPr>
          <w:rFonts w:ascii="HG丸ｺﾞｼｯｸM-PRO" w:eastAsia="HG丸ｺﾞｼｯｸM-PRO" w:hAnsi="HG丸ｺﾞｼｯｸM-PRO"/>
          <w:sz w:val="24"/>
        </w:rPr>
      </w:pPr>
      <w:r w:rsidRPr="00FE29E5">
        <w:rPr>
          <w:rFonts w:ascii="HG丸ｺﾞｼｯｸM-PRO" w:eastAsia="HG丸ｺﾞｼｯｸM-PRO" w:hAnsi="HG丸ｺﾞｼｯｸM-PRO"/>
          <w:noProof/>
          <w:sz w:val="24"/>
        </w:rPr>
        <w:drawing>
          <wp:inline distT="0" distB="0" distL="0" distR="0">
            <wp:extent cx="5612130" cy="2531745"/>
            <wp:effectExtent l="19050" t="0" r="26670" b="1905"/>
            <wp:docPr id="43"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E29E5" w:rsidRDefault="00FE29E5" w:rsidP="00FE29E5">
      <w:pPr>
        <w:ind w:firstLineChars="100" w:firstLine="240"/>
        <w:rPr>
          <w:rFonts w:ascii="HG丸ｺﾞｼｯｸM-PRO" w:eastAsia="HG丸ｺﾞｼｯｸM-PRO" w:hAnsi="HG丸ｺﾞｼｯｸM-PRO"/>
          <w:sz w:val="24"/>
        </w:rPr>
      </w:pPr>
    </w:p>
    <w:p w:rsidR="00FE29E5" w:rsidRDefault="00FE29E5" w:rsidP="00FE29E5">
      <w:pPr>
        <w:ind w:firstLineChars="100" w:firstLine="240"/>
        <w:rPr>
          <w:rFonts w:ascii="HG丸ｺﾞｼｯｸM-PRO" w:eastAsia="HG丸ｺﾞｼｯｸM-PRO" w:hAnsi="HG丸ｺﾞｼｯｸM-PRO"/>
          <w:sz w:val="24"/>
        </w:rPr>
      </w:pPr>
      <w:r w:rsidRPr="00FE29E5">
        <w:rPr>
          <w:rFonts w:ascii="HG丸ｺﾞｼｯｸM-PRO" w:eastAsia="HG丸ｺﾞｼｯｸM-PRO" w:hAnsi="HG丸ｺﾞｼｯｸM-PRO"/>
          <w:noProof/>
          <w:sz w:val="24"/>
        </w:rPr>
        <w:lastRenderedPageBreak/>
        <w:drawing>
          <wp:inline distT="0" distB="0" distL="0" distR="0">
            <wp:extent cx="5612130" cy="2397760"/>
            <wp:effectExtent l="19050" t="0" r="26670" b="2540"/>
            <wp:docPr id="44"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2455F" w:rsidRDefault="0082455F" w:rsidP="00FE29E5">
      <w:pPr>
        <w:ind w:firstLineChars="100" w:firstLine="240"/>
        <w:rPr>
          <w:rFonts w:ascii="HG丸ｺﾞｼｯｸM-PRO" w:eastAsia="HG丸ｺﾞｼｯｸM-PRO" w:hAnsi="HG丸ｺﾞｼｯｸM-PRO"/>
          <w:sz w:val="24"/>
        </w:rPr>
      </w:pPr>
    </w:p>
    <w:p w:rsidR="0082455F" w:rsidRDefault="0082455F" w:rsidP="00FE29E5">
      <w:pPr>
        <w:ind w:firstLineChars="100" w:firstLine="240"/>
        <w:rPr>
          <w:rFonts w:ascii="HG丸ｺﾞｼｯｸM-PRO" w:eastAsia="HG丸ｺﾞｼｯｸM-PRO" w:hAnsi="HG丸ｺﾞｼｯｸM-PRO"/>
          <w:sz w:val="24"/>
        </w:rPr>
      </w:pPr>
    </w:p>
    <w:p w:rsidR="00FE29E5" w:rsidRDefault="00FE29E5" w:rsidP="00FE29E5">
      <w:pPr>
        <w:ind w:firstLineChars="100" w:firstLine="240"/>
        <w:rPr>
          <w:rFonts w:ascii="HG丸ｺﾞｼｯｸM-PRO" w:eastAsia="HG丸ｺﾞｼｯｸM-PRO" w:hAnsi="HG丸ｺﾞｼｯｸM-PRO"/>
          <w:sz w:val="24"/>
        </w:rPr>
      </w:pPr>
      <w:r w:rsidRPr="00FE29E5">
        <w:rPr>
          <w:rFonts w:ascii="HG丸ｺﾞｼｯｸM-PRO" w:eastAsia="HG丸ｺﾞｼｯｸM-PRO" w:hAnsi="HG丸ｺﾞｼｯｸM-PRO"/>
          <w:noProof/>
          <w:sz w:val="24"/>
        </w:rPr>
        <w:drawing>
          <wp:inline distT="0" distB="0" distL="0" distR="0">
            <wp:extent cx="5612130" cy="2559685"/>
            <wp:effectExtent l="19050" t="0" r="26670" b="0"/>
            <wp:docPr id="45"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E29E5" w:rsidRDefault="00FE29E5" w:rsidP="00130670">
      <w:pPr>
        <w:ind w:firstLineChars="100" w:firstLine="240"/>
        <w:rPr>
          <w:rFonts w:ascii="HG丸ｺﾞｼｯｸM-PRO" w:eastAsia="HG丸ｺﾞｼｯｸM-PRO" w:hAnsi="HG丸ｺﾞｼｯｸM-PRO"/>
          <w:sz w:val="24"/>
        </w:rPr>
      </w:pPr>
    </w:p>
    <w:p w:rsidR="0073478F" w:rsidRPr="000132B4" w:rsidRDefault="00E975A8" w:rsidP="0073478F">
      <w:r w:rsidRPr="000132B4">
        <w:rPr>
          <w:rFonts w:asciiTheme="majorEastAsia" w:eastAsiaTheme="majorEastAsia" w:hAnsiTheme="majorEastAsia" w:hint="eastAsia"/>
          <w:b/>
          <w:sz w:val="24"/>
        </w:rPr>
        <w:t>【スポーツ・レクリエーション活動の促進の施策】</w:t>
      </w:r>
    </w:p>
    <w:tbl>
      <w:tblPr>
        <w:tblStyle w:val="aa"/>
        <w:tblW w:w="0" w:type="auto"/>
        <w:tblLook w:val="04A0"/>
      </w:tblPr>
      <w:tblGrid>
        <w:gridCol w:w="2638"/>
        <w:gridCol w:w="7216"/>
      </w:tblGrid>
      <w:tr w:rsidR="0073478F" w:rsidRPr="005256EA" w:rsidTr="00C23382">
        <w:tc>
          <w:tcPr>
            <w:tcW w:w="2638"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事　項</w:t>
            </w:r>
          </w:p>
        </w:tc>
        <w:tc>
          <w:tcPr>
            <w:tcW w:w="7216" w:type="dxa"/>
          </w:tcPr>
          <w:p w:rsidR="0073478F" w:rsidRPr="005256EA" w:rsidRDefault="0073478F" w:rsidP="00C23382">
            <w:pPr>
              <w:jc w:val="center"/>
            </w:pPr>
            <w:r w:rsidRPr="005256EA">
              <w:rPr>
                <w:rFonts w:ascii="HGP創英角ｺﾞｼｯｸUB" w:eastAsia="HGP創英角ｺﾞｼｯｸUB" w:hAnsi="ＭＳ Ｐゴシック" w:cs="Times New Roman" w:hint="eastAsia"/>
                <w:sz w:val="24"/>
              </w:rPr>
              <w:t>施　　　策　　　内　　　容</w:t>
            </w:r>
          </w:p>
        </w:tc>
      </w:tr>
      <w:tr w:rsidR="00EA0E0E" w:rsidRPr="005256EA" w:rsidTr="00C23382">
        <w:tc>
          <w:tcPr>
            <w:tcW w:w="2638" w:type="dxa"/>
          </w:tcPr>
          <w:p w:rsidR="00EA0E0E" w:rsidRPr="00016768" w:rsidRDefault="00EA0E0E" w:rsidP="00EA0E0E">
            <w:pPr>
              <w:ind w:left="240" w:hangingChars="100" w:hanging="240"/>
              <w:jc w:val="left"/>
              <w:rPr>
                <w:rFonts w:ascii="ＭＳ Ｐゴシック" w:eastAsia="ＭＳ Ｐゴシック" w:hAnsi="ＭＳ Ｐゴシック"/>
                <w:sz w:val="24"/>
              </w:rPr>
            </w:pPr>
            <w:r w:rsidRPr="00016768">
              <w:rPr>
                <w:rFonts w:ascii="ＭＳ Ｐゴシック" w:eastAsia="ＭＳ Ｐゴシック" w:hAnsi="ＭＳ Ｐゴシック" w:hint="eastAsia"/>
                <w:sz w:val="24"/>
              </w:rPr>
              <w:t>①共生社会ホストタウンの取り組み</w:t>
            </w:r>
          </w:p>
        </w:tc>
        <w:tc>
          <w:tcPr>
            <w:tcW w:w="7216" w:type="dxa"/>
          </w:tcPr>
          <w:p w:rsidR="00EA0E0E" w:rsidRPr="00016768" w:rsidRDefault="00EA0E0E" w:rsidP="00EA0E0E">
            <w:pPr>
              <w:ind w:leftChars="15" w:left="315" w:hangingChars="129" w:hanging="284"/>
              <w:jc w:val="left"/>
              <w:rPr>
                <w:rFonts w:asciiTheme="minorEastAsia" w:hAnsiTheme="minorEastAsia"/>
                <w:sz w:val="22"/>
                <w:szCs w:val="22"/>
              </w:rPr>
            </w:pPr>
            <w:r w:rsidRPr="00016768">
              <w:rPr>
                <w:rFonts w:asciiTheme="minorEastAsia" w:hAnsiTheme="minorEastAsia" w:hint="eastAsia"/>
                <w:sz w:val="22"/>
                <w:szCs w:val="22"/>
              </w:rPr>
              <w:t>■共生社会</w:t>
            </w:r>
            <w:r w:rsidR="00490114" w:rsidRPr="00016768">
              <w:rPr>
                <w:rFonts w:asciiTheme="majorEastAsia" w:eastAsiaTheme="majorEastAsia" w:hAnsiTheme="majorEastAsia" w:hint="eastAsia"/>
                <w:sz w:val="24"/>
                <w:vertAlign w:val="superscript"/>
              </w:rPr>
              <w:t>※</w:t>
            </w:r>
            <w:r w:rsidRPr="00016768">
              <w:rPr>
                <w:rFonts w:asciiTheme="minorEastAsia" w:hAnsiTheme="minorEastAsia" w:hint="eastAsia"/>
                <w:sz w:val="22"/>
                <w:szCs w:val="22"/>
              </w:rPr>
              <w:t>ホストタウン（2020年東京オリンピック・パラリンピッ　　　　　ク）の取り組みにより、パラリンピアンとの交流事業やパラスポーツ体験会等により障害者スポーツの理解と普及を促進します。</w:t>
            </w:r>
          </w:p>
        </w:tc>
      </w:tr>
      <w:tr w:rsidR="00EA0E0E" w:rsidRPr="005256EA" w:rsidTr="00C23382">
        <w:tc>
          <w:tcPr>
            <w:tcW w:w="2638" w:type="dxa"/>
          </w:tcPr>
          <w:p w:rsidR="00EA0E0E" w:rsidRPr="005256EA" w:rsidRDefault="00EA0E0E" w:rsidP="00EA0E0E">
            <w:pPr>
              <w:ind w:left="240" w:hangingChars="100" w:hanging="240"/>
            </w:pPr>
            <w:r>
              <w:rPr>
                <w:rFonts w:ascii="ＭＳ Ｐゴシック" w:eastAsia="ＭＳ Ｐゴシック" w:hAnsi="ＭＳ Ｐゴシック" w:cs="Times New Roman" w:hint="eastAsia"/>
                <w:sz w:val="24"/>
              </w:rPr>
              <w:t>②</w:t>
            </w:r>
            <w:r w:rsidRPr="005256EA">
              <w:rPr>
                <w:rFonts w:ascii="ＭＳ Ｐゴシック" w:eastAsia="ＭＳ Ｐゴシック" w:hAnsi="ＭＳ Ｐゴシック" w:cs="Times New Roman" w:hint="eastAsia"/>
                <w:sz w:val="24"/>
              </w:rPr>
              <w:t>障害のあるなしに関わらず楽しめるスポーツ機会の促進</w:t>
            </w:r>
          </w:p>
        </w:tc>
        <w:tc>
          <w:tcPr>
            <w:tcW w:w="7216" w:type="dxa"/>
          </w:tcPr>
          <w:p w:rsidR="00EA0E0E" w:rsidRPr="008A13B8" w:rsidRDefault="00EA0E0E" w:rsidP="00C23382">
            <w:pPr>
              <w:ind w:left="220" w:hangingChars="100" w:hanging="220"/>
              <w:rPr>
                <w:rFonts w:asciiTheme="minorEastAsia" w:hAnsiTheme="minorEastAsia"/>
                <w:sz w:val="22"/>
                <w:szCs w:val="22"/>
              </w:rPr>
            </w:pPr>
            <w:r>
              <w:rPr>
                <w:rFonts w:asciiTheme="minorEastAsia" w:hAnsiTheme="minorEastAsia" w:hint="eastAsia"/>
                <w:sz w:val="22"/>
                <w:szCs w:val="22"/>
              </w:rPr>
              <w:t>■競技に参加する際に必要な障害者へのコミュニケーション支援など</w:t>
            </w:r>
            <w:r w:rsidRPr="008A13B8">
              <w:rPr>
                <w:rFonts w:asciiTheme="minorEastAsia" w:hAnsiTheme="minorEastAsia" w:hint="eastAsia"/>
                <w:sz w:val="22"/>
                <w:szCs w:val="22"/>
              </w:rPr>
              <w:t>配慮の実施を促進します。</w:t>
            </w:r>
          </w:p>
          <w:p w:rsidR="00EA0E0E" w:rsidRPr="008A13B8" w:rsidRDefault="00EA0E0E" w:rsidP="00C23382">
            <w:pPr>
              <w:ind w:left="220" w:hangingChars="100" w:hanging="220"/>
              <w:rPr>
                <w:rFonts w:asciiTheme="minorEastAsia" w:hAnsiTheme="minorEastAsia"/>
                <w:sz w:val="22"/>
                <w:szCs w:val="22"/>
              </w:rPr>
            </w:pPr>
            <w:r w:rsidRPr="008A13B8">
              <w:rPr>
                <w:rFonts w:asciiTheme="minorEastAsia" w:hAnsiTheme="minorEastAsia" w:hint="eastAsia"/>
                <w:sz w:val="22"/>
                <w:szCs w:val="22"/>
              </w:rPr>
              <w:t>■宇部市スポーツコミッション</w:t>
            </w:r>
            <w:r>
              <w:rPr>
                <w:rFonts w:asciiTheme="majorEastAsia" w:eastAsiaTheme="majorEastAsia" w:hAnsiTheme="majorEastAsia" w:hint="eastAsia"/>
                <w:sz w:val="24"/>
                <w:vertAlign w:val="superscript"/>
              </w:rPr>
              <w:t>※</w:t>
            </w:r>
            <w:r w:rsidRPr="008A13B8">
              <w:rPr>
                <w:rFonts w:asciiTheme="minorEastAsia" w:hAnsiTheme="minorEastAsia" w:hint="eastAsia"/>
                <w:sz w:val="22"/>
                <w:szCs w:val="22"/>
              </w:rPr>
              <w:t>、宇部市障害者ケア協議会などが実施する、障害のあるなしに関わらず楽しめるスポーツの情報発信を行います。</w:t>
            </w:r>
          </w:p>
          <w:p w:rsidR="00EA0E0E" w:rsidRPr="008A13B8" w:rsidRDefault="00EA0E0E" w:rsidP="00C23382">
            <w:pPr>
              <w:ind w:left="220" w:hangingChars="100" w:hanging="220"/>
              <w:rPr>
                <w:rFonts w:asciiTheme="minorEastAsia" w:hAnsiTheme="minorEastAsia"/>
                <w:sz w:val="22"/>
                <w:szCs w:val="22"/>
              </w:rPr>
            </w:pPr>
            <w:r w:rsidRPr="008A13B8">
              <w:rPr>
                <w:rFonts w:asciiTheme="minorEastAsia" w:hAnsiTheme="minorEastAsia" w:hint="eastAsia"/>
                <w:sz w:val="22"/>
                <w:szCs w:val="22"/>
              </w:rPr>
              <w:t>■障</w:t>
            </w:r>
            <w:r w:rsidRPr="00754A2C">
              <w:rPr>
                <w:rFonts w:asciiTheme="minorEastAsia" w:hAnsiTheme="minorEastAsia" w:hint="eastAsia"/>
                <w:sz w:val="22"/>
                <w:szCs w:val="22"/>
              </w:rPr>
              <w:t>がい者</w:t>
            </w:r>
            <w:r w:rsidRPr="008A13B8">
              <w:rPr>
                <w:rFonts w:asciiTheme="minorEastAsia" w:hAnsiTheme="minorEastAsia" w:hint="eastAsia"/>
                <w:sz w:val="22"/>
                <w:szCs w:val="22"/>
              </w:rPr>
              <w:t>スポーツ指導員等の養成を支援し、障害者スポーツやレクリエーションを楽しめる場の充実を図ります。</w:t>
            </w:r>
          </w:p>
          <w:p w:rsidR="00EA0E0E" w:rsidRPr="005256EA" w:rsidRDefault="00EA0E0E" w:rsidP="00EA0E0E">
            <w:pPr>
              <w:ind w:left="220" w:hangingChars="100" w:hanging="220"/>
              <w:rPr>
                <w:rFonts w:asciiTheme="minorEastAsia" w:hAnsiTheme="minorEastAsia"/>
                <w:sz w:val="22"/>
                <w:szCs w:val="22"/>
              </w:rPr>
            </w:pPr>
            <w:r w:rsidRPr="005256EA">
              <w:rPr>
                <w:rFonts w:asciiTheme="minorEastAsia" w:hAnsiTheme="minorEastAsia" w:hint="eastAsia"/>
                <w:sz w:val="22"/>
                <w:szCs w:val="22"/>
              </w:rPr>
              <w:t>■市内の学校で開催する、障害者スポーツやレクリエーションを通しての障害者とのふれあい活動を支援することで、児童・生徒の障害者理解を促進します。</w:t>
            </w:r>
          </w:p>
        </w:tc>
      </w:tr>
      <w:tr w:rsidR="00EA0E0E" w:rsidRPr="005256EA" w:rsidTr="00C23382">
        <w:tc>
          <w:tcPr>
            <w:tcW w:w="2638" w:type="dxa"/>
          </w:tcPr>
          <w:p w:rsidR="00EA0E0E" w:rsidRPr="005256EA" w:rsidRDefault="00EA0E0E" w:rsidP="00130670">
            <w:pPr>
              <w:spacing w:line="340" w:lineRule="exact"/>
              <w:ind w:left="240" w:hangingChars="100" w:hanging="240"/>
              <w:rPr>
                <w:rFonts w:ascii="ＭＳ Ｐゴシック" w:eastAsia="ＭＳ Ｐゴシック" w:hAnsi="ＭＳ Ｐゴシック" w:cs="Times New Roman"/>
                <w:sz w:val="24"/>
              </w:rPr>
            </w:pPr>
            <w:r>
              <w:rPr>
                <w:rFonts w:ascii="ＭＳ Ｐゴシック" w:eastAsia="ＭＳ Ｐゴシック" w:hAnsi="ＭＳ Ｐゴシック" w:cs="Times New Roman" w:hint="eastAsia"/>
                <w:sz w:val="24"/>
              </w:rPr>
              <w:lastRenderedPageBreak/>
              <w:t>③</w:t>
            </w:r>
            <w:r w:rsidRPr="005256EA">
              <w:rPr>
                <w:rFonts w:ascii="ＭＳ Ｐゴシック" w:eastAsia="ＭＳ Ｐゴシック" w:hAnsi="ＭＳ Ｐゴシック" w:cs="Times New Roman" w:hint="eastAsia"/>
                <w:sz w:val="24"/>
              </w:rPr>
              <w:t>障害者スポーツ大会への支援</w:t>
            </w:r>
          </w:p>
          <w:p w:rsidR="00EA0E0E" w:rsidRPr="005256EA" w:rsidRDefault="00EA0E0E" w:rsidP="00DD2AF5"/>
        </w:tc>
        <w:tc>
          <w:tcPr>
            <w:tcW w:w="7216" w:type="dxa"/>
          </w:tcPr>
          <w:p w:rsidR="00EA0E0E" w:rsidRPr="005256EA" w:rsidRDefault="00EA0E0E" w:rsidP="00C23382">
            <w:pPr>
              <w:ind w:left="220" w:hangingChars="100" w:hanging="220"/>
              <w:rPr>
                <w:rFonts w:asciiTheme="minorEastAsia" w:hAnsiTheme="minorEastAsia"/>
                <w:sz w:val="22"/>
                <w:szCs w:val="22"/>
              </w:rPr>
            </w:pPr>
            <w:r w:rsidRPr="005256EA">
              <w:rPr>
                <w:rFonts w:asciiTheme="minorEastAsia" w:hAnsiTheme="minorEastAsia" w:hint="eastAsia"/>
                <w:sz w:val="22"/>
                <w:szCs w:val="22"/>
              </w:rPr>
              <w:t>■山口県障害者スポーツ大会（キラリンピック）や、全国障害者スポーツ大会への出場を支援します。</w:t>
            </w:r>
          </w:p>
          <w:p w:rsidR="00EA0E0E" w:rsidRPr="005256EA" w:rsidRDefault="00EA0E0E" w:rsidP="00C23382">
            <w:pPr>
              <w:rPr>
                <w:rFonts w:asciiTheme="minorEastAsia" w:hAnsiTheme="minorEastAsia"/>
                <w:sz w:val="22"/>
                <w:szCs w:val="22"/>
              </w:rPr>
            </w:pPr>
            <w:r w:rsidRPr="005256EA">
              <w:rPr>
                <w:rFonts w:asciiTheme="minorEastAsia" w:hAnsiTheme="minorEastAsia" w:hint="eastAsia"/>
                <w:sz w:val="22"/>
                <w:szCs w:val="22"/>
              </w:rPr>
              <w:t>■障害者団体や家族の会が開催する各種スポーツ大会を支援します。</w:t>
            </w:r>
          </w:p>
        </w:tc>
      </w:tr>
      <w:tr w:rsidR="00EA0E0E" w:rsidRPr="005256EA" w:rsidTr="00C23382">
        <w:tc>
          <w:tcPr>
            <w:tcW w:w="2638" w:type="dxa"/>
          </w:tcPr>
          <w:p w:rsidR="00EA0E0E" w:rsidRPr="005256EA" w:rsidRDefault="00EA0E0E" w:rsidP="00C23382">
            <w:pPr>
              <w:spacing w:line="340" w:lineRule="exact"/>
              <w:ind w:left="240" w:hangingChars="100" w:hanging="240"/>
              <w:rPr>
                <w:rFonts w:ascii="ＭＳ Ｐゴシック" w:eastAsia="ＭＳ Ｐゴシック" w:hAnsi="ＭＳ Ｐゴシック" w:cs="Times New Roman"/>
                <w:sz w:val="24"/>
              </w:rPr>
            </w:pPr>
            <w:r>
              <w:rPr>
                <w:rFonts w:ascii="ＭＳ Ｐゴシック" w:eastAsia="ＭＳ Ｐゴシック" w:hAnsi="ＭＳ Ｐゴシック" w:cs="Times New Roman" w:hint="eastAsia"/>
                <w:sz w:val="24"/>
              </w:rPr>
              <w:t>④</w:t>
            </w:r>
            <w:r w:rsidRPr="005256EA">
              <w:rPr>
                <w:rFonts w:ascii="ＭＳ Ｐゴシック" w:eastAsia="ＭＳ Ｐゴシック" w:hAnsi="ＭＳ Ｐゴシック" w:cs="Times New Roman" w:hint="eastAsia"/>
                <w:sz w:val="24"/>
              </w:rPr>
              <w:t>体育施設の整備推進</w:t>
            </w:r>
          </w:p>
          <w:p w:rsidR="00EA0E0E" w:rsidRPr="005256EA" w:rsidRDefault="00EA0E0E" w:rsidP="00C23382"/>
        </w:tc>
        <w:tc>
          <w:tcPr>
            <w:tcW w:w="7216" w:type="dxa"/>
          </w:tcPr>
          <w:p w:rsidR="00EA0E0E" w:rsidRPr="005256EA" w:rsidRDefault="00EA0E0E" w:rsidP="00C23382">
            <w:pPr>
              <w:ind w:left="220" w:hangingChars="100" w:hanging="220"/>
              <w:rPr>
                <w:rFonts w:asciiTheme="minorEastAsia" w:hAnsiTheme="minorEastAsia"/>
                <w:sz w:val="22"/>
                <w:szCs w:val="22"/>
              </w:rPr>
            </w:pPr>
            <w:r w:rsidRPr="005256EA">
              <w:rPr>
                <w:rFonts w:asciiTheme="minorEastAsia" w:hAnsiTheme="minorEastAsia" w:hint="eastAsia"/>
                <w:sz w:val="22"/>
                <w:szCs w:val="22"/>
              </w:rPr>
              <w:t>■市の体育施設については、施設の改築や改修時に合わせて更なるバリアフリー化を進めます。</w:t>
            </w:r>
          </w:p>
          <w:p w:rsidR="00EA0E0E" w:rsidRPr="005256EA" w:rsidRDefault="00EA0E0E" w:rsidP="00C23382">
            <w:pPr>
              <w:ind w:left="220" w:hangingChars="100" w:hanging="220"/>
              <w:rPr>
                <w:sz w:val="24"/>
              </w:rPr>
            </w:pPr>
            <w:r w:rsidRPr="005256EA">
              <w:rPr>
                <w:rFonts w:asciiTheme="minorEastAsia" w:hAnsiTheme="minorEastAsia" w:hint="eastAsia"/>
                <w:sz w:val="22"/>
                <w:szCs w:val="22"/>
              </w:rPr>
              <w:t>■関係団体と連携し、民間スポーツ施設のバリアフリー化の啓発を行います。</w:t>
            </w:r>
          </w:p>
        </w:tc>
      </w:tr>
    </w:tbl>
    <w:p w:rsidR="0073478F" w:rsidRPr="005256EA" w:rsidRDefault="0073478F" w:rsidP="0073478F"/>
    <w:p w:rsidR="00DE173C" w:rsidRDefault="00DE173C" w:rsidP="0073478F"/>
    <w:p w:rsidR="0082455F" w:rsidRDefault="0082455F" w:rsidP="0073478F"/>
    <w:p w:rsidR="0073478F" w:rsidRPr="005256EA" w:rsidRDefault="002914E6" w:rsidP="0073478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drawing>
          <wp:anchor distT="0" distB="0" distL="114300" distR="114300" simplePos="0" relativeHeight="252135424" behindDoc="0" locked="0" layoutInCell="1" allowOverlap="1">
            <wp:simplePos x="0" y="0"/>
            <wp:positionH relativeFrom="column">
              <wp:posOffset>2451735</wp:posOffset>
            </wp:positionH>
            <wp:positionV relativeFrom="paragraph">
              <wp:posOffset>-43815</wp:posOffset>
            </wp:positionV>
            <wp:extent cx="342900" cy="342900"/>
            <wp:effectExtent l="19050" t="0" r="0" b="0"/>
            <wp:wrapSquare wrapText="bothSides"/>
            <wp:docPr id="599" name="図 590" descr="sdg_icon_11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sdg_icon_11_ja"/>
                    <pic:cNvPicPr>
                      <a:picLocks noChangeAspect="1" noChangeArrowheads="1"/>
                    </pic:cNvPicPr>
                  </pic:nvPicPr>
                  <pic:blipFill>
                    <a:blip r:embed="rId34" cstate="print"/>
                    <a:srcRect/>
                    <a:stretch>
                      <a:fillRect/>
                    </a:stretch>
                  </pic:blipFill>
                  <pic:spPr bwMode="auto">
                    <a:xfrm>
                      <a:off x="0" y="0"/>
                      <a:ext cx="342900" cy="342900"/>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33376" behindDoc="0" locked="0" layoutInCell="1" allowOverlap="1">
            <wp:simplePos x="0" y="0"/>
            <wp:positionH relativeFrom="column">
              <wp:posOffset>1994535</wp:posOffset>
            </wp:positionH>
            <wp:positionV relativeFrom="paragraph">
              <wp:posOffset>-43815</wp:posOffset>
            </wp:positionV>
            <wp:extent cx="342900" cy="342900"/>
            <wp:effectExtent l="19050" t="0" r="0" b="0"/>
            <wp:wrapSquare wrapText="bothSides"/>
            <wp:docPr id="598"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sidR="0073478F" w:rsidRPr="005256EA">
        <w:rPr>
          <w:rFonts w:ascii="HGP創英角ｺﾞｼｯｸUB" w:eastAsia="HGP創英角ｺﾞｼｯｸUB" w:hAnsi="HGP創英角ｺﾞｼｯｸUB" w:hint="eastAsia"/>
          <w:sz w:val="24"/>
        </w:rPr>
        <w:t>(2) 文化活動などの促進</w:t>
      </w:r>
    </w:p>
    <w:p w:rsidR="00C23382" w:rsidRPr="005256EA" w:rsidRDefault="00C23382" w:rsidP="00C2338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C23382" w:rsidRPr="005256EA" w:rsidRDefault="00C23382" w:rsidP="00C2338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障害のある人の生活を豊かなものとするため、市が主催する各種イベント、地域活動等については、障害のある人が参加しやすい運営方法や環境づくりに努める必要があります。</w:t>
      </w:r>
    </w:p>
    <w:p w:rsidR="00C23382" w:rsidRPr="005256EA" w:rsidRDefault="00C23382" w:rsidP="00C2338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文化行事への障害者の参加を促進するため、宇部市文化会館のトイレの整備や施設入口に点字ブロックを敷設するなどハード面の整備を行うとともに、宇部市文化創造財団においては主催する文化行事への身体障害者介助者の入場料の免除、点字版のイベントガイドの作成などの取り組みを行っています。</w:t>
      </w:r>
    </w:p>
    <w:p w:rsidR="00C23382" w:rsidRPr="005256EA" w:rsidRDefault="00C23382" w:rsidP="00C2338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また、文化イベント等の開催時には、参加者申し込み時に必要な配慮を聞き、手話通訳者や要約筆記者の設置等、必要な配慮の提供が進んでいるところです。</w:t>
      </w:r>
    </w:p>
    <w:p w:rsidR="00C23382" w:rsidRPr="005256EA" w:rsidRDefault="00C23382" w:rsidP="00C23382">
      <w:pPr>
        <w:ind w:firstLineChars="100" w:firstLine="240"/>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今後も、行政や財団が主催する文化イベント等について、必要な配慮の取り組みを促進するとともに、民間事業者や地域が開催する文化イベントや行事についても、取り組みを広げていくことが必要になります。</w:t>
      </w:r>
    </w:p>
    <w:p w:rsidR="0073478F" w:rsidRDefault="0073478F" w:rsidP="0073478F">
      <w:pPr>
        <w:ind w:firstLineChars="100" w:firstLine="210"/>
        <w:rPr>
          <w:szCs w:val="21"/>
        </w:rPr>
      </w:pPr>
    </w:p>
    <w:p w:rsidR="00E975A8" w:rsidRPr="000132B4" w:rsidRDefault="00E975A8" w:rsidP="00C3518B">
      <w:pPr>
        <w:rPr>
          <w:szCs w:val="21"/>
        </w:rPr>
      </w:pPr>
      <w:r w:rsidRPr="000132B4">
        <w:rPr>
          <w:rFonts w:asciiTheme="majorEastAsia" w:eastAsiaTheme="majorEastAsia" w:hAnsiTheme="majorEastAsia" w:hint="eastAsia"/>
          <w:b/>
          <w:sz w:val="24"/>
        </w:rPr>
        <w:t>【文化活動などの促進の施策】</w:t>
      </w:r>
    </w:p>
    <w:tbl>
      <w:tblPr>
        <w:tblStyle w:val="aa"/>
        <w:tblW w:w="0" w:type="auto"/>
        <w:tblLook w:val="04A0"/>
      </w:tblPr>
      <w:tblGrid>
        <w:gridCol w:w="2638"/>
        <w:gridCol w:w="7216"/>
      </w:tblGrid>
      <w:tr w:rsidR="0073478F" w:rsidRPr="005256EA" w:rsidTr="00DD2AF5">
        <w:tc>
          <w:tcPr>
            <w:tcW w:w="2660" w:type="dxa"/>
          </w:tcPr>
          <w:p w:rsidR="0073478F" w:rsidRPr="005256EA" w:rsidRDefault="0073478F" w:rsidP="00FB684A">
            <w:pPr>
              <w:jc w:val="center"/>
            </w:pPr>
            <w:r w:rsidRPr="005256EA">
              <w:rPr>
                <w:rFonts w:ascii="HGP創英角ｺﾞｼｯｸUB" w:eastAsia="HGP創英角ｺﾞｼｯｸUB" w:hAnsi="ＭＳ Ｐゴシック" w:cs="Times New Roman" w:hint="eastAsia"/>
                <w:sz w:val="24"/>
              </w:rPr>
              <w:t>施　策　事　項</w:t>
            </w:r>
          </w:p>
        </w:tc>
        <w:tc>
          <w:tcPr>
            <w:tcW w:w="7284" w:type="dxa"/>
          </w:tcPr>
          <w:p w:rsidR="0073478F" w:rsidRPr="005256EA" w:rsidRDefault="0073478F" w:rsidP="00FB684A">
            <w:pPr>
              <w:jc w:val="center"/>
            </w:pPr>
            <w:r w:rsidRPr="005256EA">
              <w:rPr>
                <w:rFonts w:ascii="HGP創英角ｺﾞｼｯｸUB" w:eastAsia="HGP創英角ｺﾞｼｯｸUB" w:hAnsi="ＭＳ Ｐゴシック" w:cs="Times New Roman" w:hint="eastAsia"/>
                <w:sz w:val="24"/>
              </w:rPr>
              <w:t>施　　　策　　　内　　　容</w:t>
            </w:r>
          </w:p>
        </w:tc>
      </w:tr>
      <w:tr w:rsidR="0073478F" w:rsidRPr="005256EA" w:rsidTr="00DD2AF5">
        <w:tc>
          <w:tcPr>
            <w:tcW w:w="2660" w:type="dxa"/>
          </w:tcPr>
          <w:p w:rsidR="0073478F" w:rsidRPr="005256EA" w:rsidRDefault="0073478F" w:rsidP="00C23382">
            <w:pPr>
              <w:ind w:left="240" w:hangingChars="100" w:hanging="240"/>
            </w:pPr>
            <w:r w:rsidRPr="005256EA">
              <w:rPr>
                <w:rFonts w:ascii="ＭＳ Ｐゴシック" w:eastAsia="ＭＳ Ｐゴシック" w:hAnsi="ＭＳ Ｐゴシック" w:cs="Times New Roman" w:hint="eastAsia"/>
                <w:sz w:val="24"/>
              </w:rPr>
              <w:t>①</w:t>
            </w:r>
            <w:r w:rsidR="00C23382" w:rsidRPr="005256EA">
              <w:rPr>
                <w:rFonts w:ascii="ＭＳ Ｐゴシック" w:eastAsia="ＭＳ Ｐゴシック" w:hAnsi="ＭＳ Ｐゴシック" w:cs="Times New Roman" w:hint="eastAsia"/>
                <w:sz w:val="24"/>
              </w:rPr>
              <w:t>障害のあるなしに関わらず楽しめる文化活動の促進</w:t>
            </w:r>
          </w:p>
        </w:tc>
        <w:tc>
          <w:tcPr>
            <w:tcW w:w="7284" w:type="dxa"/>
          </w:tcPr>
          <w:p w:rsidR="00C23382" w:rsidRPr="00F536DC" w:rsidRDefault="00424582" w:rsidP="00C23382">
            <w:pPr>
              <w:ind w:left="220" w:hangingChars="100" w:hanging="220"/>
              <w:rPr>
                <w:color w:val="FF0000"/>
                <w:sz w:val="22"/>
                <w:szCs w:val="22"/>
              </w:rPr>
            </w:pPr>
            <w:r>
              <w:rPr>
                <w:rFonts w:hint="eastAsia"/>
                <w:sz w:val="22"/>
                <w:szCs w:val="22"/>
              </w:rPr>
              <w:t>■</w:t>
            </w:r>
            <w:r w:rsidRPr="008A13B8">
              <w:rPr>
                <w:rFonts w:hint="eastAsia"/>
                <w:sz w:val="22"/>
                <w:szCs w:val="22"/>
              </w:rPr>
              <w:t>障害のあるなし</w:t>
            </w:r>
            <w:r w:rsidR="00C23382" w:rsidRPr="008A13B8">
              <w:rPr>
                <w:rFonts w:hint="eastAsia"/>
                <w:sz w:val="22"/>
                <w:szCs w:val="22"/>
              </w:rPr>
              <w:t>にかかわらず、文化に親しむ機会が増えるよう、文化施設で行う文化行事に対し、手話通訳者や要約筆記者等の配置、同伴介助者の入場料免除など、障害者が参加しやすい環境づくりを推進します。</w:t>
            </w:r>
            <w:r w:rsidR="00D50149" w:rsidRPr="008A13B8">
              <w:rPr>
                <w:rFonts w:hint="eastAsia"/>
                <w:sz w:val="22"/>
                <w:szCs w:val="22"/>
              </w:rPr>
              <w:t xml:space="preserve">　</w:t>
            </w:r>
          </w:p>
          <w:p w:rsidR="0073478F" w:rsidRPr="005256EA" w:rsidRDefault="00C23382" w:rsidP="00C23382">
            <w:pPr>
              <w:ind w:left="220" w:hangingChars="100" w:hanging="220"/>
              <w:rPr>
                <w:sz w:val="24"/>
              </w:rPr>
            </w:pPr>
            <w:r w:rsidRPr="005256EA">
              <w:rPr>
                <w:rFonts w:hint="eastAsia"/>
                <w:sz w:val="22"/>
                <w:szCs w:val="22"/>
              </w:rPr>
              <w:t>■障害者の文化活動を振興するため、講座開催や作品出展の情報提供に努め、活動機会や発表の場の充実を推進します。</w:t>
            </w:r>
          </w:p>
        </w:tc>
      </w:tr>
      <w:tr w:rsidR="0073478F" w:rsidRPr="005256EA" w:rsidTr="00DD2AF5">
        <w:tc>
          <w:tcPr>
            <w:tcW w:w="2660" w:type="dxa"/>
          </w:tcPr>
          <w:p w:rsidR="0073478F" w:rsidRPr="005256EA" w:rsidRDefault="0073478F" w:rsidP="00C23382">
            <w:pPr>
              <w:ind w:left="240" w:hangingChars="100" w:hanging="240"/>
            </w:pPr>
            <w:r w:rsidRPr="005256EA">
              <w:rPr>
                <w:rFonts w:ascii="ＭＳ Ｐゴシック" w:eastAsia="ＭＳ Ｐゴシック" w:hAnsi="ＭＳ Ｐゴシック" w:cs="Times New Roman" w:hint="eastAsia"/>
                <w:sz w:val="24"/>
              </w:rPr>
              <w:t>②</w:t>
            </w:r>
            <w:r w:rsidR="00C23382" w:rsidRPr="005256EA">
              <w:rPr>
                <w:rFonts w:ascii="ＭＳ Ｐゴシック" w:eastAsia="ＭＳ Ｐゴシック" w:hAnsi="ＭＳ Ｐゴシック" w:cs="Times New Roman" w:hint="eastAsia"/>
                <w:sz w:val="24"/>
              </w:rPr>
              <w:t>障害者の文化活動の促進</w:t>
            </w:r>
          </w:p>
        </w:tc>
        <w:tc>
          <w:tcPr>
            <w:tcW w:w="7284" w:type="dxa"/>
          </w:tcPr>
          <w:p w:rsidR="0073478F" w:rsidRPr="005256EA" w:rsidRDefault="00C23382" w:rsidP="00C23382">
            <w:pPr>
              <w:ind w:left="220" w:hangingChars="100" w:hanging="220"/>
              <w:rPr>
                <w:rFonts w:asciiTheme="minorEastAsia" w:hAnsiTheme="minorEastAsia"/>
                <w:sz w:val="22"/>
                <w:szCs w:val="22"/>
              </w:rPr>
            </w:pPr>
            <w:r w:rsidRPr="005256EA">
              <w:rPr>
                <w:rFonts w:asciiTheme="minorEastAsia" w:hAnsiTheme="minorEastAsia" w:hint="eastAsia"/>
                <w:sz w:val="22"/>
                <w:szCs w:val="22"/>
              </w:rPr>
              <w:t>■障害者の文化活動に対する支援を進めるとともに、活動や創作作品の披露、展示の場の確保に取り組みます。</w:t>
            </w:r>
          </w:p>
        </w:tc>
      </w:tr>
      <w:tr w:rsidR="00C23382" w:rsidRPr="005256EA" w:rsidTr="00DD2AF5">
        <w:tc>
          <w:tcPr>
            <w:tcW w:w="2660" w:type="dxa"/>
          </w:tcPr>
          <w:p w:rsidR="00C23382" w:rsidRPr="005256EA" w:rsidRDefault="00C23382" w:rsidP="002376F3">
            <w:pPr>
              <w:ind w:left="240" w:hangingChars="100" w:hanging="240"/>
              <w:rPr>
                <w:rFonts w:ascii="ＭＳ Ｐゴシック" w:eastAsia="ＭＳ Ｐゴシック" w:hAnsi="ＭＳ Ｐゴシック"/>
                <w:sz w:val="24"/>
              </w:rPr>
            </w:pPr>
            <w:r w:rsidRPr="005256EA">
              <w:rPr>
                <w:rFonts w:ascii="ＭＳ Ｐゴシック" w:eastAsia="ＭＳ Ｐゴシック" w:hAnsi="ＭＳ Ｐゴシック" w:hint="eastAsia"/>
                <w:sz w:val="24"/>
              </w:rPr>
              <w:t>③文化施設の整備</w:t>
            </w:r>
            <w:r w:rsidR="002376F3">
              <w:rPr>
                <w:rFonts w:ascii="ＭＳ Ｐゴシック" w:eastAsia="ＭＳ Ｐゴシック" w:hAnsi="ＭＳ Ｐゴシック" w:hint="eastAsia"/>
                <w:sz w:val="24"/>
              </w:rPr>
              <w:t>推進</w:t>
            </w:r>
          </w:p>
        </w:tc>
        <w:tc>
          <w:tcPr>
            <w:tcW w:w="7284" w:type="dxa"/>
          </w:tcPr>
          <w:p w:rsidR="00C23382" w:rsidRPr="005256EA" w:rsidRDefault="00C23382" w:rsidP="00C23382">
            <w:pPr>
              <w:ind w:left="220" w:hangingChars="100" w:hanging="220"/>
              <w:rPr>
                <w:sz w:val="22"/>
                <w:szCs w:val="22"/>
              </w:rPr>
            </w:pPr>
            <w:r w:rsidRPr="005256EA">
              <w:rPr>
                <w:rFonts w:hint="eastAsia"/>
                <w:sz w:val="22"/>
                <w:szCs w:val="22"/>
              </w:rPr>
              <w:t>■市の文化施設については、多機能トイレ</w:t>
            </w:r>
            <w:r w:rsidR="005B0C4A">
              <w:rPr>
                <w:rFonts w:asciiTheme="majorEastAsia" w:eastAsiaTheme="majorEastAsia" w:hAnsiTheme="majorEastAsia" w:hint="eastAsia"/>
                <w:sz w:val="24"/>
                <w:vertAlign w:val="superscript"/>
              </w:rPr>
              <w:t>※</w:t>
            </w:r>
            <w:r w:rsidRPr="005256EA">
              <w:rPr>
                <w:rFonts w:hint="eastAsia"/>
                <w:sz w:val="22"/>
                <w:szCs w:val="22"/>
              </w:rPr>
              <w:t>の整備や障害者用駐車スペースの確保など、障害者が利用しやすいよう施設整備を推進します。</w:t>
            </w:r>
          </w:p>
        </w:tc>
      </w:tr>
    </w:tbl>
    <w:p w:rsidR="00DE173C" w:rsidRDefault="00DE173C" w:rsidP="0073478F">
      <w:pPr>
        <w:spacing w:line="400" w:lineRule="exact"/>
        <w:rPr>
          <w:rFonts w:ascii="HG丸ｺﾞｼｯｸM-PRO" w:eastAsia="HG丸ｺﾞｼｯｸM-PRO"/>
          <w:sz w:val="24"/>
        </w:rPr>
      </w:pPr>
    </w:p>
    <w:p w:rsidR="00DE173C" w:rsidRDefault="00DE173C" w:rsidP="0073478F">
      <w:pPr>
        <w:spacing w:line="400" w:lineRule="exact"/>
        <w:rPr>
          <w:rFonts w:ascii="HG丸ｺﾞｼｯｸM-PRO" w:eastAsia="HG丸ｺﾞｼｯｸM-PRO"/>
          <w:sz w:val="24"/>
        </w:rPr>
      </w:pPr>
    </w:p>
    <w:p w:rsidR="00016768" w:rsidRDefault="00016768" w:rsidP="0073478F">
      <w:pPr>
        <w:spacing w:line="400" w:lineRule="exact"/>
        <w:rPr>
          <w:rFonts w:ascii="HG丸ｺﾞｼｯｸM-PRO" w:eastAsia="HG丸ｺﾞｼｯｸM-PRO"/>
          <w:sz w:val="24"/>
        </w:rPr>
      </w:pPr>
    </w:p>
    <w:p w:rsidR="0082455F" w:rsidRPr="005256EA" w:rsidRDefault="0082455F" w:rsidP="0073478F">
      <w:pPr>
        <w:spacing w:line="400" w:lineRule="exact"/>
        <w:rPr>
          <w:rFonts w:ascii="HG丸ｺﾞｼｯｸM-PRO" w:eastAsia="HG丸ｺﾞｼｯｸM-PRO"/>
          <w:sz w:val="24"/>
        </w:rPr>
      </w:pPr>
    </w:p>
    <w:p w:rsidR="00C23382" w:rsidRPr="005256EA" w:rsidRDefault="002914E6" w:rsidP="00C2338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noProof/>
          <w:sz w:val="24"/>
        </w:rPr>
        <w:drawing>
          <wp:anchor distT="0" distB="0" distL="114300" distR="114300" simplePos="0" relativeHeight="252138496" behindDoc="0" locked="0" layoutInCell="1" allowOverlap="1">
            <wp:simplePos x="0" y="0"/>
            <wp:positionH relativeFrom="column">
              <wp:posOffset>2099310</wp:posOffset>
            </wp:positionH>
            <wp:positionV relativeFrom="paragraph">
              <wp:posOffset>-34290</wp:posOffset>
            </wp:positionV>
            <wp:extent cx="333375" cy="333375"/>
            <wp:effectExtent l="19050" t="0" r="9525" b="0"/>
            <wp:wrapSquare wrapText="bothSides"/>
            <wp:docPr id="601" name="図 591"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dg_icon_17_ja"/>
                    <pic:cNvPicPr>
                      <a:picLocks noChangeAspect="1" noChangeArrowheads="1"/>
                    </pic:cNvPicPr>
                  </pic:nvPicPr>
                  <pic:blipFill>
                    <a:blip r:embed="rId29" cstate="print"/>
                    <a:srcRect/>
                    <a:stretch>
                      <a:fillRect/>
                    </a:stretch>
                  </pic:blipFill>
                  <pic:spPr bwMode="auto">
                    <a:xfrm>
                      <a:off x="0" y="0"/>
                      <a:ext cx="333375" cy="333375"/>
                    </a:xfrm>
                    <a:prstGeom prst="rect">
                      <a:avLst/>
                    </a:prstGeom>
                    <a:noFill/>
                  </pic:spPr>
                </pic:pic>
              </a:graphicData>
            </a:graphic>
          </wp:anchor>
        </w:drawing>
      </w:r>
      <w:r>
        <w:rPr>
          <w:rFonts w:ascii="HGP創英角ｺﾞｼｯｸUB" w:eastAsia="HGP創英角ｺﾞｼｯｸUB" w:hAnsi="HGP創英角ｺﾞｼｯｸUB" w:hint="eastAsia"/>
          <w:noProof/>
          <w:sz w:val="24"/>
        </w:rPr>
        <w:drawing>
          <wp:anchor distT="0" distB="0" distL="114300" distR="114300" simplePos="0" relativeHeight="252137472" behindDoc="0" locked="0" layoutInCell="1" allowOverlap="1">
            <wp:simplePos x="0" y="0"/>
            <wp:positionH relativeFrom="column">
              <wp:posOffset>1651635</wp:posOffset>
            </wp:positionH>
            <wp:positionV relativeFrom="paragraph">
              <wp:posOffset>-43815</wp:posOffset>
            </wp:positionV>
            <wp:extent cx="342900" cy="342900"/>
            <wp:effectExtent l="19050" t="0" r="0" b="0"/>
            <wp:wrapSquare wrapText="bothSides"/>
            <wp:docPr id="600" name="図 586"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dg_icon_10_ja"/>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pic:spPr>
                </pic:pic>
              </a:graphicData>
            </a:graphic>
          </wp:anchor>
        </w:drawing>
      </w:r>
      <w:r w:rsidR="00C23382" w:rsidRPr="005256EA">
        <w:rPr>
          <w:rFonts w:ascii="HGP創英角ｺﾞｼｯｸUB" w:eastAsia="HGP創英角ｺﾞｼｯｸUB" w:hAnsi="HGP創英角ｺﾞｼｯｸUB" w:hint="eastAsia"/>
          <w:sz w:val="24"/>
        </w:rPr>
        <w:t>(３)地域交流の促進</w:t>
      </w:r>
    </w:p>
    <w:p w:rsidR="00C23382" w:rsidRPr="005256EA" w:rsidRDefault="00C23382" w:rsidP="00C23382">
      <w:pPr>
        <w:rPr>
          <w:rFonts w:ascii="HG丸ｺﾞｼｯｸM-PRO" w:eastAsia="HG丸ｺﾞｼｯｸM-PRO" w:hAnsi="HG丸ｺﾞｼｯｸM-PRO"/>
          <w:sz w:val="24"/>
        </w:rPr>
      </w:pPr>
      <w:r w:rsidRPr="005256EA">
        <w:rPr>
          <w:rFonts w:ascii="HG丸ｺﾞｼｯｸM-PRO" w:eastAsia="HG丸ｺﾞｼｯｸM-PRO" w:hAnsi="HG丸ｺﾞｼｯｸM-PRO" w:hint="eastAsia"/>
          <w:sz w:val="24"/>
        </w:rPr>
        <w:t>＜現状と課題＞</w:t>
      </w:r>
    </w:p>
    <w:p w:rsidR="00C23382" w:rsidRPr="008A13B8" w:rsidRDefault="00C23382" w:rsidP="00C23382">
      <w:pPr>
        <w:ind w:firstLineChars="100" w:firstLine="240"/>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障害福祉アンケート調査によると</w:t>
      </w:r>
      <w:r w:rsidR="005F051C" w:rsidRPr="008A13B8">
        <w:rPr>
          <w:rFonts w:ascii="HG丸ｺﾞｼｯｸM-PRO" w:eastAsia="HG丸ｺﾞｼｯｸM-PRO" w:hAnsi="HG丸ｺﾞｼｯｸM-PRO" w:hint="eastAsia"/>
          <w:sz w:val="24"/>
        </w:rPr>
        <w:t>、「どのような活動に参加したいか」については、「障害者団体の活動</w:t>
      </w:r>
      <w:r w:rsidRPr="008A13B8">
        <w:rPr>
          <w:rFonts w:ascii="HG丸ｺﾞｼｯｸM-PRO" w:eastAsia="HG丸ｺﾞｼｯｸM-PRO" w:hAnsi="HG丸ｺﾞｼｯｸM-PRO" w:hint="eastAsia"/>
          <w:sz w:val="24"/>
        </w:rPr>
        <w:t>」が</w:t>
      </w:r>
      <w:r w:rsidR="00754A2C">
        <w:rPr>
          <w:rFonts w:ascii="HG丸ｺﾞｼｯｸM-PRO" w:eastAsia="HG丸ｺﾞｼｯｸM-PRO" w:hAnsi="HG丸ｺﾞｼｯｸM-PRO" w:hint="eastAsia"/>
          <w:sz w:val="24"/>
        </w:rPr>
        <w:t>8.2</w:t>
      </w:r>
      <w:r w:rsidRPr="008A13B8">
        <w:rPr>
          <w:rFonts w:ascii="HG丸ｺﾞｼｯｸM-PRO" w:eastAsia="HG丸ｺﾞｼｯｸM-PRO" w:hAnsi="HG丸ｺﾞｼｯｸM-PRO" w:hint="eastAsia"/>
          <w:sz w:val="24"/>
        </w:rPr>
        <w:t>％と最も多く、他に「スポーツ観戦」や「</w:t>
      </w:r>
      <w:r w:rsidR="005F051C" w:rsidRPr="008A13B8">
        <w:rPr>
          <w:rFonts w:ascii="HG丸ｺﾞｼｯｸM-PRO" w:eastAsia="HG丸ｺﾞｼｯｸM-PRO" w:hAnsi="HG丸ｺﾞｼｯｸM-PRO" w:hint="eastAsia"/>
          <w:sz w:val="24"/>
        </w:rPr>
        <w:t>障害者との交流会</w:t>
      </w:r>
      <w:r w:rsidRPr="008A13B8">
        <w:rPr>
          <w:rFonts w:ascii="HG丸ｺﾞｼｯｸM-PRO" w:eastAsia="HG丸ｺﾞｼｯｸM-PRO" w:hAnsi="HG丸ｺﾞｼｯｸM-PRO" w:hint="eastAsia"/>
          <w:sz w:val="24"/>
        </w:rPr>
        <w:t>」、「</w:t>
      </w:r>
      <w:r w:rsidR="005F051C" w:rsidRPr="008A13B8">
        <w:rPr>
          <w:rFonts w:ascii="HG丸ｺﾞｼｯｸM-PRO" w:eastAsia="HG丸ｺﾞｼｯｸM-PRO" w:hAnsi="HG丸ｺﾞｼｯｸM-PRO" w:hint="eastAsia"/>
          <w:sz w:val="24"/>
        </w:rPr>
        <w:t>イベント</w:t>
      </w:r>
      <w:r w:rsidRPr="008A13B8">
        <w:rPr>
          <w:rFonts w:ascii="HG丸ｺﾞｼｯｸM-PRO" w:eastAsia="HG丸ｺﾞｼｯｸM-PRO" w:hAnsi="HG丸ｺﾞｼｯｸM-PRO" w:hint="eastAsia"/>
          <w:sz w:val="24"/>
        </w:rPr>
        <w:t>」などへの参加意向が高い状況となっています。</w:t>
      </w:r>
    </w:p>
    <w:p w:rsidR="00C23382" w:rsidRPr="008A13B8" w:rsidRDefault="00C23382" w:rsidP="00C23382">
      <w:pPr>
        <w:rPr>
          <w:rFonts w:ascii="HG丸ｺﾞｼｯｸM-PRO" w:eastAsia="HG丸ｺﾞｼｯｸM-PRO" w:hAnsi="HG丸ｺﾞｼｯｸM-PRO"/>
          <w:sz w:val="24"/>
        </w:rPr>
      </w:pPr>
      <w:r w:rsidRPr="008A13B8">
        <w:rPr>
          <w:rFonts w:ascii="HG丸ｺﾞｼｯｸM-PRO" w:eastAsia="HG丸ｺﾞｼｯｸM-PRO" w:hAnsi="HG丸ｺﾞｼｯｸM-PRO" w:hint="eastAsia"/>
          <w:sz w:val="24"/>
        </w:rPr>
        <w:t xml:space="preserve">　障害者が地域で安心して生活してくためには、様々な人との交流機会を増やし、地域におけるふれあいを促進することが必要です。</w:t>
      </w:r>
    </w:p>
    <w:p w:rsidR="00FE29E5" w:rsidRDefault="00FE29E5" w:rsidP="00C23382">
      <w:pPr>
        <w:rPr>
          <w:rFonts w:ascii="HG丸ｺﾞｼｯｸM-PRO" w:eastAsia="HG丸ｺﾞｼｯｸM-PRO" w:hAnsi="HG丸ｺﾞｼｯｸM-PRO"/>
          <w:sz w:val="24"/>
        </w:rPr>
      </w:pPr>
    </w:p>
    <w:p w:rsidR="00FE29E5" w:rsidRPr="00FF5290" w:rsidRDefault="00FE29E5" w:rsidP="00FE29E5">
      <w:pPr>
        <w:jc w:val="center"/>
        <w:rPr>
          <w:rFonts w:ascii="ＭＳ Ｐゴシック" w:eastAsia="ＭＳ Ｐゴシック" w:hAnsi="ＭＳ Ｐゴシック"/>
          <w:b/>
          <w:sz w:val="22"/>
          <w:szCs w:val="22"/>
        </w:rPr>
      </w:pPr>
      <w:r w:rsidRPr="00FF5290">
        <w:rPr>
          <w:rFonts w:ascii="ＭＳ Ｐゴシック" w:eastAsia="ＭＳ Ｐゴシック" w:hAnsi="ＭＳ Ｐゴシック" w:hint="eastAsia"/>
          <w:b/>
          <w:sz w:val="22"/>
          <w:szCs w:val="22"/>
        </w:rPr>
        <w:t>図</w:t>
      </w:r>
      <w:r w:rsidR="000006C3">
        <w:rPr>
          <w:rFonts w:ascii="ＭＳ Ｐゴシック" w:eastAsia="ＭＳ Ｐゴシック" w:hAnsi="ＭＳ Ｐゴシック" w:hint="eastAsia"/>
          <w:b/>
          <w:sz w:val="22"/>
          <w:szCs w:val="22"/>
        </w:rPr>
        <w:t>34</w:t>
      </w:r>
      <w:r w:rsidR="00FF5290" w:rsidRPr="00FF5290">
        <w:rPr>
          <w:rFonts w:ascii="ＭＳ Ｐゴシック" w:eastAsia="ＭＳ Ｐゴシック" w:hAnsi="ＭＳ Ｐゴシック" w:hint="eastAsia"/>
          <w:b/>
          <w:sz w:val="22"/>
          <w:szCs w:val="22"/>
        </w:rPr>
        <w:t xml:space="preserve"> </w:t>
      </w:r>
      <w:r w:rsidRPr="00FF5290">
        <w:rPr>
          <w:rFonts w:ascii="ＭＳ Ｐゴシック" w:eastAsia="ＭＳ Ｐゴシック" w:hAnsi="ＭＳ Ｐゴシック" w:hint="eastAsia"/>
          <w:b/>
          <w:sz w:val="22"/>
          <w:szCs w:val="22"/>
        </w:rPr>
        <w:t>社会活動への参加意向(どのような活動に参加したいか。</w:t>
      </w:r>
      <w:r w:rsidR="00B43CCB">
        <w:rPr>
          <w:rFonts w:ascii="ＭＳ Ｐゴシック" w:eastAsia="ＭＳ Ｐゴシック" w:hAnsi="ＭＳ Ｐゴシック" w:hint="eastAsia"/>
          <w:b/>
          <w:sz w:val="22"/>
          <w:szCs w:val="22"/>
        </w:rPr>
        <w:t>)</w:t>
      </w:r>
    </w:p>
    <w:p w:rsidR="00FE29E5" w:rsidRDefault="00FE29E5" w:rsidP="00C23382">
      <w:pPr>
        <w:rPr>
          <w:rFonts w:ascii="HG丸ｺﾞｼｯｸM-PRO" w:eastAsia="HG丸ｺﾞｼｯｸM-PRO" w:hAnsi="HG丸ｺﾞｼｯｸM-PRO"/>
          <w:sz w:val="24"/>
        </w:rPr>
      </w:pPr>
    </w:p>
    <w:p w:rsidR="00FE29E5" w:rsidRDefault="0026566F" w:rsidP="00C23382">
      <w:pPr>
        <w:rPr>
          <w:rFonts w:ascii="HG丸ｺﾞｼｯｸM-PRO" w:eastAsia="HG丸ｺﾞｼｯｸM-PRO" w:hAnsi="HG丸ｺﾞｼｯｸM-PRO"/>
          <w:sz w:val="24"/>
        </w:rPr>
      </w:pPr>
      <w:r w:rsidRPr="0026566F">
        <w:rPr>
          <w:rFonts w:ascii="HG丸ｺﾞｼｯｸM-PRO" w:eastAsia="HG丸ｺﾞｼｯｸM-PRO" w:hAnsi="HG丸ｺﾞｼｯｸM-PRO"/>
          <w:noProof/>
          <w:sz w:val="24"/>
        </w:rPr>
        <w:drawing>
          <wp:inline distT="0" distB="0" distL="0" distR="0">
            <wp:extent cx="6019800" cy="2543175"/>
            <wp:effectExtent l="19050" t="0" r="19050" b="0"/>
            <wp:docPr id="29"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E29E5" w:rsidRDefault="00FE29E5" w:rsidP="00C23382">
      <w:pPr>
        <w:rPr>
          <w:rFonts w:ascii="HG丸ｺﾞｼｯｸM-PRO" w:eastAsia="HG丸ｺﾞｼｯｸM-PRO" w:hAnsi="HG丸ｺﾞｼｯｸM-PRO"/>
          <w:sz w:val="24"/>
        </w:rPr>
      </w:pPr>
    </w:p>
    <w:p w:rsidR="00FE29E5" w:rsidRDefault="00FE29E5" w:rsidP="00C23382">
      <w:pPr>
        <w:rPr>
          <w:rFonts w:ascii="HG丸ｺﾞｼｯｸM-PRO" w:eastAsia="HG丸ｺﾞｼｯｸM-PRO" w:hAnsi="HG丸ｺﾞｼｯｸM-PRO"/>
          <w:sz w:val="24"/>
        </w:rPr>
      </w:pPr>
    </w:p>
    <w:p w:rsidR="00C23382" w:rsidRPr="000132B4" w:rsidRDefault="00E975A8" w:rsidP="00C3518B">
      <w:pPr>
        <w:rPr>
          <w:szCs w:val="21"/>
        </w:rPr>
      </w:pPr>
      <w:r w:rsidRPr="000132B4">
        <w:rPr>
          <w:rFonts w:asciiTheme="majorEastAsia" w:eastAsiaTheme="majorEastAsia" w:hAnsiTheme="majorEastAsia" w:hint="eastAsia"/>
          <w:b/>
          <w:sz w:val="24"/>
        </w:rPr>
        <w:t>【地域交流の促進の施策】</w:t>
      </w:r>
    </w:p>
    <w:tbl>
      <w:tblPr>
        <w:tblStyle w:val="aa"/>
        <w:tblW w:w="0" w:type="auto"/>
        <w:tblLook w:val="04A0"/>
      </w:tblPr>
      <w:tblGrid>
        <w:gridCol w:w="2637"/>
        <w:gridCol w:w="7217"/>
      </w:tblGrid>
      <w:tr w:rsidR="00C23382" w:rsidRPr="005256EA" w:rsidTr="00204293">
        <w:tc>
          <w:tcPr>
            <w:tcW w:w="2637" w:type="dxa"/>
          </w:tcPr>
          <w:p w:rsidR="00C23382" w:rsidRPr="005256EA" w:rsidRDefault="00C23382" w:rsidP="00FB684A">
            <w:pPr>
              <w:jc w:val="center"/>
            </w:pPr>
            <w:r w:rsidRPr="005256EA">
              <w:rPr>
                <w:rFonts w:ascii="HGP創英角ｺﾞｼｯｸUB" w:eastAsia="HGP創英角ｺﾞｼｯｸUB" w:hAnsi="ＭＳ Ｐゴシック" w:cs="Times New Roman" w:hint="eastAsia"/>
                <w:sz w:val="24"/>
              </w:rPr>
              <w:t>施　策　事　項</w:t>
            </w:r>
          </w:p>
        </w:tc>
        <w:tc>
          <w:tcPr>
            <w:tcW w:w="7217" w:type="dxa"/>
          </w:tcPr>
          <w:p w:rsidR="00C23382" w:rsidRPr="005256EA" w:rsidRDefault="00C23382" w:rsidP="00FB684A">
            <w:pPr>
              <w:jc w:val="center"/>
            </w:pPr>
            <w:r w:rsidRPr="005256EA">
              <w:rPr>
                <w:rFonts w:ascii="HGP創英角ｺﾞｼｯｸUB" w:eastAsia="HGP創英角ｺﾞｼｯｸUB" w:hAnsi="ＭＳ Ｐゴシック" w:cs="Times New Roman" w:hint="eastAsia"/>
                <w:sz w:val="24"/>
              </w:rPr>
              <w:t>施　　　策　　　内　　　容</w:t>
            </w:r>
          </w:p>
        </w:tc>
      </w:tr>
      <w:tr w:rsidR="00C23382" w:rsidRPr="005256EA" w:rsidTr="00204293">
        <w:tc>
          <w:tcPr>
            <w:tcW w:w="2637" w:type="dxa"/>
          </w:tcPr>
          <w:p w:rsidR="00C23382" w:rsidRPr="005256EA" w:rsidRDefault="00C23382" w:rsidP="00204293">
            <w:pPr>
              <w:ind w:left="240" w:hangingChars="100" w:hanging="240"/>
            </w:pPr>
            <w:r w:rsidRPr="005256EA">
              <w:rPr>
                <w:rFonts w:ascii="ＭＳ Ｐゴシック" w:eastAsia="ＭＳ Ｐゴシック" w:hAnsi="ＭＳ Ｐゴシック" w:cs="Times New Roman" w:hint="eastAsia"/>
                <w:sz w:val="24"/>
              </w:rPr>
              <w:t>①障害のあるなしに関わらず</w:t>
            </w:r>
            <w:r w:rsidR="00204293" w:rsidRPr="005256EA">
              <w:rPr>
                <w:rFonts w:ascii="ＭＳ Ｐゴシック" w:eastAsia="ＭＳ Ｐゴシック" w:hAnsi="ＭＳ Ｐゴシック" w:cs="Times New Roman" w:hint="eastAsia"/>
                <w:sz w:val="24"/>
              </w:rPr>
              <w:t>参加できる地域行事の開催</w:t>
            </w:r>
          </w:p>
        </w:tc>
        <w:tc>
          <w:tcPr>
            <w:tcW w:w="7217" w:type="dxa"/>
          </w:tcPr>
          <w:p w:rsidR="00204293" w:rsidRPr="005256EA" w:rsidRDefault="00204293" w:rsidP="006E3593">
            <w:pPr>
              <w:ind w:left="220" w:hangingChars="100" w:hanging="220"/>
              <w:rPr>
                <w:sz w:val="22"/>
                <w:szCs w:val="22"/>
              </w:rPr>
            </w:pPr>
            <w:r w:rsidRPr="005256EA">
              <w:rPr>
                <w:rFonts w:hint="eastAsia"/>
                <w:sz w:val="22"/>
                <w:szCs w:val="22"/>
              </w:rPr>
              <w:t>■障害のあるなしに関わらず参加できる地域イベ</w:t>
            </w:r>
            <w:r w:rsidR="00424582">
              <w:rPr>
                <w:rFonts w:hint="eastAsia"/>
                <w:sz w:val="22"/>
                <w:szCs w:val="22"/>
              </w:rPr>
              <w:t>ント等の開催のため、内容や開催場所など、イベントの運営にあったって</w:t>
            </w:r>
            <w:r w:rsidRPr="005256EA">
              <w:rPr>
                <w:rFonts w:hint="eastAsia"/>
                <w:sz w:val="22"/>
                <w:szCs w:val="22"/>
              </w:rPr>
              <w:t>合理的配慮が行われるよう推進します。</w:t>
            </w:r>
          </w:p>
          <w:p w:rsidR="00C23382" w:rsidRPr="005256EA" w:rsidRDefault="00204293" w:rsidP="006E3593">
            <w:pPr>
              <w:ind w:left="220" w:hangingChars="100" w:hanging="220"/>
              <w:rPr>
                <w:sz w:val="22"/>
                <w:szCs w:val="22"/>
              </w:rPr>
            </w:pPr>
            <w:r w:rsidRPr="005256EA">
              <w:rPr>
                <w:rFonts w:hint="eastAsia"/>
                <w:sz w:val="22"/>
                <w:szCs w:val="22"/>
              </w:rPr>
              <w:t>■行事を開催するスタッフをはじめとする参加市民の適切な配慮を促進し、障害者と地域住民との交流に取り組みます。</w:t>
            </w:r>
          </w:p>
        </w:tc>
      </w:tr>
      <w:tr w:rsidR="00C23382" w:rsidRPr="005256EA" w:rsidTr="00204293">
        <w:tc>
          <w:tcPr>
            <w:tcW w:w="2637" w:type="dxa"/>
          </w:tcPr>
          <w:p w:rsidR="00C23382" w:rsidRPr="005256EA" w:rsidRDefault="00C23382" w:rsidP="00204293">
            <w:pPr>
              <w:ind w:left="240" w:hangingChars="100" w:hanging="240"/>
            </w:pPr>
            <w:r w:rsidRPr="005256EA">
              <w:rPr>
                <w:rFonts w:ascii="ＭＳ Ｐゴシック" w:eastAsia="ＭＳ Ｐゴシック" w:hAnsi="ＭＳ Ｐゴシック" w:cs="Times New Roman" w:hint="eastAsia"/>
                <w:sz w:val="24"/>
              </w:rPr>
              <w:t>②</w:t>
            </w:r>
            <w:r w:rsidR="00204293" w:rsidRPr="005256EA">
              <w:rPr>
                <w:rFonts w:ascii="ＭＳ Ｐゴシック" w:eastAsia="ＭＳ Ｐゴシック" w:hAnsi="ＭＳ Ｐゴシック" w:cs="Times New Roman" w:hint="eastAsia"/>
                <w:sz w:val="24"/>
              </w:rPr>
              <w:t>ボランティアの積極的な活用</w:t>
            </w:r>
          </w:p>
        </w:tc>
        <w:tc>
          <w:tcPr>
            <w:tcW w:w="7217" w:type="dxa"/>
          </w:tcPr>
          <w:p w:rsidR="00C23382" w:rsidRPr="005256EA" w:rsidRDefault="00204293" w:rsidP="006E3593">
            <w:pPr>
              <w:ind w:left="220" w:hangingChars="100" w:hanging="220"/>
              <w:rPr>
                <w:sz w:val="22"/>
                <w:szCs w:val="22"/>
              </w:rPr>
            </w:pPr>
            <w:r w:rsidRPr="005256EA">
              <w:rPr>
                <w:rFonts w:hint="eastAsia"/>
                <w:sz w:val="22"/>
                <w:szCs w:val="22"/>
              </w:rPr>
              <w:t>■学生ボランティアや地域ボランティアの活動の場を広げ、障害者への支援の取り組みが広がるよう、市民に周知して活動を支援します。</w:t>
            </w:r>
          </w:p>
        </w:tc>
      </w:tr>
    </w:tbl>
    <w:p w:rsidR="00C23382" w:rsidRPr="005256EA" w:rsidRDefault="00C23382" w:rsidP="00C23382">
      <w:pPr>
        <w:spacing w:line="400" w:lineRule="exact"/>
        <w:rPr>
          <w:rFonts w:ascii="HG丸ｺﾞｼｯｸM-PRO" w:eastAsia="HG丸ｺﾞｼｯｸM-PRO"/>
          <w:sz w:val="24"/>
        </w:rPr>
      </w:pPr>
    </w:p>
    <w:p w:rsidR="0073478F" w:rsidRPr="005256EA" w:rsidRDefault="0073478F" w:rsidP="0073478F">
      <w:pPr>
        <w:spacing w:line="400" w:lineRule="exact"/>
        <w:rPr>
          <w:rFonts w:ascii="HG丸ｺﾞｼｯｸM-PRO" w:eastAsia="HG丸ｺﾞｼｯｸM-PRO"/>
          <w:sz w:val="24"/>
        </w:rPr>
      </w:pPr>
    </w:p>
    <w:p w:rsidR="00C23382" w:rsidRPr="005256EA" w:rsidRDefault="00C23382" w:rsidP="0073478F">
      <w:pPr>
        <w:spacing w:line="400" w:lineRule="exact"/>
        <w:rPr>
          <w:rFonts w:ascii="HG丸ｺﾞｼｯｸM-PRO" w:eastAsia="HG丸ｺﾞｼｯｸM-PRO"/>
          <w:sz w:val="24"/>
        </w:rPr>
      </w:pPr>
    </w:p>
    <w:p w:rsidR="00C23382" w:rsidRPr="005256EA" w:rsidRDefault="00C23382" w:rsidP="0073478F">
      <w:pPr>
        <w:spacing w:line="400" w:lineRule="exact"/>
        <w:rPr>
          <w:rFonts w:ascii="HG丸ｺﾞｼｯｸM-PRO" w:eastAsia="HG丸ｺﾞｼｯｸM-PRO"/>
          <w:sz w:val="24"/>
        </w:rPr>
      </w:pPr>
    </w:p>
    <w:p w:rsidR="00C23382" w:rsidRPr="005256EA" w:rsidRDefault="00C23382" w:rsidP="0073478F">
      <w:pPr>
        <w:spacing w:line="400" w:lineRule="exact"/>
        <w:rPr>
          <w:rFonts w:ascii="HG丸ｺﾞｼｯｸM-PRO" w:eastAsia="HG丸ｺﾞｼｯｸM-PRO"/>
          <w:sz w:val="24"/>
        </w:rPr>
      </w:pPr>
    </w:p>
    <w:p w:rsidR="00C23382" w:rsidRPr="005256EA" w:rsidRDefault="00C23382" w:rsidP="0073478F">
      <w:pPr>
        <w:spacing w:line="400" w:lineRule="exact"/>
        <w:rPr>
          <w:rFonts w:ascii="HG丸ｺﾞｼｯｸM-PRO" w:eastAsia="HG丸ｺﾞｼｯｸM-PRO"/>
          <w:sz w:val="24"/>
        </w:rPr>
      </w:pPr>
    </w:p>
    <w:p w:rsidR="0073478F" w:rsidRPr="008A13B8" w:rsidRDefault="0073478F" w:rsidP="0073478F">
      <w:pPr>
        <w:spacing w:line="400" w:lineRule="exact"/>
        <w:rPr>
          <w:rFonts w:ascii="HG丸ｺﾞｼｯｸM-PRO" w:eastAsia="HG丸ｺﾞｼｯｸM-PRO"/>
          <w:sz w:val="24"/>
        </w:rPr>
      </w:pPr>
      <w:r w:rsidRPr="008A13B8">
        <w:rPr>
          <w:rFonts w:ascii="HG丸ｺﾞｼｯｸM-PRO" w:eastAsia="HG丸ｺﾞｼｯｸM-PRO" w:hint="eastAsia"/>
          <w:sz w:val="24"/>
        </w:rPr>
        <w:lastRenderedPageBreak/>
        <w:t>基本目</w:t>
      </w:r>
      <w:r w:rsidRPr="000132B4">
        <w:rPr>
          <w:rFonts w:ascii="HG丸ｺﾞｼｯｸM-PRO" w:eastAsia="HG丸ｺﾞｼｯｸM-PRO" w:hint="eastAsia"/>
          <w:sz w:val="24"/>
        </w:rPr>
        <w:t>標</w:t>
      </w:r>
      <w:r w:rsidR="00E975A8" w:rsidRPr="000132B4">
        <w:rPr>
          <w:rFonts w:ascii="HG丸ｺﾞｼｯｸM-PRO" w:eastAsia="HG丸ｺﾞｼｯｸM-PRO" w:hint="eastAsia"/>
          <w:sz w:val="24"/>
        </w:rPr>
        <w:t>Ⅳともに働き楽しむ</w:t>
      </w:r>
      <w:r w:rsidRPr="000132B4">
        <w:rPr>
          <w:rFonts w:ascii="HG丸ｺﾞｼｯｸM-PRO" w:eastAsia="HG丸ｺﾞｼｯｸM-PRO" w:hint="eastAsia"/>
          <w:sz w:val="24"/>
        </w:rPr>
        <w:t>に</w:t>
      </w:r>
      <w:r w:rsidRPr="008A13B8">
        <w:rPr>
          <w:rFonts w:ascii="HG丸ｺﾞｼｯｸM-PRO" w:eastAsia="HG丸ｺﾞｼｯｸM-PRO" w:hint="eastAsia"/>
          <w:sz w:val="24"/>
        </w:rPr>
        <w:t>おける主な取り組みの関連指標を示します。</w:t>
      </w:r>
    </w:p>
    <w:p w:rsidR="0073478F" w:rsidRPr="008A13B8" w:rsidRDefault="0073478F" w:rsidP="0073478F">
      <w:pPr>
        <w:spacing w:line="400" w:lineRule="exact"/>
        <w:rPr>
          <w:rFonts w:ascii="HG丸ｺﾞｼｯｸM-PRO" w:eastAsia="HG丸ｺﾞｼｯｸM-PRO"/>
          <w:szCs w:val="21"/>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559"/>
        <w:gridCol w:w="1559"/>
        <w:gridCol w:w="3119"/>
      </w:tblGrid>
      <w:tr w:rsidR="005B4393" w:rsidRPr="008A13B8" w:rsidTr="00E60263">
        <w:trPr>
          <w:trHeight w:val="1035"/>
        </w:trPr>
        <w:tc>
          <w:tcPr>
            <w:tcW w:w="3686" w:type="dxa"/>
            <w:tcBorders>
              <w:top w:val="single" w:sz="4" w:space="0" w:color="auto"/>
              <w:left w:val="single" w:sz="4" w:space="0" w:color="auto"/>
              <w:bottom w:val="single" w:sz="4" w:space="0" w:color="auto"/>
              <w:right w:val="single" w:sz="4" w:space="0" w:color="auto"/>
            </w:tcBorders>
            <w:shd w:val="clear" w:color="auto" w:fill="FFFF00"/>
            <w:vAlign w:val="center"/>
          </w:tcPr>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指　　　標　　　名</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2017年度</w:t>
            </w:r>
          </w:p>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現状</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2020年度</w:t>
            </w:r>
          </w:p>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w:t>
            </w:r>
          </w:p>
        </w:tc>
        <w:tc>
          <w:tcPr>
            <w:tcW w:w="3119" w:type="dxa"/>
            <w:tcBorders>
              <w:top w:val="single" w:sz="4" w:space="0" w:color="auto"/>
              <w:left w:val="single" w:sz="4" w:space="0" w:color="auto"/>
              <w:bottom w:val="single" w:sz="4" w:space="0" w:color="auto"/>
              <w:right w:val="single" w:sz="4" w:space="0" w:color="auto"/>
            </w:tcBorders>
            <w:shd w:val="clear" w:color="auto" w:fill="FFFF00"/>
            <w:vAlign w:val="center"/>
          </w:tcPr>
          <w:p w:rsidR="005B4393" w:rsidRPr="008A13B8" w:rsidRDefault="005B4393" w:rsidP="0021003C">
            <w:pPr>
              <w:spacing w:line="400" w:lineRule="exact"/>
              <w:jc w:val="center"/>
              <w:rPr>
                <w:rFonts w:ascii="HGP創英角ｺﾞｼｯｸUB" w:eastAsia="HGP創英角ｺﾞｼｯｸUB"/>
                <w:sz w:val="20"/>
                <w:szCs w:val="20"/>
              </w:rPr>
            </w:pPr>
            <w:r w:rsidRPr="008A13B8">
              <w:rPr>
                <w:rFonts w:ascii="HGP創英角ｺﾞｼｯｸUB" w:eastAsia="HGP創英角ｺﾞｼｯｸUB" w:hint="eastAsia"/>
                <w:sz w:val="20"/>
                <w:szCs w:val="20"/>
              </w:rPr>
              <w:t>目標値の設定</w:t>
            </w:r>
          </w:p>
        </w:tc>
      </w:tr>
      <w:tr w:rsidR="005B4393" w:rsidRPr="008A13B8" w:rsidTr="009C2D23">
        <w:tc>
          <w:tcPr>
            <w:tcW w:w="3686" w:type="dxa"/>
            <w:tcBorders>
              <w:top w:val="single" w:sz="4" w:space="0" w:color="auto"/>
              <w:left w:val="single" w:sz="4" w:space="0" w:color="auto"/>
              <w:bottom w:val="single" w:sz="4" w:space="0" w:color="auto"/>
              <w:right w:val="single" w:sz="4" w:space="0" w:color="auto"/>
            </w:tcBorders>
          </w:tcPr>
          <w:p w:rsidR="005B4393" w:rsidRPr="008A13B8" w:rsidRDefault="005B4393" w:rsidP="00DD2AF5">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民間企業障害者雇用率（宇部管内）</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F536DC" w:rsidP="00F536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2.15</w:t>
            </w:r>
            <w:r w:rsidR="005B4393" w:rsidRPr="008A13B8">
              <w:rPr>
                <w:rFonts w:ascii="HG丸ｺﾞｼｯｸM-PRO" w:eastAsia="HG丸ｺﾞｼｯｸM-PRO" w:hAnsi="ＭＳ Ｐゴシック"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F536DC" w:rsidP="00F536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2.2</w:t>
            </w:r>
            <w:r w:rsidR="005B4393" w:rsidRPr="008A13B8">
              <w:rPr>
                <w:rFonts w:ascii="HG丸ｺﾞｼｯｸM-PRO" w:eastAsia="HG丸ｺﾞｼｯｸM-PRO" w:hAnsi="ＭＳ Ｐゴシック" w:hint="eastAsia"/>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rsidR="005B4393" w:rsidRPr="008A13B8" w:rsidRDefault="005B4393" w:rsidP="000006C3">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法定雇用率</w:t>
            </w:r>
            <w:r w:rsidR="005B0C4A">
              <w:rPr>
                <w:rFonts w:asciiTheme="majorEastAsia" w:eastAsiaTheme="majorEastAsia" w:hAnsiTheme="majorEastAsia" w:hint="eastAsia"/>
                <w:sz w:val="24"/>
                <w:vertAlign w:val="superscript"/>
              </w:rPr>
              <w:t>※</w:t>
            </w:r>
            <w:r w:rsidRPr="008A13B8">
              <w:rPr>
                <w:rFonts w:ascii="HG丸ｺﾞｼｯｸM-PRO" w:eastAsia="HG丸ｺﾞｼｯｸM-PRO" w:hAnsi="ＭＳ Ｐゴシック" w:hint="eastAsia"/>
                <w:sz w:val="20"/>
                <w:szCs w:val="20"/>
              </w:rPr>
              <w:t>(</w:t>
            </w:r>
            <w:r w:rsidR="000006C3">
              <w:rPr>
                <w:rFonts w:ascii="HG丸ｺﾞｼｯｸM-PRO" w:eastAsia="HG丸ｺﾞｼｯｸM-PRO" w:hAnsi="ＭＳ Ｐゴシック" w:hint="eastAsia"/>
                <w:sz w:val="20"/>
                <w:szCs w:val="20"/>
              </w:rPr>
              <w:t>２０１８</w:t>
            </w:r>
            <w:r w:rsidRPr="008A13B8">
              <w:rPr>
                <w:rFonts w:ascii="HG丸ｺﾞｼｯｸM-PRO" w:eastAsia="HG丸ｺﾞｼｯｸM-PRO" w:hAnsi="ＭＳ Ｐゴシック" w:hint="eastAsia"/>
                <w:sz w:val="20"/>
                <w:szCs w:val="20"/>
              </w:rPr>
              <w:t>年度以降)を目標としています。</w:t>
            </w:r>
          </w:p>
        </w:tc>
      </w:tr>
      <w:tr w:rsidR="005B4393" w:rsidRPr="008A13B8" w:rsidTr="009C2D23">
        <w:tc>
          <w:tcPr>
            <w:tcW w:w="3686" w:type="dxa"/>
            <w:tcBorders>
              <w:top w:val="single" w:sz="4" w:space="0" w:color="auto"/>
              <w:left w:val="single" w:sz="4" w:space="0" w:color="auto"/>
              <w:bottom w:val="single" w:sz="4" w:space="0" w:color="auto"/>
              <w:right w:val="single" w:sz="4" w:space="0" w:color="auto"/>
            </w:tcBorders>
          </w:tcPr>
          <w:p w:rsidR="005B4393" w:rsidRPr="008A13B8" w:rsidRDefault="005B4393" w:rsidP="00DD2AF5">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福祉的就労から一般就労に移行した人数</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F536DC" w:rsidP="00F536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27</w:t>
            </w:r>
            <w:r w:rsidR="005B4393" w:rsidRPr="008A13B8">
              <w:rPr>
                <w:rFonts w:ascii="HG丸ｺﾞｼｯｸM-PRO" w:eastAsia="HG丸ｺﾞｼｯｸM-PRO" w:hAnsi="ＭＳ Ｐゴシック" w:hint="eastAsia"/>
                <w:sz w:val="20"/>
                <w:szCs w:val="20"/>
              </w:rPr>
              <w:t>人</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F536DC" w:rsidP="00F536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41</w:t>
            </w:r>
            <w:r w:rsidR="005B4393" w:rsidRPr="008A13B8">
              <w:rPr>
                <w:rFonts w:ascii="HG丸ｺﾞｼｯｸM-PRO" w:eastAsia="HG丸ｺﾞｼｯｸM-PRO" w:hAnsi="ＭＳ Ｐゴシック" w:hint="eastAsia"/>
                <w:sz w:val="20"/>
                <w:szCs w:val="20"/>
              </w:rPr>
              <w:t>人</w:t>
            </w:r>
          </w:p>
        </w:tc>
        <w:tc>
          <w:tcPr>
            <w:tcW w:w="3119" w:type="dxa"/>
            <w:tcBorders>
              <w:top w:val="single" w:sz="4" w:space="0" w:color="auto"/>
              <w:left w:val="single" w:sz="4" w:space="0" w:color="auto"/>
              <w:bottom w:val="single" w:sz="4" w:space="0" w:color="auto"/>
              <w:right w:val="single" w:sz="4" w:space="0" w:color="auto"/>
            </w:tcBorders>
            <w:vAlign w:val="center"/>
          </w:tcPr>
          <w:p w:rsidR="005B4393" w:rsidRPr="008A13B8" w:rsidRDefault="005B4393" w:rsidP="00695D42">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障害福祉計画の成果目標から目標</w:t>
            </w:r>
            <w:r w:rsidR="0026566F" w:rsidRPr="008A13B8">
              <w:rPr>
                <w:rFonts w:ascii="HG丸ｺﾞｼｯｸM-PRO" w:eastAsia="HG丸ｺﾞｼｯｸM-PRO" w:hAnsi="ＭＳ Ｐゴシック" w:hint="eastAsia"/>
                <w:sz w:val="20"/>
                <w:szCs w:val="20"/>
              </w:rPr>
              <w:t>値</w:t>
            </w:r>
            <w:r w:rsidRPr="008A13B8">
              <w:rPr>
                <w:rFonts w:ascii="HG丸ｺﾞｼｯｸM-PRO" w:eastAsia="HG丸ｺﾞｼｯｸM-PRO" w:hAnsi="ＭＳ Ｐゴシック" w:hint="eastAsia"/>
                <w:sz w:val="20"/>
                <w:szCs w:val="20"/>
              </w:rPr>
              <w:t>を設定しています。</w:t>
            </w:r>
          </w:p>
        </w:tc>
      </w:tr>
      <w:tr w:rsidR="005B4393" w:rsidRPr="008A13B8" w:rsidTr="009C2D23">
        <w:tc>
          <w:tcPr>
            <w:tcW w:w="3686" w:type="dxa"/>
            <w:tcBorders>
              <w:top w:val="single" w:sz="4" w:space="0" w:color="auto"/>
              <w:left w:val="single" w:sz="4" w:space="0" w:color="auto"/>
              <w:bottom w:val="single" w:sz="4" w:space="0" w:color="auto"/>
              <w:right w:val="single" w:sz="4" w:space="0" w:color="auto"/>
            </w:tcBorders>
          </w:tcPr>
          <w:p w:rsidR="005B4393" w:rsidRPr="008A13B8" w:rsidRDefault="005B4393" w:rsidP="00DD2AF5">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共同受注</w:t>
            </w:r>
            <w:r w:rsidR="005B0C4A">
              <w:rPr>
                <w:rFonts w:asciiTheme="majorEastAsia" w:eastAsiaTheme="majorEastAsia" w:hAnsiTheme="majorEastAsia" w:hint="eastAsia"/>
                <w:sz w:val="24"/>
                <w:vertAlign w:val="superscript"/>
              </w:rPr>
              <w:t>※</w:t>
            </w:r>
            <w:r w:rsidRPr="008A13B8">
              <w:rPr>
                <w:rFonts w:ascii="HG丸ｺﾞｼｯｸM-PRO" w:eastAsia="HG丸ｺﾞｼｯｸM-PRO" w:hAnsi="ＭＳ Ｐゴシック" w:hint="eastAsia"/>
                <w:sz w:val="20"/>
                <w:szCs w:val="20"/>
              </w:rPr>
              <w:t>の受注件数</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26566F" w:rsidP="008E4EE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120件</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26566F" w:rsidP="008E4EE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135件</w:t>
            </w:r>
          </w:p>
        </w:tc>
        <w:tc>
          <w:tcPr>
            <w:tcW w:w="3119" w:type="dxa"/>
            <w:tcBorders>
              <w:top w:val="single" w:sz="4" w:space="0" w:color="auto"/>
              <w:left w:val="single" w:sz="4" w:space="0" w:color="auto"/>
              <w:bottom w:val="single" w:sz="4" w:space="0" w:color="auto"/>
              <w:right w:val="single" w:sz="4" w:space="0" w:color="auto"/>
            </w:tcBorders>
            <w:vAlign w:val="center"/>
          </w:tcPr>
          <w:p w:rsidR="005B4393" w:rsidRPr="008A13B8" w:rsidRDefault="0026566F" w:rsidP="00E21731">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w:t>
            </w:r>
            <w:r w:rsidR="00E21731" w:rsidRPr="008A13B8">
              <w:rPr>
                <w:rFonts w:ascii="HG丸ｺﾞｼｯｸM-PRO" w:eastAsia="HG丸ｺﾞｼｯｸM-PRO" w:hAnsi="ＭＳ Ｐゴシック" w:hint="eastAsia"/>
                <w:sz w:val="20"/>
                <w:szCs w:val="20"/>
              </w:rPr>
              <w:t>5件</w:t>
            </w:r>
            <w:r w:rsidRPr="008A13B8">
              <w:rPr>
                <w:rFonts w:ascii="HG丸ｺﾞｼｯｸM-PRO" w:eastAsia="HG丸ｺﾞｼｯｸM-PRO" w:hAnsi="ＭＳ Ｐゴシック" w:hint="eastAsia"/>
                <w:sz w:val="20"/>
                <w:szCs w:val="20"/>
              </w:rPr>
              <w:t>の増加を見込んで目標</w:t>
            </w:r>
            <w:r w:rsidR="00E21731" w:rsidRPr="008A13B8">
              <w:rPr>
                <w:rFonts w:ascii="HG丸ｺﾞｼｯｸM-PRO" w:eastAsia="HG丸ｺﾞｼｯｸM-PRO" w:hAnsi="ＭＳ Ｐゴシック" w:hint="eastAsia"/>
                <w:sz w:val="20"/>
                <w:szCs w:val="20"/>
              </w:rPr>
              <w:t>値を設定</w:t>
            </w:r>
            <w:r w:rsidRPr="008A13B8">
              <w:rPr>
                <w:rFonts w:ascii="HG丸ｺﾞｼｯｸM-PRO" w:eastAsia="HG丸ｺﾞｼｯｸM-PRO" w:hAnsi="ＭＳ Ｐゴシック" w:hint="eastAsia"/>
                <w:sz w:val="20"/>
                <w:szCs w:val="20"/>
              </w:rPr>
              <w:t>しています。</w:t>
            </w:r>
          </w:p>
        </w:tc>
      </w:tr>
      <w:tr w:rsidR="005B4393" w:rsidRPr="008A13B8" w:rsidTr="009C2D23">
        <w:tc>
          <w:tcPr>
            <w:tcW w:w="3686" w:type="dxa"/>
            <w:tcBorders>
              <w:top w:val="single" w:sz="4" w:space="0" w:color="auto"/>
              <w:left w:val="single" w:sz="4" w:space="0" w:color="auto"/>
              <w:bottom w:val="single" w:sz="4" w:space="0" w:color="auto"/>
              <w:right w:val="single" w:sz="4" w:space="0" w:color="auto"/>
            </w:tcBorders>
          </w:tcPr>
          <w:p w:rsidR="005B4393" w:rsidRPr="008A13B8" w:rsidRDefault="005B4393" w:rsidP="00DD2AF5">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スポーツ大会への障害者参加者数</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F536DC" w:rsidP="00F536DC">
            <w:pPr>
              <w:spacing w:line="400" w:lineRule="exact"/>
              <w:jc w:val="cente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680</w:t>
            </w:r>
            <w:r w:rsidR="005B4393" w:rsidRPr="008A13B8">
              <w:rPr>
                <w:rFonts w:ascii="HG丸ｺﾞｼｯｸM-PRO" w:eastAsia="HG丸ｺﾞｼｯｸM-PRO" w:hAnsi="ＭＳ Ｐゴシック" w:hint="eastAsia"/>
                <w:sz w:val="20"/>
                <w:szCs w:val="20"/>
              </w:rPr>
              <w:t xml:space="preserve"> 人</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5B4393" w:rsidP="005B4393">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710 人</w:t>
            </w:r>
          </w:p>
        </w:tc>
        <w:tc>
          <w:tcPr>
            <w:tcW w:w="3119" w:type="dxa"/>
            <w:tcBorders>
              <w:top w:val="single" w:sz="4" w:space="0" w:color="auto"/>
              <w:left w:val="single" w:sz="4" w:space="0" w:color="auto"/>
              <w:bottom w:val="single" w:sz="4" w:space="0" w:color="auto"/>
              <w:right w:val="single" w:sz="4" w:space="0" w:color="auto"/>
            </w:tcBorders>
            <w:vAlign w:val="center"/>
          </w:tcPr>
          <w:p w:rsidR="005B4393" w:rsidRPr="008A13B8" w:rsidRDefault="005B4393" w:rsidP="00F37B0C">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年1０人の参加者の増加を見込んで目標</w:t>
            </w:r>
            <w:r w:rsidR="00E21731" w:rsidRPr="008A13B8">
              <w:rPr>
                <w:rFonts w:ascii="HG丸ｺﾞｼｯｸM-PRO" w:eastAsia="HG丸ｺﾞｼｯｸM-PRO" w:hAnsi="ＭＳ Ｐゴシック" w:hint="eastAsia"/>
                <w:sz w:val="20"/>
                <w:szCs w:val="20"/>
              </w:rPr>
              <w:t>値を設定</w:t>
            </w:r>
            <w:r w:rsidRPr="008A13B8">
              <w:rPr>
                <w:rFonts w:ascii="HG丸ｺﾞｼｯｸM-PRO" w:eastAsia="HG丸ｺﾞｼｯｸM-PRO" w:hAnsi="ＭＳ Ｐゴシック" w:hint="eastAsia"/>
                <w:sz w:val="20"/>
                <w:szCs w:val="20"/>
              </w:rPr>
              <w:t>しています。</w:t>
            </w:r>
          </w:p>
        </w:tc>
      </w:tr>
      <w:tr w:rsidR="005B4393" w:rsidRPr="008A13B8" w:rsidTr="009C2D23">
        <w:tc>
          <w:tcPr>
            <w:tcW w:w="3686" w:type="dxa"/>
            <w:tcBorders>
              <w:top w:val="single" w:sz="4" w:space="0" w:color="auto"/>
              <w:left w:val="single" w:sz="4" w:space="0" w:color="auto"/>
              <w:bottom w:val="single" w:sz="4" w:space="0" w:color="auto"/>
              <w:right w:val="single" w:sz="4" w:space="0" w:color="auto"/>
            </w:tcBorders>
          </w:tcPr>
          <w:p w:rsidR="00F536DC" w:rsidRPr="008A13B8" w:rsidRDefault="005B4393" w:rsidP="00754A2C">
            <w:pPr>
              <w:spacing w:line="400" w:lineRule="exac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地域、文化行事等に</w:t>
            </w:r>
            <w:r w:rsidR="00F536DC" w:rsidRPr="00754A2C">
              <w:rPr>
                <w:rFonts w:ascii="HG丸ｺﾞｼｯｸM-PRO" w:eastAsia="HG丸ｺﾞｼｯｸM-PRO" w:hAnsi="ＭＳ Ｐゴシック" w:hint="eastAsia"/>
                <w:sz w:val="20"/>
                <w:szCs w:val="20"/>
              </w:rPr>
              <w:t>おける</w:t>
            </w:r>
            <w:r w:rsidRPr="00754A2C">
              <w:rPr>
                <w:rFonts w:ascii="HG丸ｺﾞｼｯｸM-PRO" w:eastAsia="HG丸ｺﾞｼｯｸM-PRO" w:hAnsi="ＭＳ Ｐゴシック" w:hint="eastAsia"/>
                <w:sz w:val="20"/>
                <w:szCs w:val="20"/>
              </w:rPr>
              <w:t>コミュニケーション支援</w:t>
            </w:r>
            <w:r w:rsidR="00F536DC" w:rsidRPr="00754A2C">
              <w:rPr>
                <w:rFonts w:ascii="HG丸ｺﾞｼｯｸM-PRO" w:eastAsia="HG丸ｺﾞｼｯｸM-PRO" w:hAnsi="ＭＳ Ｐゴシック" w:hint="eastAsia"/>
                <w:sz w:val="20"/>
                <w:szCs w:val="20"/>
              </w:rPr>
              <w:t>の実施件数</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E21731" w:rsidP="008E4EE9">
            <w:pPr>
              <w:spacing w:line="400" w:lineRule="exact"/>
              <w:ind w:leftChars="-65" w:left="-136" w:firstLineChars="68" w:firstLine="136"/>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25件</w:t>
            </w:r>
          </w:p>
        </w:tc>
        <w:tc>
          <w:tcPr>
            <w:tcW w:w="1559" w:type="dxa"/>
            <w:tcBorders>
              <w:top w:val="single" w:sz="4" w:space="0" w:color="auto"/>
              <w:left w:val="single" w:sz="4" w:space="0" w:color="auto"/>
              <w:bottom w:val="single" w:sz="4" w:space="0" w:color="auto"/>
              <w:right w:val="single" w:sz="4" w:space="0" w:color="auto"/>
            </w:tcBorders>
            <w:vAlign w:val="center"/>
          </w:tcPr>
          <w:p w:rsidR="005B4393" w:rsidRPr="008A13B8" w:rsidRDefault="00E21731" w:rsidP="008E4EE9">
            <w:pPr>
              <w:spacing w:line="400" w:lineRule="exact"/>
              <w:jc w:val="center"/>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40件</w:t>
            </w:r>
          </w:p>
        </w:tc>
        <w:tc>
          <w:tcPr>
            <w:tcW w:w="3119" w:type="dxa"/>
            <w:tcBorders>
              <w:top w:val="single" w:sz="4" w:space="0" w:color="auto"/>
              <w:left w:val="single" w:sz="4" w:space="0" w:color="auto"/>
              <w:bottom w:val="single" w:sz="4" w:space="0" w:color="auto"/>
              <w:right w:val="single" w:sz="4" w:space="0" w:color="auto"/>
            </w:tcBorders>
            <w:vAlign w:val="center"/>
          </w:tcPr>
          <w:p w:rsidR="005B4393" w:rsidRPr="008A13B8" w:rsidRDefault="00E21731" w:rsidP="009957EE">
            <w:pPr>
              <w:spacing w:line="400" w:lineRule="exact"/>
              <w:jc w:val="left"/>
              <w:rPr>
                <w:rFonts w:ascii="HG丸ｺﾞｼｯｸM-PRO" w:eastAsia="HG丸ｺﾞｼｯｸM-PRO" w:hAnsi="ＭＳ Ｐゴシック"/>
                <w:sz w:val="20"/>
                <w:szCs w:val="20"/>
              </w:rPr>
            </w:pPr>
            <w:r w:rsidRPr="008A13B8">
              <w:rPr>
                <w:rFonts w:ascii="HG丸ｺﾞｼｯｸM-PRO" w:eastAsia="HG丸ｺﾞｼｯｸM-PRO" w:hAnsi="ＭＳ Ｐゴシック" w:hint="eastAsia"/>
                <w:sz w:val="20"/>
                <w:szCs w:val="20"/>
              </w:rPr>
              <w:t>年5件の増加を見込んで目標値を設定しています。</w:t>
            </w:r>
          </w:p>
        </w:tc>
      </w:tr>
    </w:tbl>
    <w:p w:rsidR="005B4393" w:rsidRPr="008A13B8" w:rsidRDefault="005B4393" w:rsidP="006154AA">
      <w:pPr>
        <w:ind w:left="360" w:hangingChars="200" w:hanging="360"/>
        <w:rPr>
          <w:rFonts w:asciiTheme="minorEastAsia" w:eastAsiaTheme="minorEastAsia" w:hAnsiTheme="minorEastAsia"/>
          <w:szCs w:val="21"/>
        </w:rPr>
      </w:pPr>
      <w:r w:rsidRPr="008A13B8">
        <w:rPr>
          <w:rFonts w:ascii="ＭＳ Ｐゴシック" w:eastAsia="ＭＳ Ｐゴシック" w:hAnsi="ＭＳ Ｐゴシック" w:hint="eastAsia"/>
          <w:sz w:val="18"/>
          <w:szCs w:val="18"/>
        </w:rPr>
        <w:t xml:space="preserve">　</w:t>
      </w:r>
      <w:r w:rsidRPr="008A13B8">
        <w:rPr>
          <w:rFonts w:ascii="ＭＳ Ｐゴシック" w:eastAsia="ＭＳ Ｐゴシック" w:hAnsi="ＭＳ Ｐゴシック"/>
          <w:sz w:val="18"/>
          <w:szCs w:val="18"/>
        </w:rPr>
        <w:t xml:space="preserve"> </w:t>
      </w:r>
      <w:r w:rsidRPr="008A13B8">
        <w:rPr>
          <w:rFonts w:asciiTheme="minorEastAsia" w:eastAsiaTheme="minorEastAsia" w:hAnsiTheme="minorEastAsia" w:hint="eastAsia"/>
          <w:szCs w:val="21"/>
        </w:rPr>
        <w:t>※関連指標については、第</w:t>
      </w:r>
      <w:r w:rsidR="00754A2C">
        <w:rPr>
          <w:rFonts w:asciiTheme="minorEastAsia" w:eastAsiaTheme="minorEastAsia" w:hAnsiTheme="minorEastAsia" w:hint="eastAsia"/>
          <w:szCs w:val="21"/>
        </w:rPr>
        <w:t>５</w:t>
      </w:r>
      <w:r w:rsidRPr="008A13B8">
        <w:rPr>
          <w:rFonts w:asciiTheme="minorEastAsia" w:eastAsiaTheme="minorEastAsia" w:hAnsiTheme="minorEastAsia" w:hint="eastAsia"/>
          <w:szCs w:val="21"/>
        </w:rPr>
        <w:t>期宇部市障害福祉計画の計画期間の２０２０年度以降に本計画の改定を行うため、目標年度を２０２０年度とします。</w:t>
      </w:r>
    </w:p>
    <w:p w:rsidR="005B4393" w:rsidRPr="008A13B8" w:rsidRDefault="005B4393" w:rsidP="006154AA">
      <w:pPr>
        <w:ind w:leftChars="100" w:left="210" w:firstLineChars="50" w:firstLine="110"/>
        <w:rPr>
          <w:sz w:val="22"/>
          <w:szCs w:val="22"/>
        </w:rPr>
      </w:pPr>
      <w:r w:rsidRPr="008A13B8">
        <w:rPr>
          <w:rFonts w:hint="eastAsia"/>
          <w:sz w:val="22"/>
          <w:szCs w:val="22"/>
        </w:rPr>
        <w:t>２０２１年度以降の目標値については、法制度の見直しに伴い、２０２０年度以降に策定する改定計画において設定します。</w:t>
      </w: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0006C3"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0D00E9" w:rsidRPr="008A13B8" w:rsidRDefault="000D00E9" w:rsidP="00327A65">
      <w:pPr>
        <w:rPr>
          <w:szCs w:val="21"/>
        </w:rPr>
      </w:pPr>
    </w:p>
    <w:p w:rsidR="00327A65" w:rsidRPr="008A13B8" w:rsidRDefault="00327A65" w:rsidP="00327A65">
      <w:pPr>
        <w:rPr>
          <w:sz w:val="24"/>
        </w:rPr>
      </w:pPr>
    </w:p>
    <w:p w:rsidR="0073478F" w:rsidRDefault="0073478F" w:rsidP="00327A65">
      <w:pPr>
        <w:rPr>
          <w:sz w:val="24"/>
        </w:rPr>
      </w:pPr>
    </w:p>
    <w:p w:rsidR="0073478F" w:rsidRDefault="0073478F" w:rsidP="00327A65">
      <w:pPr>
        <w:rPr>
          <w:sz w:val="24"/>
        </w:rPr>
      </w:pPr>
    </w:p>
    <w:p w:rsidR="0073478F" w:rsidRDefault="0073478F" w:rsidP="00327A65">
      <w:pPr>
        <w:rPr>
          <w:sz w:val="24"/>
        </w:rPr>
      </w:pPr>
    </w:p>
    <w:p w:rsidR="0073478F" w:rsidRDefault="0073478F" w:rsidP="00327A65">
      <w:pPr>
        <w:rPr>
          <w:sz w:val="24"/>
        </w:rPr>
      </w:pPr>
    </w:p>
    <w:p w:rsidR="0073478F" w:rsidRDefault="0073478F" w:rsidP="00327A65">
      <w:pPr>
        <w:rPr>
          <w:sz w:val="24"/>
        </w:rPr>
      </w:pPr>
    </w:p>
    <w:p w:rsidR="00C72FAF" w:rsidRDefault="00C72FAF" w:rsidP="00327A65">
      <w:pPr>
        <w:rPr>
          <w:sz w:val="24"/>
        </w:rPr>
      </w:pPr>
    </w:p>
    <w:p w:rsidR="00C72FAF" w:rsidRDefault="00C72FAF" w:rsidP="00327A65">
      <w:pPr>
        <w:rPr>
          <w:sz w:val="24"/>
        </w:rPr>
      </w:pPr>
    </w:p>
    <w:p w:rsidR="00C72FAF" w:rsidRDefault="00C72FAF" w:rsidP="00327A65">
      <w:pPr>
        <w:rPr>
          <w:sz w:val="24"/>
        </w:rPr>
      </w:pPr>
    </w:p>
    <w:p w:rsidR="00C72FAF" w:rsidRPr="002F1A01" w:rsidRDefault="00435C4F" w:rsidP="00C72FAF">
      <w:pPr>
        <w:rPr>
          <w:color w:val="FF0000"/>
          <w:sz w:val="22"/>
        </w:rPr>
      </w:pPr>
      <w:r w:rsidRPr="00435C4F">
        <w:rPr>
          <w:noProof/>
          <w:color w:val="FF0000"/>
        </w:rPr>
        <w:lastRenderedPageBreak/>
        <w:pict>
          <v:roundrect id="_x0000_s1586" style="position:absolute;left:0;text-align:left;margin-left:-2.65pt;margin-top:-2.45pt;width:47.25pt;height:43.25pt;z-index:252039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" fillcolor="#396" strokeweight=".5pt">
            <v:stroke dashstyle="1 1" endcap="round"/>
            <v:textbox style="mso-next-textbox:#_x0000_s1586" inset="5.85pt,1.35mm,5.85pt,.7pt">
              <w:txbxContent>
                <w:p w:rsidR="00F559EB" w:rsidRPr="00B53D1A" w:rsidRDefault="00F559EB" w:rsidP="00C72FAF">
                  <w:pPr>
                    <w:jc w:val="center"/>
                    <w:rPr>
                      <w:rFonts w:ascii="HGP創英角ｺﾞｼｯｸUB" w:eastAsia="HGP創英角ｺﾞｼｯｸUB"/>
                      <w:color w:val="FFFFFF"/>
                      <w:sz w:val="40"/>
                      <w:szCs w:val="40"/>
                    </w:rPr>
                  </w:pPr>
                  <w:r>
                    <w:rPr>
                      <w:rFonts w:ascii="HGP創英角ｺﾞｼｯｸUB" w:eastAsia="HGP創英角ｺﾞｼｯｸUB" w:hint="eastAsia"/>
                      <w:color w:val="FFFFFF"/>
                      <w:sz w:val="40"/>
                      <w:szCs w:val="40"/>
                    </w:rPr>
                    <w:t>６</w:t>
                  </w:r>
                </w:p>
              </w:txbxContent>
            </v:textbox>
          </v:roundrect>
        </w:pict>
      </w:r>
    </w:p>
    <w:p w:rsidR="00C72FAF" w:rsidRPr="002F1A01" w:rsidRDefault="00435C4F" w:rsidP="00C72FAF">
      <w:pPr>
        <w:rPr>
          <w:color w:val="FF0000"/>
          <w:sz w:val="22"/>
        </w:rPr>
      </w:pPr>
      <w:r w:rsidRPr="00435C4F">
        <w:rPr>
          <w:rFonts w:ascii="HG丸ｺﾞｼｯｸM-PRO" w:eastAsia="HG丸ｺﾞｼｯｸM-PRO"/>
          <w:noProof/>
          <w:color w:val="FF0000"/>
          <w:sz w:val="24"/>
        </w:rPr>
        <w:pict>
          <v:roundrect id="_x0000_s1585" style="position:absolute;left:0;text-align:left;margin-left:19.5pt;margin-top:6.85pt;width:225.45pt;height:41.4pt;z-index:252038144;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" strokeweight="2.25pt">
            <v:textbox style="mso-next-textbox:#_x0000_s1585" inset="5.85pt,.4mm,5.85pt,1.15mm">
              <w:txbxContent>
                <w:p w:rsidR="00F559EB" w:rsidRPr="00F82B5F" w:rsidRDefault="00F559EB" w:rsidP="00C72FAF">
                  <w:pPr>
                    <w:ind w:firstLineChars="100" w:firstLine="400"/>
                    <w:rPr>
                      <w:rFonts w:ascii="HG丸ｺﾞｼｯｸM-PRO" w:eastAsia="HG丸ｺﾞｼｯｸM-PRO"/>
                      <w:sz w:val="40"/>
                      <w:szCs w:val="40"/>
                    </w:rPr>
                  </w:pPr>
                  <w:r>
                    <w:rPr>
                      <w:rFonts w:ascii="HG丸ｺﾞｼｯｸM-PRO" w:eastAsia="HG丸ｺﾞｼｯｸM-PRO" w:hAnsi="ＭＳ Ｐゴシック" w:hint="eastAsia"/>
                      <w:sz w:val="40"/>
                      <w:szCs w:val="40"/>
                    </w:rPr>
                    <w:t>計画推進のために</w:t>
                  </w:r>
                </w:p>
              </w:txbxContent>
            </v:textbox>
          </v:roundrect>
        </w:pict>
      </w:r>
    </w:p>
    <w:p w:rsidR="00C72FAF" w:rsidRPr="002F1A01" w:rsidRDefault="00C72FAF" w:rsidP="00C72FAF">
      <w:pPr>
        <w:rPr>
          <w:color w:val="FF0000"/>
          <w:sz w:val="22"/>
        </w:rPr>
      </w:pPr>
      <w:r w:rsidRPr="002F1A01">
        <w:rPr>
          <w:rFonts w:hint="eastAsia"/>
          <w:color w:val="FF0000"/>
          <w:sz w:val="22"/>
        </w:rPr>
        <w:t xml:space="preserve">　　　</w:t>
      </w:r>
    </w:p>
    <w:p w:rsidR="00C72FAF" w:rsidRPr="0052314D" w:rsidRDefault="00C72FAF" w:rsidP="00C72FAF">
      <w:pPr>
        <w:rPr>
          <w:rFonts w:ascii="HGP創英角ｺﾞｼｯｸUB" w:eastAsia="HGP創英角ｺﾞｼｯｸUB" w:hAnsi="HGP創英角ｺﾞｼｯｸUB"/>
          <w:color w:val="FF0000"/>
          <w:sz w:val="24"/>
        </w:rPr>
      </w:pPr>
    </w:p>
    <w:p w:rsidR="00C72FAF" w:rsidRDefault="002914E6" w:rsidP="00C72FAF">
      <w:pPr>
        <w:spacing w:line="300" w:lineRule="auto"/>
        <w:ind w:left="1680" w:hangingChars="700" w:hanging="1680"/>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4"/>
        </w:rPr>
        <w:drawing>
          <wp:anchor distT="0" distB="0" distL="114300" distR="114300" simplePos="0" relativeHeight="252140544" behindDoc="0" locked="0" layoutInCell="1" allowOverlap="1">
            <wp:simplePos x="0" y="0"/>
            <wp:positionH relativeFrom="column">
              <wp:posOffset>1842135</wp:posOffset>
            </wp:positionH>
            <wp:positionV relativeFrom="paragraph">
              <wp:posOffset>315595</wp:posOffset>
            </wp:positionV>
            <wp:extent cx="333375" cy="333375"/>
            <wp:effectExtent l="19050" t="0" r="9525" b="0"/>
            <wp:wrapSquare wrapText="bothSides"/>
            <wp:docPr id="602" name="図 591"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dg_icon_17_ja"/>
                    <pic:cNvPicPr>
                      <a:picLocks noChangeAspect="1" noChangeArrowheads="1"/>
                    </pic:cNvPicPr>
                  </pic:nvPicPr>
                  <pic:blipFill>
                    <a:blip r:embed="rId29" cstate="print"/>
                    <a:srcRect/>
                    <a:stretch>
                      <a:fillRect/>
                    </a:stretch>
                  </pic:blipFill>
                  <pic:spPr bwMode="auto">
                    <a:xfrm>
                      <a:off x="0" y="0"/>
                      <a:ext cx="333375" cy="333375"/>
                    </a:xfrm>
                    <a:prstGeom prst="rect">
                      <a:avLst/>
                    </a:prstGeom>
                    <a:noFill/>
                  </pic:spPr>
                </pic:pic>
              </a:graphicData>
            </a:graphic>
          </wp:anchor>
        </w:drawing>
      </w:r>
      <w:r w:rsidR="00435C4F" w:rsidRPr="00435C4F">
        <w:rPr>
          <w:rFonts w:ascii="HGP創英角ｺﾞｼｯｸUB" w:eastAsia="HGP創英角ｺﾞｼｯｸUB" w:hAnsi="HGP創英角ｺﾞｼｯｸUB"/>
          <w:noProof/>
          <w:sz w:val="24"/>
        </w:rPr>
        <w:pict>
          <v:roundrect id="_x0000_s1587" style="position:absolute;left:0;text-align:left;margin-left:-7.95pt;margin-top:34.45pt;width:123.15pt;height:26.05pt;flip:x;z-index:252040192;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" filled="f" strokecolor="#f79646" strokeweight="2pt">
            <v:path arrowok="t"/>
          </v:roundrect>
        </w:pict>
      </w:r>
      <w:r w:rsidR="00C72FAF" w:rsidRPr="005256EA">
        <w:rPr>
          <w:rFonts w:ascii="HGP創英角ｺﾞｼｯｸUB" w:eastAsia="HGP創英角ｺﾞｼｯｸUB" w:hAnsi="HGP創英角ｺﾞｼｯｸUB" w:hint="eastAsia"/>
          <w:sz w:val="28"/>
          <w:szCs w:val="28"/>
        </w:rPr>
        <w:t>■</w:t>
      </w:r>
      <w:r w:rsidR="00C72FAF">
        <w:rPr>
          <w:rFonts w:ascii="HGP創英角ｺﾞｼｯｸUB" w:eastAsia="HGP創英角ｺﾞｼｯｸUB" w:hAnsi="HGP創英角ｺﾞｼｯｸUB" w:hint="eastAsia"/>
          <w:sz w:val="28"/>
          <w:szCs w:val="28"/>
        </w:rPr>
        <w:t>計画の円滑な推進</w:t>
      </w:r>
    </w:p>
    <w:p w:rsidR="00C72FAF" w:rsidRPr="005256EA" w:rsidRDefault="00C72FAF" w:rsidP="00490114">
      <w:pPr>
        <w:spacing w:line="360" w:lineRule="auto"/>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計画推進体制の整備</w:t>
      </w:r>
    </w:p>
    <w:p w:rsidR="00C72FAF" w:rsidRDefault="00C72FAF" w:rsidP="00C72FAF">
      <w:pPr>
        <w:spacing w:line="400" w:lineRule="exact"/>
        <w:ind w:firstLineChars="100" w:firstLine="240"/>
        <w:rPr>
          <w:rFonts w:ascii="HG丸ｺﾞｼｯｸM-PRO" w:eastAsia="HG丸ｺﾞｼｯｸM-PRO" w:hAnsi="ＭＳ 明朝"/>
          <w:sz w:val="24"/>
        </w:rPr>
      </w:pPr>
      <w:r>
        <w:rPr>
          <w:rFonts w:ascii="HG丸ｺﾞｼｯｸM-PRO" w:eastAsia="HG丸ｺﾞｼｯｸM-PRO" w:hAnsi="ＭＳ 明朝" w:hint="eastAsia"/>
          <w:sz w:val="24"/>
        </w:rPr>
        <w:t>国による障害者福祉に係る制度の見直しに柔軟に対応するとともに、本計画との整合性を図るため、国・県の動向を踏まえながら、施策の進行管理をしていくことが必要です。</w:t>
      </w:r>
    </w:p>
    <w:p w:rsidR="00C72FAF" w:rsidRDefault="00C72FAF" w:rsidP="00C72FAF">
      <w:pPr>
        <w:spacing w:line="400" w:lineRule="exact"/>
        <w:ind w:firstLineChars="100" w:firstLine="240"/>
        <w:rPr>
          <w:rFonts w:ascii="HG丸ｺﾞｼｯｸM-PRO" w:eastAsia="HG丸ｺﾞｼｯｸM-PRO"/>
          <w:sz w:val="24"/>
        </w:rPr>
      </w:pPr>
      <w:r>
        <w:rPr>
          <w:rFonts w:ascii="HG丸ｺﾞｼｯｸM-PRO" w:eastAsia="HG丸ｺﾞｼｯｸM-PRO" w:hint="eastAsia"/>
          <w:sz w:val="24"/>
        </w:rPr>
        <w:t>各施策の円滑な推進のためには、</w:t>
      </w:r>
      <w:r>
        <w:rPr>
          <w:rFonts w:ascii="HG丸ｺﾞｼｯｸM-PRO" w:eastAsia="HG丸ｺﾞｼｯｸM-PRO" w:hAnsi="ＭＳ 明朝" w:hint="eastAsia"/>
          <w:sz w:val="24"/>
        </w:rPr>
        <w:t>社会福祉協議会や障害者関係団体、</w:t>
      </w:r>
      <w:r>
        <w:rPr>
          <w:rFonts w:ascii="HG丸ｺﾞｼｯｸM-PRO" w:eastAsia="HG丸ｺﾞｼｯｸM-PRO" w:hint="eastAsia"/>
          <w:sz w:val="24"/>
        </w:rPr>
        <w:t>障害福祉サービス事業所</w:t>
      </w:r>
      <w:r>
        <w:rPr>
          <w:rFonts w:ascii="HG丸ｺﾞｼｯｸM-PRO" w:eastAsia="HG丸ｺﾞｼｯｸM-PRO" w:hAnsi="ＭＳ 明朝" w:hint="eastAsia"/>
          <w:sz w:val="24"/>
        </w:rPr>
        <w:t>、ボランティア団体など</w:t>
      </w:r>
      <w:r>
        <w:rPr>
          <w:rFonts w:ascii="HG丸ｺﾞｼｯｸM-PRO" w:eastAsia="HG丸ｺﾞｼｯｸM-PRO" w:hint="eastAsia"/>
          <w:sz w:val="24"/>
        </w:rPr>
        <w:t>の関係機関との連携体制を強化し、総合的に取り組んでいく必要があります。</w:t>
      </w:r>
    </w:p>
    <w:p w:rsidR="00C72FAF" w:rsidRDefault="00C72FAF" w:rsidP="00C72FAF">
      <w:pPr>
        <w:spacing w:line="400" w:lineRule="exact"/>
        <w:ind w:left="800"/>
        <w:rPr>
          <w:rFonts w:ascii="HG丸ｺﾞｼｯｸM-PRO" w:eastAsia="HG丸ｺﾞｼｯｸM-PRO"/>
          <w:sz w:val="24"/>
        </w:rPr>
      </w:pPr>
      <w:r>
        <w:rPr>
          <w:rFonts w:ascii="HG丸ｺﾞｼｯｸM-PRO" w:eastAsia="HG丸ｺﾞｼｯｸM-PRO" w:hint="eastAsia"/>
          <w:sz w:val="24"/>
        </w:rPr>
        <w:t xml:space="preserve">　　　　</w:t>
      </w:r>
    </w:p>
    <w:p w:rsidR="000132B4" w:rsidRPr="000132B4" w:rsidRDefault="000132B4" w:rsidP="000132B4">
      <w:pPr>
        <w:rPr>
          <w:szCs w:val="21"/>
        </w:rPr>
      </w:pPr>
      <w:r w:rsidRPr="000132B4">
        <w:rPr>
          <w:rFonts w:asciiTheme="majorEastAsia" w:eastAsiaTheme="majorEastAsia" w:hAnsiTheme="majorEastAsia" w:hint="eastAsia"/>
          <w:b/>
          <w:sz w:val="24"/>
        </w:rPr>
        <w:t>【</w:t>
      </w:r>
      <w:r>
        <w:rPr>
          <w:rFonts w:asciiTheme="majorEastAsia" w:eastAsiaTheme="majorEastAsia" w:hAnsiTheme="majorEastAsia" w:hint="eastAsia"/>
          <w:b/>
          <w:sz w:val="24"/>
        </w:rPr>
        <w:t>計画推進体制の整備</w:t>
      </w:r>
      <w:r w:rsidRPr="000132B4">
        <w:rPr>
          <w:rFonts w:asciiTheme="majorEastAsia" w:eastAsiaTheme="majorEastAsia" w:hAnsiTheme="majorEastAsia" w:hint="eastAsia"/>
          <w:b/>
          <w:sz w:val="24"/>
        </w:rPr>
        <w:t>の施策】</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6237"/>
      </w:tblGrid>
      <w:tr w:rsidR="00C72FAF" w:rsidTr="000F532C">
        <w:tc>
          <w:tcPr>
            <w:tcW w:w="2694" w:type="dxa"/>
          </w:tcPr>
          <w:p w:rsidR="00C72FAF" w:rsidRDefault="00C72FAF" w:rsidP="000F532C">
            <w:pPr>
              <w:spacing w:line="400" w:lineRule="exact"/>
              <w:jc w:val="center"/>
              <w:rPr>
                <w:rFonts w:ascii="HGP創英角ｺﾞｼｯｸUB" w:eastAsia="HGP創英角ｺﾞｼｯｸUB" w:hAnsi="ＭＳ Ｐゴシック"/>
                <w:sz w:val="24"/>
                <w:bdr w:val="single" w:sz="4" w:space="0" w:color="auto"/>
              </w:rPr>
            </w:pPr>
            <w:r>
              <w:rPr>
                <w:rFonts w:ascii="HGP創英角ｺﾞｼｯｸUB" w:eastAsia="HGP創英角ｺﾞｼｯｸUB" w:hAnsi="ＭＳ Ｐゴシック" w:hint="eastAsia"/>
                <w:sz w:val="24"/>
              </w:rPr>
              <w:t>施　策　事　項</w:t>
            </w:r>
          </w:p>
        </w:tc>
        <w:tc>
          <w:tcPr>
            <w:tcW w:w="6237" w:type="dxa"/>
          </w:tcPr>
          <w:p w:rsidR="00C72FAF" w:rsidRDefault="00C72FAF" w:rsidP="000F532C">
            <w:pPr>
              <w:spacing w:line="400" w:lineRule="exact"/>
              <w:jc w:val="center"/>
              <w:rPr>
                <w:rFonts w:ascii="HGP創英角ｺﾞｼｯｸUB" w:eastAsia="HGP創英角ｺﾞｼｯｸUB" w:hAnsi="ＭＳ Ｐゴシック"/>
                <w:sz w:val="24"/>
                <w:bdr w:val="single" w:sz="4" w:space="0" w:color="auto"/>
              </w:rPr>
            </w:pPr>
            <w:r>
              <w:rPr>
                <w:rFonts w:ascii="HGP創英角ｺﾞｼｯｸUB" w:eastAsia="HGP創英角ｺﾞｼｯｸUB" w:hAnsi="ＭＳ Ｐゴシック" w:hint="eastAsia"/>
                <w:sz w:val="24"/>
              </w:rPr>
              <w:t>施　　　策　　　内　　　容</w:t>
            </w:r>
          </w:p>
        </w:tc>
      </w:tr>
      <w:tr w:rsidR="00C72FAF" w:rsidTr="000F532C">
        <w:trPr>
          <w:trHeight w:val="1972"/>
        </w:trPr>
        <w:tc>
          <w:tcPr>
            <w:tcW w:w="2694" w:type="dxa"/>
            <w:tcBorders>
              <w:bottom w:val="single" w:sz="4" w:space="0" w:color="auto"/>
            </w:tcBorders>
          </w:tcPr>
          <w:p w:rsidR="00C72FAF" w:rsidRDefault="00C72FAF" w:rsidP="000F532C">
            <w:pPr>
              <w:spacing w:line="300" w:lineRule="exact"/>
              <w:rPr>
                <w:rFonts w:ascii="ＭＳ Ｐゴシック" w:eastAsia="ＭＳ Ｐゴシック" w:hAnsi="ＭＳ Ｐゴシック"/>
                <w:sz w:val="24"/>
              </w:rPr>
            </w:pPr>
            <w:r>
              <w:rPr>
                <w:rFonts w:ascii="ＭＳ Ｐゴシック" w:eastAsia="ＭＳ Ｐゴシック" w:hAnsi="ＭＳ Ｐゴシック" w:hint="eastAsia"/>
                <w:sz w:val="24"/>
              </w:rPr>
              <w:t>①推進体制</w:t>
            </w:r>
          </w:p>
          <w:p w:rsidR="00C72FAF" w:rsidRDefault="00C72FAF" w:rsidP="000F532C">
            <w:pPr>
              <w:spacing w:line="300" w:lineRule="exact"/>
              <w:rPr>
                <w:rFonts w:ascii="ＭＳ Ｐゴシック" w:eastAsia="ＭＳ Ｐゴシック" w:hAnsi="ＭＳ Ｐゴシック"/>
                <w:sz w:val="24"/>
              </w:rPr>
            </w:pPr>
          </w:p>
          <w:p w:rsidR="00C72FAF" w:rsidRDefault="00C72FAF" w:rsidP="000F532C">
            <w:pPr>
              <w:spacing w:line="300" w:lineRule="exact"/>
              <w:rPr>
                <w:rFonts w:ascii="ＭＳ Ｐゴシック" w:eastAsia="ＭＳ Ｐゴシック" w:hAnsi="ＭＳ Ｐゴシック"/>
                <w:sz w:val="24"/>
              </w:rPr>
            </w:pPr>
          </w:p>
          <w:p w:rsidR="00C72FAF" w:rsidRDefault="00C72FAF" w:rsidP="000F532C">
            <w:pPr>
              <w:spacing w:line="300" w:lineRule="exact"/>
              <w:rPr>
                <w:rFonts w:ascii="ＭＳ Ｐゴシック" w:eastAsia="ＭＳ Ｐゴシック" w:hAnsi="ＭＳ Ｐゴシック"/>
                <w:sz w:val="24"/>
              </w:rPr>
            </w:pPr>
          </w:p>
        </w:tc>
        <w:tc>
          <w:tcPr>
            <w:tcW w:w="6237" w:type="dxa"/>
            <w:tcBorders>
              <w:bottom w:val="single" w:sz="4" w:space="0" w:color="auto"/>
            </w:tcBorders>
          </w:tcPr>
          <w:p w:rsidR="00C72FAF" w:rsidRPr="007703E2" w:rsidRDefault="00C72FAF" w:rsidP="000F532C">
            <w:pPr>
              <w:spacing w:line="300" w:lineRule="exact"/>
              <w:ind w:left="210" w:hangingChars="100" w:hanging="210"/>
              <w:rPr>
                <w:rFonts w:ascii="ＭＳ 明朝" w:hAnsi="ＭＳ 明朝"/>
                <w:szCs w:val="21"/>
              </w:rPr>
            </w:pPr>
            <w:r w:rsidRPr="007703E2">
              <w:rPr>
                <w:rFonts w:ascii="ＭＳ 明朝" w:hAnsi="ＭＳ 明朝" w:hint="eastAsia"/>
                <w:szCs w:val="21"/>
              </w:rPr>
              <w:t>■施策推進に当たっては、国・県の障害者福祉計画や第四次宇部市総合計画、その他の関連計画との整合性を図るとともに、法改正への対応など、国の制度改革の動向にも注視しながら、柔軟に対応していきます。</w:t>
            </w:r>
          </w:p>
          <w:p w:rsidR="00C72FAF" w:rsidRPr="007703E2" w:rsidRDefault="00C72FAF" w:rsidP="000F532C">
            <w:pPr>
              <w:spacing w:line="300" w:lineRule="exact"/>
              <w:ind w:left="210" w:hangingChars="100" w:hanging="210"/>
              <w:rPr>
                <w:rFonts w:ascii="ＭＳ Ｐゴシック" w:eastAsia="ＭＳ Ｐゴシック" w:hAnsi="ＭＳ Ｐゴシック"/>
                <w:szCs w:val="21"/>
              </w:rPr>
            </w:pPr>
            <w:r w:rsidRPr="007703E2">
              <w:rPr>
                <w:rFonts w:ascii="ＭＳ 明朝" w:hAnsi="ＭＳ 明朝" w:hint="eastAsia"/>
                <w:szCs w:val="21"/>
              </w:rPr>
              <w:t>■計画の進行管理については、地域自立支援協議会</w:t>
            </w:r>
            <w:r w:rsidR="005B0C4A">
              <w:rPr>
                <w:rFonts w:asciiTheme="majorEastAsia" w:eastAsiaTheme="majorEastAsia" w:hAnsiTheme="majorEastAsia" w:hint="eastAsia"/>
                <w:sz w:val="24"/>
                <w:vertAlign w:val="superscript"/>
              </w:rPr>
              <w:t>※</w:t>
            </w:r>
            <w:r w:rsidRPr="007703E2">
              <w:rPr>
                <w:rFonts w:ascii="ＭＳ 明朝" w:hAnsi="ＭＳ 明朝" w:hint="eastAsia"/>
                <w:szCs w:val="21"/>
              </w:rPr>
              <w:t>において報告し、進捗状況を分析・評価します。</w:t>
            </w:r>
          </w:p>
        </w:tc>
      </w:tr>
      <w:tr w:rsidR="00C72FAF" w:rsidTr="000F532C">
        <w:tc>
          <w:tcPr>
            <w:tcW w:w="2694" w:type="dxa"/>
          </w:tcPr>
          <w:p w:rsidR="00C72FAF" w:rsidRDefault="00C72FAF" w:rsidP="000F532C">
            <w:pPr>
              <w:spacing w:line="300" w:lineRule="exact"/>
              <w:ind w:left="240" w:hangingChars="100" w:hanging="240"/>
              <w:rPr>
                <w:rFonts w:ascii="ＭＳ 明朝" w:hAnsi="ＭＳ 明朝"/>
                <w:sz w:val="24"/>
              </w:rPr>
            </w:pPr>
            <w:r>
              <w:rPr>
                <w:rFonts w:ascii="ＭＳ Ｐゴシック" w:eastAsia="ＭＳ Ｐゴシック" w:hAnsi="ＭＳ Ｐゴシック" w:hint="eastAsia"/>
                <w:sz w:val="24"/>
              </w:rPr>
              <w:t>②関係機関・市民団体などとの連携の推進</w:t>
            </w:r>
          </w:p>
        </w:tc>
        <w:tc>
          <w:tcPr>
            <w:tcW w:w="6237" w:type="dxa"/>
          </w:tcPr>
          <w:p w:rsidR="00C72FAF" w:rsidRPr="007703E2" w:rsidRDefault="00C72FAF" w:rsidP="000F532C">
            <w:pPr>
              <w:spacing w:line="300" w:lineRule="exact"/>
              <w:ind w:left="836" w:hangingChars="398" w:hanging="836"/>
              <w:rPr>
                <w:rFonts w:ascii="ＭＳ 明朝" w:hAnsi="ＭＳ 明朝"/>
                <w:szCs w:val="21"/>
              </w:rPr>
            </w:pPr>
            <w:r w:rsidRPr="007703E2">
              <w:rPr>
                <w:rFonts w:ascii="ＭＳ 明朝" w:hAnsi="ＭＳ 明朝" w:hint="eastAsia"/>
                <w:szCs w:val="21"/>
              </w:rPr>
              <w:t>■「市民とともに」本計画を推進していくことを基本とし、</w:t>
            </w:r>
          </w:p>
          <w:p w:rsidR="00C72FAF" w:rsidRPr="007703E2" w:rsidRDefault="00C72FAF" w:rsidP="000F532C">
            <w:pPr>
              <w:spacing w:line="300" w:lineRule="exact"/>
              <w:ind w:leftChars="100" w:left="836" w:hangingChars="298" w:hanging="626"/>
              <w:rPr>
                <w:rFonts w:ascii="ＭＳ 明朝" w:hAnsi="ＭＳ 明朝"/>
                <w:szCs w:val="21"/>
              </w:rPr>
            </w:pPr>
            <w:r w:rsidRPr="007703E2">
              <w:rPr>
                <w:rFonts w:ascii="ＭＳ 明朝" w:hAnsi="ＭＳ 明朝" w:hint="eastAsia"/>
                <w:szCs w:val="21"/>
              </w:rPr>
              <w:t>社会福祉関係団体はもとより、市民活動団体(障害者関係団</w:t>
            </w:r>
          </w:p>
          <w:p w:rsidR="00C72FAF" w:rsidRPr="007703E2" w:rsidRDefault="00C72FAF" w:rsidP="000F532C">
            <w:pPr>
              <w:spacing w:line="300" w:lineRule="exact"/>
              <w:ind w:leftChars="100" w:left="836" w:hangingChars="298" w:hanging="626"/>
              <w:rPr>
                <w:rFonts w:ascii="ＭＳ 明朝" w:hAnsi="ＭＳ 明朝"/>
                <w:szCs w:val="21"/>
              </w:rPr>
            </w:pPr>
            <w:r w:rsidRPr="007703E2">
              <w:rPr>
                <w:rFonts w:ascii="ＭＳ 明朝" w:hAnsi="ＭＳ 明朝" w:hint="eastAsia"/>
                <w:szCs w:val="21"/>
              </w:rPr>
              <w:t>体も含む。)や民間事業所、自治会などとの協働により、事</w:t>
            </w:r>
          </w:p>
          <w:p w:rsidR="00C72FAF" w:rsidRPr="007703E2" w:rsidRDefault="00C72FAF" w:rsidP="000F532C">
            <w:pPr>
              <w:spacing w:line="300" w:lineRule="exact"/>
              <w:ind w:leftChars="100" w:left="836" w:hangingChars="298" w:hanging="626"/>
              <w:rPr>
                <w:rFonts w:ascii="ＭＳ 明朝" w:hAnsi="ＭＳ 明朝"/>
                <w:szCs w:val="21"/>
              </w:rPr>
            </w:pPr>
            <w:r w:rsidRPr="007703E2">
              <w:rPr>
                <w:rFonts w:ascii="ＭＳ 明朝" w:hAnsi="ＭＳ 明朝" w:hint="eastAsia"/>
                <w:szCs w:val="21"/>
              </w:rPr>
              <w:t>業運営等に取り組みます。</w:t>
            </w:r>
          </w:p>
        </w:tc>
      </w:tr>
      <w:tr w:rsidR="00C72FAF" w:rsidTr="000F532C">
        <w:tc>
          <w:tcPr>
            <w:tcW w:w="2694" w:type="dxa"/>
          </w:tcPr>
          <w:p w:rsidR="00C72FAF" w:rsidRDefault="00C72FAF" w:rsidP="000F532C">
            <w:pPr>
              <w:spacing w:line="300" w:lineRule="exact"/>
              <w:ind w:left="955" w:hangingChars="398" w:hanging="955"/>
              <w:rPr>
                <w:rFonts w:ascii="ＭＳ Ｐゴシック" w:eastAsia="ＭＳ Ｐゴシック" w:hAnsi="ＭＳ Ｐゴシック"/>
                <w:sz w:val="24"/>
              </w:rPr>
            </w:pPr>
            <w:r>
              <w:rPr>
                <w:rFonts w:ascii="ＭＳ Ｐゴシック" w:eastAsia="ＭＳ Ｐゴシック" w:hAnsi="ＭＳ Ｐゴシック" w:hint="eastAsia"/>
                <w:sz w:val="24"/>
              </w:rPr>
              <w:t>③国・県との連携</w:t>
            </w:r>
          </w:p>
          <w:p w:rsidR="00C72FAF" w:rsidRDefault="00C72FAF" w:rsidP="000F532C">
            <w:pPr>
              <w:spacing w:line="300" w:lineRule="exact"/>
              <w:rPr>
                <w:rFonts w:ascii="ＭＳ 明朝" w:hAnsi="ＭＳ 明朝"/>
                <w:sz w:val="24"/>
              </w:rPr>
            </w:pPr>
          </w:p>
        </w:tc>
        <w:tc>
          <w:tcPr>
            <w:tcW w:w="6237" w:type="dxa"/>
          </w:tcPr>
          <w:p w:rsidR="00C72FAF" w:rsidRPr="007703E2" w:rsidRDefault="00C72FAF" w:rsidP="000F532C">
            <w:pPr>
              <w:spacing w:line="300" w:lineRule="exact"/>
              <w:ind w:left="836" w:hangingChars="398" w:hanging="836"/>
              <w:rPr>
                <w:rFonts w:ascii="ＭＳ 明朝" w:hAnsi="ＭＳ 明朝"/>
                <w:szCs w:val="21"/>
              </w:rPr>
            </w:pPr>
            <w:r w:rsidRPr="007703E2">
              <w:rPr>
                <w:rFonts w:ascii="ＭＳ 明朝" w:hAnsi="ＭＳ 明朝" w:hint="eastAsia"/>
                <w:szCs w:val="21"/>
              </w:rPr>
              <w:t>■国・県等の障害福祉関連計画との整合性を図るとともに、</w:t>
            </w:r>
          </w:p>
          <w:p w:rsidR="00C72FAF" w:rsidRPr="007703E2" w:rsidRDefault="00C72FAF" w:rsidP="000F532C">
            <w:pPr>
              <w:spacing w:line="300" w:lineRule="exact"/>
              <w:ind w:leftChars="100" w:left="836" w:hangingChars="298" w:hanging="626"/>
              <w:rPr>
                <w:rFonts w:ascii="ＭＳ 明朝" w:hAnsi="ＭＳ 明朝"/>
                <w:szCs w:val="21"/>
              </w:rPr>
            </w:pPr>
            <w:r w:rsidRPr="007703E2">
              <w:rPr>
                <w:rFonts w:ascii="ＭＳ 明朝" w:hAnsi="ＭＳ 明朝" w:hint="eastAsia"/>
                <w:szCs w:val="21"/>
              </w:rPr>
              <w:t>法改正への対応など、国の制度改革の動向にも注視しなが</w:t>
            </w:r>
          </w:p>
          <w:p w:rsidR="00C72FAF" w:rsidRPr="007703E2" w:rsidRDefault="00C72FAF" w:rsidP="000F532C">
            <w:pPr>
              <w:spacing w:line="300" w:lineRule="exact"/>
              <w:ind w:leftChars="100" w:left="836" w:hangingChars="298" w:hanging="626"/>
              <w:rPr>
                <w:rFonts w:ascii="ＭＳ 明朝" w:hAnsi="ＭＳ 明朝"/>
                <w:szCs w:val="21"/>
              </w:rPr>
            </w:pPr>
            <w:r w:rsidRPr="007703E2">
              <w:rPr>
                <w:rFonts w:ascii="ＭＳ 明朝" w:hAnsi="ＭＳ 明朝" w:hint="eastAsia"/>
                <w:szCs w:val="21"/>
              </w:rPr>
              <w:t>ら、柔軟に対応していきます。</w:t>
            </w:r>
          </w:p>
          <w:p w:rsidR="00C72FAF" w:rsidRPr="007703E2" w:rsidRDefault="00C72FAF" w:rsidP="000F532C">
            <w:pPr>
              <w:spacing w:line="300" w:lineRule="exact"/>
              <w:rPr>
                <w:rFonts w:ascii="ＭＳ 明朝" w:hAnsi="ＭＳ 明朝"/>
                <w:szCs w:val="21"/>
              </w:rPr>
            </w:pPr>
            <w:r w:rsidRPr="007703E2">
              <w:rPr>
                <w:rFonts w:ascii="ＭＳ 明朝" w:hAnsi="ＭＳ 明朝" w:hint="eastAsia"/>
                <w:szCs w:val="21"/>
              </w:rPr>
              <w:t>■広域的な対応が必要な施策については、県や近隣自治体と</w:t>
            </w:r>
          </w:p>
          <w:p w:rsidR="00C72FAF" w:rsidRPr="007703E2" w:rsidRDefault="00C72FAF" w:rsidP="000F532C">
            <w:pPr>
              <w:spacing w:line="300" w:lineRule="exact"/>
              <w:ind w:firstLineChars="100" w:firstLine="210"/>
              <w:rPr>
                <w:rFonts w:ascii="ＭＳ 明朝" w:hAnsi="ＭＳ 明朝"/>
                <w:szCs w:val="21"/>
              </w:rPr>
            </w:pPr>
            <w:r w:rsidRPr="007703E2">
              <w:rPr>
                <w:rFonts w:ascii="ＭＳ 明朝" w:hAnsi="ＭＳ 明朝" w:hint="eastAsia"/>
                <w:szCs w:val="21"/>
              </w:rPr>
              <w:t>の連携により取り組みます。</w:t>
            </w:r>
          </w:p>
        </w:tc>
      </w:tr>
    </w:tbl>
    <w:p w:rsidR="00C72FAF" w:rsidRDefault="00C72FAF" w:rsidP="00C72FAF">
      <w:pPr>
        <w:rPr>
          <w:rFonts w:ascii="HG丸ｺﾞｼｯｸM-PRO" w:eastAsia="HG丸ｺﾞｼｯｸM-PRO" w:hAnsi="HG丸ｺﾞｼｯｸM-PRO"/>
          <w:sz w:val="24"/>
        </w:rPr>
      </w:pPr>
    </w:p>
    <w:p w:rsidR="00C72FAF" w:rsidRPr="00C72FAF" w:rsidRDefault="00C72FAF" w:rsidP="00327A65">
      <w:pPr>
        <w:rPr>
          <w:sz w:val="24"/>
        </w:rPr>
      </w:pPr>
    </w:p>
    <w:p w:rsidR="0073478F" w:rsidRDefault="0073478F" w:rsidP="00327A65">
      <w:pPr>
        <w:rPr>
          <w:sz w:val="24"/>
        </w:rPr>
      </w:pPr>
    </w:p>
    <w:p w:rsidR="0073478F" w:rsidRDefault="0073478F"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sectPr w:rsidR="009F600C" w:rsidSect="00433FE0">
          <w:footerReference w:type="default" r:id="rId70"/>
          <w:pgSz w:w="11906" w:h="16838" w:code="9"/>
          <w:pgMar w:top="1134" w:right="1134" w:bottom="1134" w:left="1134" w:header="851" w:footer="992" w:gutter="0"/>
          <w:pgNumType w:start="1"/>
          <w:cols w:space="425"/>
          <w:docGrid w:type="linesAndChars" w:linePitch="346"/>
        </w:sectPr>
      </w:pPr>
    </w:p>
    <w:p w:rsidR="009F600C" w:rsidRPr="00F838B6" w:rsidRDefault="00435C4F" w:rsidP="009F600C">
      <w:pPr>
        <w:rPr>
          <w:rFonts w:ascii="HGP創英角ｺﾞｼｯｸUB" w:eastAsia="HGP創英角ｺﾞｼｯｸUB" w:hAnsi="ＭＳ Ｐゴシック"/>
          <w:sz w:val="48"/>
          <w:szCs w:val="48"/>
        </w:rPr>
      </w:pPr>
      <w:r w:rsidRPr="00435C4F">
        <w:rPr>
          <w:noProof/>
        </w:rPr>
        <w:lastRenderedPageBreak/>
        <w:pict>
          <v:shape id="_x0000_s1748" type="#_x0000_t202" style="position:absolute;left:0;text-align:left;margin-left:-6.3pt;margin-top:5.6pt;width:483pt;height:69.5pt;z-index:-25105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" fillcolor="black">
            <v:textbox inset="5.85pt,0,5.85pt,.7pt">
              <w:txbxContent>
                <w:p w:rsidR="00F559EB" w:rsidRDefault="00F559EB" w:rsidP="009F600C">
                  <w:pPr>
                    <w:jc w:val="center"/>
                    <w:rPr>
                      <w:rFonts w:ascii="HGP創英角ｺﾞｼｯｸUB" w:eastAsia="HGP創英角ｺﾞｼｯｸUB" w:hAnsi="ＭＳ Ｐゴシック"/>
                      <w:color w:val="FFFFFF"/>
                      <w:sz w:val="48"/>
                      <w:szCs w:val="48"/>
                    </w:rPr>
                  </w:pPr>
                  <w:r>
                    <w:rPr>
                      <w:rFonts w:ascii="HGP創英角ｺﾞｼｯｸUB" w:eastAsia="HGP創英角ｺﾞｼｯｸUB" w:hAnsi="ＭＳ Ｐゴシック" w:hint="eastAsia"/>
                      <w:color w:val="FFFFFF"/>
                      <w:sz w:val="48"/>
                      <w:szCs w:val="48"/>
                    </w:rPr>
                    <w:t>第５章　第</w:t>
                  </w:r>
                  <w:r w:rsidRPr="004D3F4F">
                    <w:rPr>
                      <w:rFonts w:ascii="HGP創英角ｺﾞｼｯｸUB" w:eastAsia="HGP創英角ｺﾞｼｯｸUB" w:hAnsi="ＭＳ Ｐゴシック" w:hint="eastAsia"/>
                      <w:sz w:val="48"/>
                      <w:szCs w:val="48"/>
                    </w:rPr>
                    <w:t>５</w:t>
                  </w:r>
                  <w:r>
                    <w:rPr>
                      <w:rFonts w:ascii="HGP創英角ｺﾞｼｯｸUB" w:eastAsia="HGP創英角ｺﾞｼｯｸUB" w:hAnsi="ＭＳ Ｐゴシック" w:hint="eastAsia"/>
                      <w:color w:val="FFFFFF"/>
                      <w:sz w:val="48"/>
                      <w:szCs w:val="48"/>
                    </w:rPr>
                    <w:t>期宇部市障害福祉計画及び</w:t>
                  </w:r>
                </w:p>
                <w:p w:rsidR="00F559EB" w:rsidRDefault="00F559EB" w:rsidP="009F600C">
                  <w:pPr>
                    <w:jc w:val="left"/>
                    <w:rPr>
                      <w:rFonts w:ascii="HGP創英角ｺﾞｼｯｸUB" w:eastAsia="HGP創英角ｺﾞｼｯｸUB" w:hAnsi="ＭＳ Ｐゴシック"/>
                      <w:color w:val="FFFFFF"/>
                      <w:sz w:val="48"/>
                      <w:szCs w:val="48"/>
                    </w:rPr>
                  </w:pPr>
                  <w:r>
                    <w:rPr>
                      <w:rFonts w:ascii="HGP創英角ｺﾞｼｯｸUB" w:eastAsia="HGP創英角ｺﾞｼｯｸUB" w:hAnsi="ＭＳ Ｐゴシック" w:hint="eastAsia"/>
                      <w:color w:val="FFFFFF"/>
                      <w:sz w:val="48"/>
                      <w:szCs w:val="48"/>
                    </w:rPr>
                    <w:t xml:space="preserve">　　第１期宇部市障害児福祉計画　</w:t>
                  </w:r>
                </w:p>
                <w:p w:rsidR="00F559EB" w:rsidRDefault="00F559EB" w:rsidP="009F600C">
                  <w:pPr>
                    <w:jc w:val="center"/>
                    <w:rPr>
                      <w:rFonts w:ascii="HGP創英角ｺﾞｼｯｸUB" w:eastAsia="HGP創英角ｺﾞｼｯｸUB" w:hAnsi="ＭＳ Ｐゴシック"/>
                      <w:color w:val="FFFFFF"/>
                      <w:sz w:val="48"/>
                      <w:szCs w:val="48"/>
                    </w:rPr>
                  </w:pPr>
                </w:p>
                <w:p w:rsidR="00F559EB" w:rsidRPr="00B53D1A" w:rsidRDefault="00F559EB" w:rsidP="009F600C">
                  <w:pPr>
                    <w:jc w:val="center"/>
                    <w:rPr>
                      <w:rFonts w:ascii="HGP創英角ｺﾞｼｯｸUB" w:eastAsia="HGP創英角ｺﾞｼｯｸUB" w:hAnsi="ＭＳ Ｐゴシック"/>
                      <w:color w:val="FFFFFF"/>
                      <w:sz w:val="48"/>
                      <w:szCs w:val="48"/>
                    </w:rPr>
                  </w:pPr>
                </w:p>
              </w:txbxContent>
            </v:textbox>
          </v:shape>
        </w:pict>
      </w:r>
    </w:p>
    <w:p w:rsidR="009F600C" w:rsidRPr="00F838B6" w:rsidRDefault="009F600C" w:rsidP="009F600C">
      <w:pPr>
        <w:rPr>
          <w:rFonts w:ascii="HGP創英角ｺﾞｼｯｸUB" w:eastAsia="HGP創英角ｺﾞｼｯｸUB" w:hAnsi="ＭＳ Ｐゴシック"/>
          <w:sz w:val="24"/>
        </w:rPr>
      </w:pPr>
    </w:p>
    <w:p w:rsidR="009F600C" w:rsidRDefault="009F600C" w:rsidP="009F600C">
      <w:pPr>
        <w:jc w:val="left"/>
        <w:rPr>
          <w:rFonts w:ascii="ＭＳ Ｐゴシック" w:eastAsia="ＭＳ Ｐゴシック" w:hAnsi="ＭＳ Ｐゴシック" w:cs="TT8F7o00"/>
          <w:kern w:val="0"/>
          <w:sz w:val="36"/>
          <w:szCs w:val="36"/>
        </w:rPr>
      </w:pPr>
    </w:p>
    <w:p w:rsidR="009F600C" w:rsidRDefault="009F600C" w:rsidP="009F600C">
      <w:pPr>
        <w:spacing w:line="400" w:lineRule="exact"/>
        <w:rPr>
          <w:rFonts w:ascii="HG丸ｺﾞｼｯｸM-PRO" w:eastAsia="HG丸ｺﾞｼｯｸM-PRO" w:hAnsi="HG丸ｺﾞｼｯｸM-PRO"/>
          <w:b/>
          <w:sz w:val="36"/>
          <w:szCs w:val="36"/>
        </w:rPr>
      </w:pPr>
      <w:r w:rsidRPr="00F838B6">
        <w:rPr>
          <w:rFonts w:ascii="ＭＳ Ｐゴシック" w:eastAsia="ＭＳ Ｐゴシック" w:hAnsi="ＭＳ Ｐゴシック" w:cs="TT8F7o00" w:hint="eastAsia"/>
          <w:kern w:val="0"/>
          <w:sz w:val="36"/>
          <w:szCs w:val="36"/>
        </w:rPr>
        <w:t>１</w:t>
      </w:r>
      <w:r>
        <w:rPr>
          <w:rFonts w:ascii="ＭＳ Ｐゴシック" w:eastAsia="ＭＳ Ｐゴシック" w:hAnsi="ＭＳ Ｐゴシック" w:cs="TT8F7o00" w:hint="eastAsia"/>
          <w:kern w:val="0"/>
          <w:sz w:val="36"/>
          <w:szCs w:val="36"/>
        </w:rPr>
        <w:t xml:space="preserve">　</w:t>
      </w:r>
      <w:r w:rsidRPr="007E790B">
        <w:rPr>
          <w:rFonts w:ascii="HG丸ｺﾞｼｯｸM-PRO" w:eastAsia="HG丸ｺﾞｼｯｸM-PRO" w:hAnsi="HG丸ｺﾞｼｯｸM-PRO" w:hint="eastAsia"/>
          <w:b/>
          <w:sz w:val="36"/>
          <w:szCs w:val="36"/>
        </w:rPr>
        <w:t>基本理念</w:t>
      </w:r>
    </w:p>
    <w:p w:rsidR="009F600C" w:rsidRPr="007E790B" w:rsidRDefault="009F600C" w:rsidP="009F600C">
      <w:pPr>
        <w:spacing w:line="400" w:lineRule="exact"/>
        <w:rPr>
          <w:rFonts w:ascii="HG丸ｺﾞｼｯｸM-PRO" w:eastAsia="HG丸ｺﾞｼｯｸM-PRO" w:hAnsi="HG丸ｺﾞｼｯｸM-PRO"/>
          <w:b/>
          <w:sz w:val="36"/>
          <w:szCs w:val="36"/>
        </w:rPr>
      </w:pPr>
    </w:p>
    <w:p w:rsidR="009F600C" w:rsidRDefault="009F600C" w:rsidP="009F600C">
      <w:pPr>
        <w:rPr>
          <w:rFonts w:ascii="HG丸ｺﾞｼｯｸM-PRO" w:eastAsia="HG丸ｺﾞｼｯｸM-PRO" w:hAnsi="HG丸ｺﾞｼｯｸM-PRO"/>
          <w:sz w:val="24"/>
        </w:rPr>
      </w:pPr>
      <w:r w:rsidRPr="0054077E">
        <w:rPr>
          <w:rFonts w:ascii="HG丸ｺﾞｼｯｸM-PRO" w:eastAsia="HG丸ｺﾞｼｯｸM-PRO" w:hAnsi="HG丸ｺﾞｼｯｸM-PRO" w:hint="eastAsia"/>
          <w:sz w:val="24"/>
        </w:rPr>
        <w:t>国は、「障害福祉サービス等及び障害児通所支援等の円滑な実施を確保するための基本的な指針」により、市等が、障害福祉計画及び障</w:t>
      </w:r>
      <w:r w:rsidRPr="00086D8D">
        <w:rPr>
          <w:rFonts w:ascii="HG丸ｺﾞｼｯｸM-PRO" w:eastAsia="HG丸ｺﾞｼｯｸM-PRO" w:hAnsi="HG丸ｺﾞｼｯｸM-PRO" w:hint="eastAsia"/>
          <w:sz w:val="24"/>
        </w:rPr>
        <w:t>害児</w:t>
      </w:r>
      <w:r w:rsidRPr="0054077E">
        <w:rPr>
          <w:rFonts w:ascii="HG丸ｺﾞｼｯｸM-PRO" w:eastAsia="HG丸ｺﾞｼｯｸM-PRO" w:hAnsi="HG丸ｺﾞｼｯｸM-PRO" w:hint="eastAsia"/>
          <w:sz w:val="24"/>
        </w:rPr>
        <w:t>福祉計画を作成する際の基本理念を次のように定めています。</w:t>
      </w:r>
    </w:p>
    <w:p w:rsidR="009F600C" w:rsidRPr="0054077E" w:rsidRDefault="009F600C" w:rsidP="009F600C">
      <w:pPr>
        <w:rPr>
          <w:rFonts w:ascii="HG丸ｺﾞｼｯｸM-PRO" w:eastAsia="HG丸ｺﾞｼｯｸM-PRO" w:hAnsi="HG丸ｺﾞｼｯｸM-PRO"/>
          <w:sz w:val="24"/>
        </w:rPr>
      </w:pPr>
    </w:p>
    <w:p w:rsidR="009F600C" w:rsidRDefault="009F600C" w:rsidP="009F600C">
      <w:pPr>
        <w:autoSpaceDE w:val="0"/>
        <w:autoSpaceDN w:val="0"/>
        <w:adjustRightInd w:val="0"/>
        <w:jc w:val="left"/>
        <w:rPr>
          <w:rFonts w:ascii="HG丸ｺﾞｼｯｸM-PRO" w:eastAsia="HG丸ｺﾞｼｯｸM-PRO" w:hAnsi="HG丸ｺﾞｼｯｸM-PRO"/>
          <w:b/>
          <w:sz w:val="28"/>
          <w:szCs w:val="28"/>
        </w:rPr>
      </w:pPr>
      <w:r w:rsidRPr="0054077E">
        <w:rPr>
          <w:rFonts w:ascii="HG丸ｺﾞｼｯｸM-PRO" w:eastAsia="HG丸ｺﾞｼｯｸM-PRO" w:hAnsi="HG丸ｺﾞｼｯｸM-PRO" w:hint="eastAsia"/>
          <w:b/>
          <w:sz w:val="28"/>
          <w:szCs w:val="28"/>
        </w:rPr>
        <w:t>第5期障害福祉計画（第１期障害児福祉計画含む）</w:t>
      </w:r>
    </w:p>
    <w:p w:rsidR="009F600C" w:rsidRPr="0054077E" w:rsidRDefault="009F600C" w:rsidP="009F600C">
      <w:pPr>
        <w:autoSpaceDE w:val="0"/>
        <w:autoSpaceDN w:val="0"/>
        <w:adjustRightInd w:val="0"/>
        <w:jc w:val="left"/>
        <w:rPr>
          <w:rFonts w:ascii="HG丸ｺﾞｼｯｸM-PRO" w:eastAsia="HG丸ｺﾞｼｯｸM-PRO" w:cs="TT8E3o00"/>
          <w:kern w:val="0"/>
          <w:sz w:val="24"/>
        </w:rPr>
      </w:pPr>
    </w:p>
    <w:p w:rsidR="009F600C" w:rsidRPr="00B17460" w:rsidRDefault="009F600C" w:rsidP="0082106F">
      <w:pPr>
        <w:pStyle w:val="a9"/>
        <w:numPr>
          <w:ilvl w:val="0"/>
          <w:numId w:val="5"/>
        </w:numPr>
        <w:autoSpaceDE w:val="0"/>
        <w:autoSpaceDN w:val="0"/>
        <w:adjustRightInd w:val="0"/>
        <w:ind w:leftChars="0"/>
        <w:jc w:val="left"/>
        <w:rPr>
          <w:rFonts w:ascii="HG丸ｺﾞｼｯｸM-PRO" w:eastAsia="HG丸ｺﾞｼｯｸM-PRO" w:cs="TT8E3o00"/>
          <w:b/>
          <w:kern w:val="0"/>
          <w:sz w:val="24"/>
        </w:rPr>
      </w:pPr>
      <w:r w:rsidRPr="00B17460">
        <w:rPr>
          <w:rFonts w:ascii="HG丸ｺﾞｼｯｸM-PRO" w:eastAsia="HG丸ｺﾞｼｯｸM-PRO" w:cs="TT8E3o00" w:hint="eastAsia"/>
          <w:b/>
          <w:kern w:val="0"/>
          <w:sz w:val="24"/>
        </w:rPr>
        <w:t>障害者等の自己決定の尊重と意思決定の支援</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共生社会</w:t>
      </w:r>
      <w:r>
        <w:rPr>
          <w:rFonts w:ascii="ＭＳ ゴシック" w:eastAsia="ＭＳ ゴシック" w:hAnsi="ＭＳ ゴシック" w:hint="eastAsia"/>
          <w:sz w:val="24"/>
          <w:vertAlign w:val="superscript"/>
        </w:rPr>
        <w:t>※</w:t>
      </w:r>
      <w:r w:rsidRPr="00B17460">
        <w:rPr>
          <w:rFonts w:ascii="HG丸ｺﾞｼｯｸM-PRO" w:eastAsia="HG丸ｺﾞｼｯｸM-PRO" w:cs="TT8E3o00" w:hint="eastAsia"/>
          <w:kern w:val="0"/>
          <w:sz w:val="24"/>
        </w:rPr>
        <w:t>を実現するため、障害者等の自己決定を尊重し、その意思決定の支援に配慮するとともに、障害者等が必要とする障害福祉サービスその他の支援を受けつつ、その自立と社会参加の実現を図っていくことを基本として、障害福祉サービス及び相談支援並びに地域生活支援事業及び障害児通所支援等の提供体制の整備を進めます。</w:t>
      </w:r>
    </w:p>
    <w:p w:rsidR="009F600C" w:rsidRPr="00B17460" w:rsidRDefault="009F600C" w:rsidP="002306A5">
      <w:pPr>
        <w:autoSpaceDE w:val="0"/>
        <w:autoSpaceDN w:val="0"/>
        <w:adjustRightInd w:val="0"/>
        <w:ind w:firstLineChars="100" w:firstLine="249"/>
        <w:jc w:val="left"/>
        <w:rPr>
          <w:rFonts w:ascii="HG丸ｺﾞｼｯｸM-PRO" w:eastAsia="HG丸ｺﾞｼｯｸM-PRO" w:cs="TT8E3o00"/>
          <w:kern w:val="0"/>
          <w:sz w:val="24"/>
        </w:rPr>
      </w:pPr>
    </w:p>
    <w:p w:rsidR="009F600C" w:rsidRPr="00B17460" w:rsidRDefault="009F600C" w:rsidP="0082106F">
      <w:pPr>
        <w:pStyle w:val="a9"/>
        <w:numPr>
          <w:ilvl w:val="0"/>
          <w:numId w:val="5"/>
        </w:numPr>
        <w:autoSpaceDE w:val="0"/>
        <w:autoSpaceDN w:val="0"/>
        <w:adjustRightInd w:val="0"/>
        <w:ind w:leftChars="0"/>
        <w:jc w:val="left"/>
        <w:rPr>
          <w:rFonts w:ascii="HG丸ｺﾞｼｯｸM-PRO" w:eastAsia="HG丸ｺﾞｼｯｸM-PRO" w:cs="TT8E3o00"/>
          <w:b/>
          <w:kern w:val="0"/>
          <w:sz w:val="24"/>
        </w:rPr>
      </w:pPr>
      <w:r w:rsidRPr="00B17460">
        <w:rPr>
          <w:rFonts w:ascii="HG丸ｺﾞｼｯｸM-PRO" w:eastAsia="HG丸ｺﾞｼｯｸM-PRO" w:cs="TT8E3o00" w:hint="eastAsia"/>
          <w:b/>
          <w:kern w:val="0"/>
          <w:sz w:val="24"/>
        </w:rPr>
        <w:t>市町村を基本とした身近な実施主体と障害種別によらない一元的な障害福祉サービスの実施等</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障害福祉サービスの対象となる身体障害者、知的障害者、精神障害者（発達障害者及び高次脳機能障害者を含む。）、難病患者等に対しサービスの充実を図るとともに、引き続きその旨の周知を図ります。</w:t>
      </w:r>
    </w:p>
    <w:p w:rsidR="009F600C" w:rsidRPr="00B17460" w:rsidRDefault="009F600C" w:rsidP="002306A5">
      <w:pPr>
        <w:autoSpaceDE w:val="0"/>
        <w:autoSpaceDN w:val="0"/>
        <w:adjustRightInd w:val="0"/>
        <w:ind w:firstLineChars="100" w:firstLine="249"/>
        <w:jc w:val="left"/>
        <w:rPr>
          <w:rFonts w:ascii="HG丸ｺﾞｼｯｸM-PRO" w:eastAsia="HG丸ｺﾞｼｯｸM-PRO" w:cs="TT8E3o00"/>
          <w:kern w:val="0"/>
          <w:sz w:val="24"/>
        </w:rPr>
      </w:pPr>
    </w:p>
    <w:p w:rsidR="009F600C" w:rsidRPr="00B17460" w:rsidRDefault="009F600C" w:rsidP="0082106F">
      <w:pPr>
        <w:pStyle w:val="a9"/>
        <w:numPr>
          <w:ilvl w:val="0"/>
          <w:numId w:val="5"/>
        </w:numPr>
        <w:autoSpaceDE w:val="0"/>
        <w:autoSpaceDN w:val="0"/>
        <w:adjustRightInd w:val="0"/>
        <w:ind w:leftChars="0"/>
        <w:jc w:val="left"/>
        <w:rPr>
          <w:rFonts w:ascii="HG丸ｺﾞｼｯｸM-PRO" w:eastAsia="HG丸ｺﾞｼｯｸM-PRO" w:cs="TT8E3o00"/>
          <w:b/>
          <w:kern w:val="0"/>
          <w:sz w:val="24"/>
        </w:rPr>
      </w:pPr>
      <w:r w:rsidRPr="00B17460">
        <w:rPr>
          <w:rFonts w:ascii="HG丸ｺﾞｼｯｸM-PRO" w:eastAsia="HG丸ｺﾞｼｯｸM-PRO" w:cs="TT8E3o00" w:hint="eastAsia"/>
          <w:b/>
          <w:kern w:val="0"/>
          <w:sz w:val="24"/>
        </w:rPr>
        <w:t>入所等から地域生活への移行、地域生活の継続の支援、就労支援等の課題に対応したサービス提供体制の整備</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障害者等の自立支援の観点から、福祉施設の入所や病院の入院から地域生活への移行や地域生活の継続の支援、就労支援といった新たな課題に対応したサービス提供体制を整えるとともに、障害者等の生活を地域全体で支えるシステムを実現するため、地域生活支援の拠点づくり、ＮＰＯ等によるインフォーマルサービス（法律や制度に基づかない形で提供されるサービスをいう。）の提供等、地域の社会資源を最大限に活用し、提供体制の整備を進めます。</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また、精神障害者が地域の一員として安心して自分らしい暮らしをすることができるよう、精神障害にも対応した地域包括ケアシステムの構築を進めます。</w:t>
      </w:r>
    </w:p>
    <w:p w:rsidR="009F600C"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p>
    <w:p w:rsidR="009F600C"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p>
    <w:p w:rsidR="009F600C" w:rsidRPr="00B17460" w:rsidRDefault="009F600C" w:rsidP="0082106F">
      <w:pPr>
        <w:pStyle w:val="a9"/>
        <w:numPr>
          <w:ilvl w:val="0"/>
          <w:numId w:val="5"/>
        </w:numPr>
        <w:autoSpaceDE w:val="0"/>
        <w:autoSpaceDN w:val="0"/>
        <w:adjustRightInd w:val="0"/>
        <w:ind w:leftChars="0"/>
        <w:jc w:val="left"/>
        <w:rPr>
          <w:rFonts w:ascii="HG丸ｺﾞｼｯｸM-PRO" w:eastAsia="HG丸ｺﾞｼｯｸM-PRO" w:cs="TT8E3o00"/>
          <w:b/>
          <w:kern w:val="0"/>
          <w:sz w:val="24"/>
        </w:rPr>
      </w:pPr>
      <w:r w:rsidRPr="00B17460">
        <w:rPr>
          <w:rFonts w:ascii="HG丸ｺﾞｼｯｸM-PRO" w:eastAsia="HG丸ｺﾞｼｯｸM-PRO" w:cs="TT8E3o00" w:hint="eastAsia"/>
          <w:b/>
          <w:kern w:val="0"/>
          <w:sz w:val="24"/>
        </w:rPr>
        <w:t>地域共生社会</w:t>
      </w:r>
      <w:r>
        <w:rPr>
          <w:rFonts w:ascii="ＭＳ ゴシック" w:eastAsia="ＭＳ ゴシック" w:hAnsi="ＭＳ ゴシック" w:hint="eastAsia"/>
          <w:sz w:val="24"/>
          <w:vertAlign w:val="superscript"/>
        </w:rPr>
        <w:t>※</w:t>
      </w:r>
      <w:r w:rsidRPr="00B17460">
        <w:rPr>
          <w:rFonts w:ascii="HG丸ｺﾞｼｯｸM-PRO" w:eastAsia="HG丸ｺﾞｼｯｸM-PRO" w:cs="TT8E3o00" w:hint="eastAsia"/>
          <w:b/>
          <w:kern w:val="0"/>
          <w:sz w:val="24"/>
        </w:rPr>
        <w:t>の実現に向けた取組</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地域のあらゆる住民が、地域、暮らし、生きがいをともに創り、高め合うことができる地域共生社会の実現に向け、住民が主体的に地域づくりに取り組むための仕組み作りや地域の実情に応じた柔軟なサービスの確保等に係る取組及び日常生活において医療を要する状態にある障害児が支援を円滑に受けられるようにする等、各関連分野が協働する包括的な支援体制を計画的に推進します。</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p>
    <w:p w:rsidR="009F600C" w:rsidRPr="00B17460" w:rsidRDefault="009F600C" w:rsidP="0082106F">
      <w:pPr>
        <w:pStyle w:val="a9"/>
        <w:numPr>
          <w:ilvl w:val="0"/>
          <w:numId w:val="5"/>
        </w:numPr>
        <w:autoSpaceDE w:val="0"/>
        <w:autoSpaceDN w:val="0"/>
        <w:adjustRightInd w:val="0"/>
        <w:ind w:leftChars="0"/>
        <w:jc w:val="left"/>
        <w:rPr>
          <w:rFonts w:ascii="HG丸ｺﾞｼｯｸM-PRO" w:eastAsia="HG丸ｺﾞｼｯｸM-PRO" w:cs="TT8E3o00"/>
          <w:b/>
          <w:kern w:val="0"/>
          <w:sz w:val="24"/>
        </w:rPr>
      </w:pPr>
      <w:r w:rsidRPr="00B17460">
        <w:rPr>
          <w:rFonts w:ascii="HG丸ｺﾞｼｯｸM-PRO" w:eastAsia="HG丸ｺﾞｼｯｸM-PRO" w:cs="TT8E3o00" w:hint="eastAsia"/>
          <w:b/>
          <w:kern w:val="0"/>
          <w:sz w:val="24"/>
        </w:rPr>
        <w:t>障害児の健やかな育成のための発達支援</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障害児及びその家族に対し、障害の疑いのある段階から支援できるように、障害種別にかかわらず、質の高い専門的な発達支援を行う障害児通所支援等の充実を図ることにより、地域体制の構築を図ります。</w:t>
      </w:r>
    </w:p>
    <w:p w:rsidR="009F600C" w:rsidRPr="00B17460" w:rsidRDefault="009F600C" w:rsidP="002306A5">
      <w:pPr>
        <w:autoSpaceDE w:val="0"/>
        <w:autoSpaceDN w:val="0"/>
        <w:adjustRightInd w:val="0"/>
        <w:ind w:leftChars="150" w:left="329" w:firstLineChars="100" w:firstLine="249"/>
        <w:jc w:val="left"/>
        <w:rPr>
          <w:rFonts w:ascii="HG丸ｺﾞｼｯｸM-PRO" w:eastAsia="HG丸ｺﾞｼｯｸM-PRO" w:cs="TT8E3o00"/>
          <w:kern w:val="0"/>
          <w:sz w:val="24"/>
        </w:rPr>
      </w:pPr>
      <w:r w:rsidRPr="00B17460">
        <w:rPr>
          <w:rFonts w:ascii="HG丸ｺﾞｼｯｸM-PRO" w:eastAsia="HG丸ｺﾞｼｯｸM-PRO" w:cs="TT8E3o00" w:hint="eastAsia"/>
          <w:kern w:val="0"/>
          <w:sz w:val="24"/>
        </w:rPr>
        <w:t>また、障害児のライフステージに沿って関係機関が連携を図り、切れ目の無い一貫した支援を提供する体制の構築を図ります。</w:t>
      </w:r>
    </w:p>
    <w:p w:rsidR="009F600C" w:rsidRDefault="009F600C" w:rsidP="002306A5">
      <w:pPr>
        <w:autoSpaceDE w:val="0"/>
        <w:autoSpaceDN w:val="0"/>
        <w:adjustRightInd w:val="0"/>
        <w:ind w:firstLineChars="100" w:firstLine="249"/>
        <w:jc w:val="left"/>
        <w:rPr>
          <w:rFonts w:ascii="HG丸ｺﾞｼｯｸM-PRO" w:eastAsia="HG丸ｺﾞｼｯｸM-PRO" w:cs="TT8E3o00"/>
          <w:kern w:val="0"/>
          <w:sz w:val="24"/>
        </w:rPr>
      </w:pPr>
    </w:p>
    <w:p w:rsidR="009F600C" w:rsidRPr="007E790B" w:rsidRDefault="009F600C" w:rsidP="009F600C">
      <w:pPr>
        <w:autoSpaceDE w:val="0"/>
        <w:autoSpaceDN w:val="0"/>
        <w:adjustRightInd w:val="0"/>
        <w:jc w:val="left"/>
        <w:rPr>
          <w:rFonts w:ascii="HG丸ｺﾞｼｯｸM-PRO" w:eastAsia="HG丸ｺﾞｼｯｸM-PRO" w:hAnsi="HG丸ｺﾞｼｯｸM-PRO"/>
          <w:b/>
          <w:sz w:val="36"/>
          <w:szCs w:val="36"/>
        </w:rPr>
      </w:pPr>
      <w:r>
        <w:rPr>
          <w:rFonts w:ascii="ＭＳ Ｐゴシック" w:eastAsia="ＭＳ Ｐゴシック" w:hAnsi="ＭＳ Ｐゴシック" w:cs="TT8F7o00" w:hint="eastAsia"/>
          <w:kern w:val="0"/>
          <w:sz w:val="36"/>
          <w:szCs w:val="36"/>
        </w:rPr>
        <w:t xml:space="preserve">２　</w:t>
      </w:r>
      <w:r w:rsidRPr="007E790B">
        <w:rPr>
          <w:rFonts w:ascii="HG丸ｺﾞｼｯｸM-PRO" w:eastAsia="HG丸ｺﾞｼｯｸM-PRO" w:hAnsi="HG丸ｺﾞｼｯｸM-PRO" w:hint="eastAsia"/>
          <w:b/>
          <w:sz w:val="36"/>
          <w:szCs w:val="36"/>
        </w:rPr>
        <w:t>成果目標</w:t>
      </w:r>
    </w:p>
    <w:p w:rsidR="009F600C" w:rsidRPr="001F42A3" w:rsidRDefault="009F600C" w:rsidP="002306A5">
      <w:pPr>
        <w:ind w:left="580" w:hangingChars="200" w:hanging="580"/>
        <w:rPr>
          <w:rFonts w:ascii="HG丸ｺﾞｼｯｸM-PRO" w:eastAsia="HG丸ｺﾞｼｯｸM-PRO" w:hAnsi="HG丸ｺﾞｼｯｸM-PRO"/>
          <w:b/>
          <w:sz w:val="28"/>
          <w:szCs w:val="28"/>
        </w:rPr>
      </w:pPr>
      <w:r w:rsidRPr="001F42A3">
        <w:rPr>
          <w:rFonts w:ascii="HG丸ｺﾞｼｯｸM-PRO" w:eastAsia="HG丸ｺﾞｼｯｸM-PRO" w:hAnsi="HG丸ｺﾞｼｯｸM-PRO" w:hint="eastAsia"/>
          <w:b/>
          <w:sz w:val="28"/>
          <w:szCs w:val="28"/>
        </w:rPr>
        <w:t xml:space="preserve">第5期障害福祉計画　</w:t>
      </w:r>
    </w:p>
    <w:p w:rsidR="009F600C" w:rsidRPr="00094CF6" w:rsidRDefault="009F600C" w:rsidP="002306A5">
      <w:pPr>
        <w:ind w:leftChars="-24" w:left="149" w:hangingChars="81" w:hanging="202"/>
        <w:rPr>
          <w:rFonts w:ascii="HG丸ｺﾞｼｯｸM-PRO" w:eastAsia="HG丸ｺﾞｼｯｸM-PRO" w:hAnsi="HG丸ｺﾞｼｯｸM-PRO"/>
          <w:sz w:val="24"/>
        </w:rPr>
      </w:pPr>
      <w:r w:rsidRPr="00094CF6">
        <w:rPr>
          <w:rFonts w:ascii="HG丸ｺﾞｼｯｸM-PRO" w:eastAsia="HG丸ｺﾞｼｯｸM-PRO" w:hAnsi="HG丸ｺﾞｼｯｸM-PRO" w:hint="eastAsia"/>
          <w:sz w:val="24"/>
        </w:rPr>
        <w:t xml:space="preserve">　　障害者の自立支援の観点から、地域生活への移行や就労支援などの課題に対応するために、障害福祉サービス等の提供体制の確保にかかる目標として、以下の成果目標を設定します。</w:t>
      </w:r>
    </w:p>
    <w:p w:rsidR="009F600C" w:rsidRPr="00094CF6" w:rsidRDefault="009F600C" w:rsidP="002306A5">
      <w:pPr>
        <w:ind w:left="498" w:hangingChars="200" w:hanging="498"/>
        <w:rPr>
          <w:rFonts w:ascii="HG丸ｺﾞｼｯｸM-PRO" w:eastAsia="HG丸ｺﾞｼｯｸM-PRO" w:hAnsi="HG丸ｺﾞｼｯｸM-PRO"/>
          <w:sz w:val="24"/>
        </w:rPr>
      </w:pPr>
    </w:p>
    <w:p w:rsidR="009F600C" w:rsidRPr="00094CF6" w:rsidRDefault="009F600C" w:rsidP="009F600C">
      <w:pPr>
        <w:pStyle w:val="a9"/>
        <w:ind w:leftChars="0" w:left="360"/>
        <w:rPr>
          <w:rFonts w:ascii="HG丸ｺﾞｼｯｸM-PRO" w:eastAsia="HG丸ｺﾞｼｯｸM-PRO" w:hAnsi="HG丸ｺﾞｼｯｸM-PRO"/>
          <w:sz w:val="24"/>
        </w:rPr>
      </w:pPr>
      <w:r w:rsidRPr="00094CF6">
        <w:rPr>
          <w:rFonts w:ascii="HG丸ｺﾞｼｯｸM-PRO" w:eastAsia="HG丸ｺﾞｼｯｸM-PRO" w:hAnsi="HG丸ｺﾞｼｯｸM-PRO" w:hint="eastAsia"/>
          <w:bCs/>
          <w:sz w:val="24"/>
        </w:rPr>
        <w:t>①　福祉施設の入所者の地域生活への移行</w:t>
      </w:r>
    </w:p>
    <w:p w:rsidR="009F600C" w:rsidRPr="00094CF6" w:rsidRDefault="009F600C" w:rsidP="009F600C">
      <w:pPr>
        <w:pStyle w:val="a9"/>
        <w:ind w:leftChars="0" w:left="360"/>
        <w:rPr>
          <w:rFonts w:ascii="HG丸ｺﾞｼｯｸM-PRO" w:eastAsia="HG丸ｺﾞｼｯｸM-PRO" w:hAnsi="HG丸ｺﾞｼｯｸM-PRO"/>
          <w:sz w:val="24"/>
        </w:rPr>
      </w:pPr>
      <w:r w:rsidRPr="00094CF6">
        <w:rPr>
          <w:rFonts w:ascii="HG丸ｺﾞｼｯｸM-PRO" w:eastAsia="HG丸ｺﾞｼｯｸM-PRO" w:hAnsi="HG丸ｺﾞｼｯｸM-PRO" w:hint="eastAsia"/>
          <w:bCs/>
          <w:sz w:val="24"/>
        </w:rPr>
        <w:t>②　精神障害にも対応した地域包括ケアシステムの構築</w:t>
      </w:r>
    </w:p>
    <w:p w:rsidR="009F600C" w:rsidRPr="00094CF6" w:rsidRDefault="009F600C" w:rsidP="009F600C">
      <w:pPr>
        <w:pStyle w:val="a9"/>
        <w:ind w:leftChars="0" w:left="360"/>
        <w:rPr>
          <w:rFonts w:ascii="HG丸ｺﾞｼｯｸM-PRO" w:eastAsia="HG丸ｺﾞｼｯｸM-PRO" w:hAnsi="HG丸ｺﾞｼｯｸM-PRO"/>
          <w:sz w:val="24"/>
        </w:rPr>
      </w:pPr>
      <w:r w:rsidRPr="00094CF6">
        <w:rPr>
          <w:rFonts w:ascii="HG丸ｺﾞｼｯｸM-PRO" w:eastAsia="HG丸ｺﾞｼｯｸM-PRO" w:hAnsi="HG丸ｺﾞｼｯｸM-PRO" w:hint="eastAsia"/>
          <w:sz w:val="24"/>
        </w:rPr>
        <w:t>③　地域生活支援拠点等の整備</w:t>
      </w:r>
    </w:p>
    <w:p w:rsidR="009F600C" w:rsidRPr="00094CF6" w:rsidRDefault="009F600C" w:rsidP="002306A5">
      <w:pPr>
        <w:ind w:firstLineChars="150" w:firstLine="374"/>
        <w:rPr>
          <w:rFonts w:ascii="HG丸ｺﾞｼｯｸM-PRO" w:eastAsia="HG丸ｺﾞｼｯｸM-PRO" w:hAnsi="HG丸ｺﾞｼｯｸM-PRO"/>
          <w:sz w:val="24"/>
        </w:rPr>
      </w:pPr>
      <w:r w:rsidRPr="00094CF6">
        <w:rPr>
          <w:rFonts w:ascii="HG丸ｺﾞｼｯｸM-PRO" w:eastAsia="HG丸ｺﾞｼｯｸM-PRO" w:hAnsi="HG丸ｺﾞｼｯｸM-PRO" w:hint="eastAsia"/>
          <w:sz w:val="24"/>
        </w:rPr>
        <w:t xml:space="preserve">④　</w:t>
      </w:r>
      <w:r w:rsidRPr="00094CF6">
        <w:rPr>
          <w:rFonts w:ascii="HG丸ｺﾞｼｯｸM-PRO" w:eastAsia="HG丸ｺﾞｼｯｸM-PRO" w:hAnsi="HG丸ｺﾞｼｯｸM-PRO" w:hint="eastAsia"/>
          <w:bCs/>
          <w:sz w:val="24"/>
        </w:rPr>
        <w:t>福祉施設から一般就労への移行等</w:t>
      </w:r>
    </w:p>
    <w:p w:rsidR="009F600C" w:rsidRPr="00094CF6" w:rsidRDefault="009F600C" w:rsidP="009F600C">
      <w:pPr>
        <w:rPr>
          <w:rFonts w:ascii="HG丸ｺﾞｼｯｸM-PRO" w:eastAsia="HG丸ｺﾞｼｯｸM-PRO" w:hAnsi="HG丸ｺﾞｼｯｸM-PRO"/>
          <w:sz w:val="24"/>
        </w:rPr>
      </w:pPr>
    </w:p>
    <w:p w:rsidR="009F600C" w:rsidRPr="001F42A3" w:rsidRDefault="009F600C" w:rsidP="002306A5">
      <w:pPr>
        <w:ind w:left="580" w:hangingChars="200" w:hanging="580"/>
        <w:rPr>
          <w:rFonts w:ascii="HG丸ｺﾞｼｯｸM-PRO" w:eastAsia="HG丸ｺﾞｼｯｸM-PRO" w:hAnsi="HG丸ｺﾞｼｯｸM-PRO"/>
          <w:b/>
          <w:sz w:val="28"/>
          <w:szCs w:val="28"/>
        </w:rPr>
      </w:pPr>
      <w:r w:rsidRPr="001F42A3">
        <w:rPr>
          <w:rFonts w:ascii="HG丸ｺﾞｼｯｸM-PRO" w:eastAsia="HG丸ｺﾞｼｯｸM-PRO" w:hAnsi="HG丸ｺﾞｼｯｸM-PRO" w:hint="eastAsia"/>
          <w:b/>
          <w:sz w:val="28"/>
          <w:szCs w:val="28"/>
        </w:rPr>
        <w:t>第１期障害児福祉計画</w:t>
      </w:r>
    </w:p>
    <w:p w:rsidR="009F600C" w:rsidRPr="00094CF6" w:rsidRDefault="009F600C" w:rsidP="002306A5">
      <w:pPr>
        <w:ind w:leftChars="-24" w:left="149" w:hangingChars="81" w:hanging="202"/>
        <w:rPr>
          <w:rFonts w:ascii="HG丸ｺﾞｼｯｸM-PRO" w:eastAsia="HG丸ｺﾞｼｯｸM-PRO" w:hAnsi="HG丸ｺﾞｼｯｸM-PRO"/>
          <w:sz w:val="24"/>
        </w:rPr>
      </w:pPr>
      <w:r w:rsidRPr="00094CF6">
        <w:rPr>
          <w:rFonts w:ascii="HG丸ｺﾞｼｯｸM-PRO" w:eastAsia="HG丸ｺﾞｼｯｸM-PRO" w:hAnsi="HG丸ｺﾞｼｯｸM-PRO" w:hint="eastAsia"/>
          <w:sz w:val="24"/>
        </w:rPr>
        <w:t xml:space="preserve">　　障害者児及びその家族への支援の観点から、身近な地域での支援などの課題に対応するために、障害児通所支援等の提供体制の確保にかかる目標として、以下の成果目標を設定します。</w:t>
      </w:r>
    </w:p>
    <w:p w:rsidR="009F600C" w:rsidRPr="00094CF6" w:rsidRDefault="009F600C" w:rsidP="002306A5">
      <w:pPr>
        <w:ind w:left="498" w:hangingChars="200" w:hanging="498"/>
        <w:rPr>
          <w:rFonts w:ascii="HG丸ｺﾞｼｯｸM-PRO" w:eastAsia="HG丸ｺﾞｼｯｸM-PRO" w:hAnsi="HG丸ｺﾞｼｯｸM-PRO"/>
          <w:sz w:val="24"/>
        </w:rPr>
      </w:pPr>
    </w:p>
    <w:p w:rsidR="009F600C" w:rsidRPr="00094CF6" w:rsidRDefault="009F600C" w:rsidP="0082106F">
      <w:pPr>
        <w:pStyle w:val="a9"/>
        <w:numPr>
          <w:ilvl w:val="0"/>
          <w:numId w:val="6"/>
        </w:numPr>
        <w:ind w:leftChars="0"/>
        <w:rPr>
          <w:rFonts w:ascii="HG丸ｺﾞｼｯｸM-PRO" w:eastAsia="HG丸ｺﾞｼｯｸM-PRO" w:hAnsi="HG丸ｺﾞｼｯｸM-PRO"/>
          <w:sz w:val="24"/>
        </w:rPr>
      </w:pPr>
      <w:r w:rsidRPr="00094CF6">
        <w:rPr>
          <w:rFonts w:ascii="HG丸ｺﾞｼｯｸM-PRO" w:eastAsia="HG丸ｺﾞｼｯｸM-PRO" w:hAnsi="HG丸ｺﾞｼｯｸM-PRO" w:hint="eastAsia"/>
          <w:bCs/>
          <w:sz w:val="24"/>
        </w:rPr>
        <w:t>児童発達支援センターの設置及び保育所等訪問支援の充実</w:t>
      </w:r>
    </w:p>
    <w:p w:rsidR="009F600C" w:rsidRPr="00094CF6" w:rsidRDefault="009F600C" w:rsidP="0082106F">
      <w:pPr>
        <w:pStyle w:val="a9"/>
        <w:numPr>
          <w:ilvl w:val="0"/>
          <w:numId w:val="6"/>
        </w:numPr>
        <w:ind w:leftChars="0"/>
        <w:rPr>
          <w:rFonts w:ascii="HG丸ｺﾞｼｯｸM-PRO" w:eastAsia="HG丸ｺﾞｼｯｸM-PRO" w:hAnsi="HG丸ｺﾞｼｯｸM-PRO"/>
          <w:sz w:val="24"/>
        </w:rPr>
      </w:pPr>
      <w:r w:rsidRPr="00094CF6">
        <w:rPr>
          <w:rFonts w:ascii="HG丸ｺﾞｼｯｸM-PRO" w:eastAsia="HG丸ｺﾞｼｯｸM-PRO" w:hAnsi="HG丸ｺﾞｼｯｸM-PRO" w:hint="eastAsia"/>
          <w:bCs/>
          <w:sz w:val="24"/>
        </w:rPr>
        <w:t>重症心身障害児を支援する児童発達支援事業所及び放課後等デイサービス事業　所の確保</w:t>
      </w:r>
    </w:p>
    <w:p w:rsidR="009F600C" w:rsidRPr="00094CF6" w:rsidRDefault="009F600C" w:rsidP="0082106F">
      <w:pPr>
        <w:pStyle w:val="a9"/>
        <w:numPr>
          <w:ilvl w:val="0"/>
          <w:numId w:val="6"/>
        </w:numPr>
        <w:ind w:leftChars="0"/>
        <w:rPr>
          <w:rFonts w:ascii="HG丸ｺﾞｼｯｸM-PRO" w:eastAsia="HG丸ｺﾞｼｯｸM-PRO" w:hAnsi="HG丸ｺﾞｼｯｸM-PRO"/>
          <w:sz w:val="24"/>
        </w:rPr>
      </w:pPr>
      <w:r w:rsidRPr="00094CF6">
        <w:rPr>
          <w:rFonts w:ascii="HG丸ｺﾞｼｯｸM-PRO" w:eastAsia="HG丸ｺﾞｼｯｸM-PRO" w:hAnsi="HG丸ｺﾞｼｯｸM-PRO" w:hint="eastAsia"/>
          <w:bCs/>
          <w:sz w:val="24"/>
        </w:rPr>
        <w:t>医療的ケア児支援のための関係機関の協議の場の設置</w:t>
      </w:r>
    </w:p>
    <w:p w:rsidR="009F600C" w:rsidRPr="007E790B" w:rsidRDefault="009F600C" w:rsidP="009F600C">
      <w:pPr>
        <w:jc w:val="left"/>
        <w:rPr>
          <w:rFonts w:ascii="ＭＳ Ｐゴシック" w:eastAsia="ＭＳ Ｐゴシック" w:hAnsi="ＭＳ Ｐゴシック" w:cs="TT8F7o00"/>
          <w:kern w:val="0"/>
          <w:sz w:val="36"/>
          <w:szCs w:val="36"/>
        </w:rPr>
      </w:pPr>
    </w:p>
    <w:p w:rsidR="009F600C" w:rsidRPr="00F838B6" w:rsidRDefault="009F600C" w:rsidP="009F600C">
      <w:pPr>
        <w:jc w:val="left"/>
        <w:rPr>
          <w:rFonts w:ascii="ＭＳ Ｐゴシック" w:eastAsia="ＭＳ Ｐゴシック" w:hAnsi="ＭＳ Ｐゴシック" w:cs="TT8F7o00"/>
          <w:kern w:val="0"/>
          <w:sz w:val="36"/>
          <w:szCs w:val="36"/>
        </w:rPr>
      </w:pPr>
      <w:r>
        <w:rPr>
          <w:rFonts w:ascii="ＭＳ Ｐゴシック" w:eastAsia="ＭＳ Ｐゴシック" w:hAnsi="ＭＳ Ｐゴシック" w:cs="TT8F7o00" w:hint="eastAsia"/>
          <w:kern w:val="0"/>
          <w:sz w:val="36"/>
          <w:szCs w:val="36"/>
        </w:rPr>
        <w:lastRenderedPageBreak/>
        <w:t>３</w:t>
      </w:r>
      <w:r w:rsidRPr="00F838B6">
        <w:rPr>
          <w:rFonts w:ascii="ＭＳ Ｐゴシック" w:eastAsia="ＭＳ Ｐゴシック" w:hAnsi="ＭＳ Ｐゴシック" w:cs="TT8F7o00" w:hint="eastAsia"/>
          <w:kern w:val="0"/>
          <w:sz w:val="36"/>
          <w:szCs w:val="36"/>
        </w:rPr>
        <w:t xml:space="preserve">　</w:t>
      </w:r>
      <w:r w:rsidRPr="004D3F4F">
        <w:rPr>
          <w:rFonts w:ascii="ＭＳ Ｐゴシック" w:eastAsia="ＭＳ Ｐゴシック" w:hAnsi="ＭＳ Ｐゴシック" w:cs="TT8F7o00" w:hint="eastAsia"/>
          <w:kern w:val="0"/>
          <w:sz w:val="36"/>
          <w:szCs w:val="36"/>
        </w:rPr>
        <w:t>第４</w:t>
      </w:r>
      <w:r w:rsidRPr="00F838B6">
        <w:rPr>
          <w:rFonts w:ascii="ＭＳ Ｐゴシック" w:eastAsia="ＭＳ Ｐゴシック" w:hAnsi="ＭＳ Ｐゴシック" w:cs="TT8F7o00" w:hint="eastAsia"/>
          <w:kern w:val="0"/>
          <w:sz w:val="36"/>
          <w:szCs w:val="36"/>
        </w:rPr>
        <w:t>期計画の進捗状況と課題</w:t>
      </w: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F838B6">
        <w:rPr>
          <w:rFonts w:ascii="ＭＳ Ｐゴシック" w:eastAsia="ＭＳ Ｐゴシック" w:hAnsi="ＭＳ Ｐゴシック" w:cs="TT8F8o00" w:hint="eastAsia"/>
          <w:kern w:val="0"/>
          <w:sz w:val="32"/>
          <w:szCs w:val="32"/>
        </w:rPr>
        <w:t>１　重点項目</w:t>
      </w:r>
    </w:p>
    <w:p w:rsidR="009F600C" w:rsidRPr="004D3F4F" w:rsidRDefault="009F600C" w:rsidP="009F600C">
      <w:pPr>
        <w:autoSpaceDE w:val="0"/>
        <w:autoSpaceDN w:val="0"/>
        <w:adjustRightInd w:val="0"/>
        <w:jc w:val="left"/>
        <w:rPr>
          <w:rFonts w:ascii="HG丸ｺﾞｼｯｸM-PRO" w:eastAsia="HG丸ｺﾞｼｯｸM-PRO" w:hAnsi="ＭＳ Ｐゴシック" w:cs="TT8F8o00"/>
          <w:kern w:val="0"/>
          <w:sz w:val="24"/>
        </w:rPr>
      </w:pPr>
      <w:r w:rsidRPr="004D3F4F">
        <w:rPr>
          <w:rFonts w:ascii="HG丸ｺﾞｼｯｸM-PRO" w:eastAsia="HG丸ｺﾞｼｯｸM-PRO" w:hAnsi="ＭＳ Ｐゴシック" w:cs="TT8F8o00" w:hint="eastAsia"/>
          <w:kern w:val="0"/>
          <w:sz w:val="24"/>
        </w:rPr>
        <w:t xml:space="preserve">　第</w:t>
      </w:r>
      <w:r>
        <w:rPr>
          <w:rFonts w:ascii="HG丸ｺﾞｼｯｸM-PRO" w:eastAsia="HG丸ｺﾞｼｯｸM-PRO" w:hAnsi="ＭＳ Ｐゴシック" w:cs="TT8F8o00" w:hint="eastAsia"/>
          <w:kern w:val="0"/>
          <w:sz w:val="24"/>
        </w:rPr>
        <w:t>4</w:t>
      </w:r>
      <w:r w:rsidRPr="004D3F4F">
        <w:rPr>
          <w:rFonts w:ascii="HG丸ｺﾞｼｯｸM-PRO" w:eastAsia="HG丸ｺﾞｼｯｸM-PRO" w:hAnsi="ＭＳ Ｐゴシック" w:cs="TT8F8o00" w:hint="eastAsia"/>
          <w:kern w:val="0"/>
          <w:sz w:val="24"/>
        </w:rPr>
        <w:t>期計画の重点項目に関する</w:t>
      </w:r>
      <w:r>
        <w:rPr>
          <w:rFonts w:ascii="HG丸ｺﾞｼｯｸM-PRO" w:eastAsia="HG丸ｺﾞｼｯｸM-PRO" w:hAnsi="ＭＳ Ｐゴシック" w:cs="TT8F8o00" w:hint="eastAsia"/>
          <w:kern w:val="0"/>
          <w:sz w:val="24"/>
        </w:rPr>
        <w:t>成果目標</w:t>
      </w:r>
      <w:r w:rsidRPr="004D3F4F">
        <w:rPr>
          <w:rFonts w:ascii="HG丸ｺﾞｼｯｸM-PRO" w:eastAsia="HG丸ｺﾞｼｯｸM-PRO" w:hAnsi="ＭＳ Ｐゴシック" w:cs="TT8F8o00" w:hint="eastAsia"/>
          <w:kern w:val="0"/>
          <w:sz w:val="24"/>
        </w:rPr>
        <w:t>は、「福祉施設の入所者の地域生活への移行」、「地域生活支援拠点等の整備」及び「福祉施設から一般就労への移行等」としていました。</w:t>
      </w:r>
    </w:p>
    <w:p w:rsidR="009F600C" w:rsidRPr="004D3F4F"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r w:rsidRPr="004D3F4F">
        <w:rPr>
          <w:rFonts w:ascii="HG丸ｺﾞｼｯｸM-PRO" w:eastAsia="HG丸ｺﾞｼｯｸM-PRO" w:hAnsi="ＭＳ Ｐゴシック" w:cs="TT8F8o00" w:hint="eastAsia"/>
          <w:kern w:val="0"/>
          <w:sz w:val="24"/>
        </w:rPr>
        <w:t>これらの重点項目の進捗状況については、次のとおりです。</w:t>
      </w:r>
    </w:p>
    <w:p w:rsidR="009F600C" w:rsidRPr="004D3F4F"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p>
    <w:p w:rsidR="009F600C" w:rsidRPr="004D3F4F"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4D3F4F">
        <w:rPr>
          <w:rFonts w:ascii="ＭＳ Ｐゴシック" w:eastAsia="ＭＳ Ｐゴシック" w:hAnsi="ＭＳ Ｐゴシック" w:cs="TT8F8o00" w:hint="eastAsia"/>
          <w:kern w:val="0"/>
          <w:sz w:val="32"/>
          <w:szCs w:val="32"/>
        </w:rPr>
        <w:t>２　重点項目の進捗状況</w:t>
      </w:r>
    </w:p>
    <w:p w:rsidR="009F600C" w:rsidRPr="004D3F4F" w:rsidRDefault="009F600C" w:rsidP="009F600C">
      <w:pPr>
        <w:autoSpaceDE w:val="0"/>
        <w:autoSpaceDN w:val="0"/>
        <w:adjustRightInd w:val="0"/>
        <w:jc w:val="left"/>
        <w:rPr>
          <w:rFonts w:ascii="HG丸ｺﾞｼｯｸM-PRO" w:eastAsia="HG丸ｺﾞｼｯｸM-PRO" w:hAnsi="ＭＳ Ｐゴシック" w:cs="TT8F8o00"/>
          <w:kern w:val="0"/>
          <w:sz w:val="28"/>
          <w:szCs w:val="28"/>
        </w:rPr>
      </w:pPr>
      <w:r w:rsidRPr="004D3F4F">
        <w:rPr>
          <w:rFonts w:ascii="HG丸ｺﾞｼｯｸM-PRO" w:eastAsia="HG丸ｺﾞｼｯｸM-PRO" w:hAnsi="ＭＳ Ｐゴシック" w:cs="TT8F8o00" w:hint="eastAsia"/>
          <w:kern w:val="0"/>
          <w:sz w:val="28"/>
          <w:szCs w:val="28"/>
        </w:rPr>
        <w:t>（１）福祉施設の入所者の地域生活への移行</w:t>
      </w:r>
    </w:p>
    <w:p w:rsidR="009F600C" w:rsidRPr="00F838B6" w:rsidRDefault="009F600C" w:rsidP="002306A5">
      <w:pPr>
        <w:autoSpaceDE w:val="0"/>
        <w:autoSpaceDN w:val="0"/>
        <w:adjustRightInd w:val="0"/>
        <w:ind w:right="707" w:firstLineChars="3200" w:firstLine="7969"/>
        <w:jc w:val="left"/>
        <w:rPr>
          <w:rFonts w:ascii="ＭＳ 明朝" w:hAnsi="ＭＳ 明朝" w:cs="TT8F8o00"/>
          <w:kern w:val="0"/>
          <w:sz w:val="24"/>
        </w:rPr>
      </w:pPr>
      <w:r w:rsidRPr="00F838B6">
        <w:rPr>
          <w:rFonts w:ascii="ＭＳ 明朝" w:hAnsi="ＭＳ 明朝" w:cs="TT8F8o00" w:hint="eastAsia"/>
          <w:kern w:val="0"/>
          <w:sz w:val="24"/>
        </w:rPr>
        <w:t>（人）</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1701"/>
        <w:gridCol w:w="2102"/>
        <w:gridCol w:w="2268"/>
      </w:tblGrid>
      <w:tr w:rsidR="009F600C" w:rsidRPr="00F838B6" w:rsidTr="009F600C">
        <w:trPr>
          <w:trHeight w:val="822"/>
          <w:jc w:val="center"/>
        </w:trPr>
        <w:tc>
          <w:tcPr>
            <w:tcW w:w="3453" w:type="dxa"/>
            <w:gridSpan w:val="2"/>
            <w:tcBorders>
              <w:bottom w:val="single" w:sz="4" w:space="0" w:color="auto"/>
              <w:tl2br w:val="single" w:sz="4" w:space="0" w:color="auto"/>
            </w:tcBorders>
          </w:tcPr>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tc>
        <w:tc>
          <w:tcPr>
            <w:tcW w:w="2102" w:type="dxa"/>
            <w:tcBorders>
              <w:bottom w:val="single" w:sz="4" w:space="0" w:color="auto"/>
            </w:tcBorders>
            <w:vAlign w:val="center"/>
          </w:tcPr>
          <w:p w:rsidR="009F600C" w:rsidRPr="00F838B6" w:rsidRDefault="009F600C" w:rsidP="009F600C">
            <w:pPr>
              <w:autoSpaceDE w:val="0"/>
              <w:autoSpaceDN w:val="0"/>
              <w:adjustRightInd w:val="0"/>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地域生活への移行者数</w:t>
            </w:r>
          </w:p>
        </w:tc>
        <w:tc>
          <w:tcPr>
            <w:tcW w:w="2268" w:type="dxa"/>
            <w:tcBorders>
              <w:bottom w:val="single" w:sz="4" w:space="0" w:color="auto"/>
            </w:tcBorders>
            <w:vAlign w:val="center"/>
          </w:tcPr>
          <w:p w:rsidR="009F600C" w:rsidRPr="00F838B6" w:rsidRDefault="009F600C" w:rsidP="009F600C">
            <w:pPr>
              <w:autoSpaceDE w:val="0"/>
              <w:autoSpaceDN w:val="0"/>
              <w:adjustRightInd w:val="0"/>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施設入所者数の削減</w:t>
            </w:r>
          </w:p>
        </w:tc>
      </w:tr>
      <w:tr w:rsidR="009F600C" w:rsidRPr="00F838B6" w:rsidTr="009F600C">
        <w:trPr>
          <w:trHeight w:val="822"/>
          <w:jc w:val="center"/>
        </w:trPr>
        <w:tc>
          <w:tcPr>
            <w:tcW w:w="1752" w:type="dxa"/>
            <w:tcBorders>
              <w:bottom w:val="double" w:sz="4" w:space="0" w:color="auto"/>
            </w:tcBorders>
            <w:shd w:val="clear" w:color="auto" w:fill="D9D9D9"/>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sidRPr="00F838B6">
              <w:rPr>
                <w:rFonts w:ascii="HG丸ｺﾞｼｯｸM-PRO" w:eastAsia="HG丸ｺﾞｼｯｸM-PRO" w:hAnsi="ＭＳ 明朝" w:cs="TT8F8o00" w:hint="eastAsia"/>
                <w:kern w:val="0"/>
                <w:sz w:val="24"/>
              </w:rPr>
              <w:t>基準</w:t>
            </w:r>
          </w:p>
        </w:tc>
        <w:tc>
          <w:tcPr>
            <w:tcW w:w="1701" w:type="dxa"/>
            <w:tcBorders>
              <w:bottom w:val="double" w:sz="4" w:space="0" w:color="auto"/>
            </w:tcBorders>
            <w:shd w:val="clear" w:color="auto" w:fill="D9D9D9"/>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2014</w:t>
            </w:r>
            <w:r w:rsidRPr="00F838B6">
              <w:rPr>
                <w:rFonts w:ascii="HG丸ｺﾞｼｯｸM-PRO" w:eastAsia="HG丸ｺﾞｼｯｸM-PRO" w:hAnsi="ＭＳ 明朝" w:cs="TT8F8o00" w:hint="eastAsia"/>
                <w:kern w:val="0"/>
                <w:sz w:val="24"/>
              </w:rPr>
              <w:t>年度</w:t>
            </w:r>
          </w:p>
        </w:tc>
        <w:tc>
          <w:tcPr>
            <w:tcW w:w="4370" w:type="dxa"/>
            <w:gridSpan w:val="2"/>
            <w:tcBorders>
              <w:bottom w:val="double" w:sz="4" w:space="0" w:color="auto"/>
            </w:tcBorders>
            <w:shd w:val="clear" w:color="auto" w:fill="D9D9D9"/>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2"/>
                <w:szCs w:val="22"/>
              </w:rPr>
            </w:pPr>
            <w:r w:rsidRPr="00F838B6">
              <w:rPr>
                <w:rFonts w:ascii="HG丸ｺﾞｼｯｸM-PRO" w:eastAsia="HG丸ｺﾞｼｯｸM-PRO" w:hAnsi="ＭＳ 明朝" w:cs="TT8F8o00" w:hint="eastAsia"/>
                <w:kern w:val="0"/>
                <w:sz w:val="22"/>
                <w:szCs w:val="22"/>
              </w:rPr>
              <w:t>（</w:t>
            </w:r>
            <w:r>
              <w:rPr>
                <w:rFonts w:ascii="HG丸ｺﾞｼｯｸM-PRO" w:eastAsia="HG丸ｺﾞｼｯｸM-PRO" w:hAnsi="ＭＳ 明朝" w:cs="TT8F8o00" w:hint="eastAsia"/>
                <w:kern w:val="0"/>
                <w:sz w:val="22"/>
                <w:szCs w:val="22"/>
              </w:rPr>
              <w:t>3</w:t>
            </w:r>
            <w:r w:rsidRPr="00F838B6">
              <w:rPr>
                <w:rFonts w:ascii="HG丸ｺﾞｼｯｸM-PRO" w:eastAsia="HG丸ｺﾞｼｯｸM-PRO" w:hAnsi="ＭＳ 明朝" w:cs="TT8F8o00" w:hint="eastAsia"/>
                <w:kern w:val="0"/>
                <w:sz w:val="22"/>
                <w:szCs w:val="22"/>
              </w:rPr>
              <w:t>月</w:t>
            </w:r>
            <w:r>
              <w:rPr>
                <w:rFonts w:ascii="HG丸ｺﾞｼｯｸM-PRO" w:eastAsia="HG丸ｺﾞｼｯｸM-PRO" w:hAnsi="ＭＳ 明朝" w:cs="TT8F8o00" w:hint="eastAsia"/>
                <w:kern w:val="0"/>
                <w:sz w:val="22"/>
                <w:szCs w:val="22"/>
              </w:rPr>
              <w:t>末現在の</w:t>
            </w:r>
            <w:r w:rsidRPr="00F838B6">
              <w:rPr>
                <w:rFonts w:ascii="HG丸ｺﾞｼｯｸM-PRO" w:eastAsia="HG丸ｺﾞｼｯｸM-PRO" w:hAnsi="ＭＳ 明朝" w:cs="TT8F8o00" w:hint="eastAsia"/>
                <w:kern w:val="0"/>
                <w:sz w:val="22"/>
                <w:szCs w:val="22"/>
              </w:rPr>
              <w:t>施設入所者数）</w:t>
            </w:r>
          </w:p>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2"/>
                <w:szCs w:val="22"/>
              </w:rPr>
            </w:pPr>
            <w:r>
              <w:rPr>
                <w:rFonts w:ascii="HG丸ｺﾞｼｯｸM-PRO" w:eastAsia="HG丸ｺﾞｼｯｸM-PRO" w:hAnsi="ＭＳ 明朝" w:cs="TT8F8o00" w:hint="eastAsia"/>
                <w:kern w:val="0"/>
                <w:sz w:val="24"/>
              </w:rPr>
              <w:t>222</w:t>
            </w:r>
          </w:p>
        </w:tc>
      </w:tr>
      <w:tr w:rsidR="009F600C" w:rsidRPr="00F838B6" w:rsidTr="009F600C">
        <w:trPr>
          <w:trHeight w:val="1099"/>
          <w:jc w:val="center"/>
        </w:trPr>
        <w:tc>
          <w:tcPr>
            <w:tcW w:w="1752" w:type="dxa"/>
            <w:vMerge w:val="restart"/>
            <w:tcBorders>
              <w:top w:val="double" w:sz="4" w:space="0" w:color="auto"/>
            </w:tcBorders>
            <w:shd w:val="clear" w:color="auto" w:fill="FFFF00"/>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sidRPr="00F838B6">
              <w:rPr>
                <w:rFonts w:ascii="HG丸ｺﾞｼｯｸM-PRO" w:eastAsia="HG丸ｺﾞｼｯｸM-PRO" w:hAnsi="ＭＳ 明朝" w:cs="TT8F8o00" w:hint="eastAsia"/>
                <w:kern w:val="0"/>
                <w:sz w:val="24"/>
              </w:rPr>
              <w:t>第</w:t>
            </w:r>
            <w:r>
              <w:rPr>
                <w:rFonts w:ascii="HG丸ｺﾞｼｯｸM-PRO" w:eastAsia="HG丸ｺﾞｼｯｸM-PRO" w:hAnsi="ＭＳ 明朝" w:cs="TT8F8o00" w:hint="eastAsia"/>
                <w:kern w:val="0"/>
                <w:sz w:val="24"/>
              </w:rPr>
              <w:t>4</w:t>
            </w:r>
            <w:r w:rsidRPr="00F838B6">
              <w:rPr>
                <w:rFonts w:ascii="HG丸ｺﾞｼｯｸM-PRO" w:eastAsia="HG丸ｺﾞｼｯｸM-PRO" w:hAnsi="ＭＳ 明朝" w:cs="TT8F8o00" w:hint="eastAsia"/>
                <w:kern w:val="0"/>
                <w:sz w:val="24"/>
              </w:rPr>
              <w:t>期計画</w:t>
            </w:r>
          </w:p>
        </w:tc>
        <w:tc>
          <w:tcPr>
            <w:tcW w:w="1701" w:type="dxa"/>
            <w:tcBorders>
              <w:top w:val="double" w:sz="4" w:space="0" w:color="auto"/>
              <w:bottom w:val="single" w:sz="4" w:space="0" w:color="auto"/>
            </w:tcBorders>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2015</w:t>
            </w:r>
            <w:r w:rsidRPr="00F838B6">
              <w:rPr>
                <w:rFonts w:ascii="HG丸ｺﾞｼｯｸM-PRO" w:eastAsia="HG丸ｺﾞｼｯｸM-PRO" w:hAnsi="ＭＳ 明朝" w:cs="TT8F8o00" w:hint="eastAsia"/>
                <w:kern w:val="0"/>
                <w:sz w:val="24"/>
              </w:rPr>
              <w:t>年度</w:t>
            </w:r>
          </w:p>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sidRPr="00181D99">
              <w:rPr>
                <w:rFonts w:ascii="HG丸ｺﾞｼｯｸM-PRO" w:eastAsia="HG丸ｺﾞｼｯｸM-PRO" w:hAnsi="ＭＳ 明朝" w:cs="TT8F8o00" w:hint="eastAsia"/>
                <w:kern w:val="0"/>
                <w:sz w:val="24"/>
              </w:rPr>
              <w:t>までの累計</w:t>
            </w:r>
          </w:p>
        </w:tc>
        <w:tc>
          <w:tcPr>
            <w:tcW w:w="2102" w:type="dxa"/>
            <w:tcBorders>
              <w:top w:val="double" w:sz="4" w:space="0" w:color="auto"/>
              <w:bottom w:val="single" w:sz="4" w:space="0" w:color="auto"/>
            </w:tcBorders>
            <w:vAlign w:val="center"/>
          </w:tcPr>
          <w:p w:rsidR="009F600C" w:rsidRPr="00F838B6" w:rsidRDefault="009F600C" w:rsidP="009F600C">
            <w:pPr>
              <w:autoSpaceDE w:val="0"/>
              <w:autoSpaceDN w:val="0"/>
              <w:adjustRightInd w:val="0"/>
              <w:jc w:val="right"/>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3</w:t>
            </w:r>
          </w:p>
        </w:tc>
        <w:tc>
          <w:tcPr>
            <w:tcW w:w="2268" w:type="dxa"/>
            <w:tcBorders>
              <w:top w:val="double" w:sz="4" w:space="0" w:color="auto"/>
              <w:bottom w:val="single" w:sz="4" w:space="0" w:color="auto"/>
            </w:tcBorders>
            <w:vAlign w:val="center"/>
          </w:tcPr>
          <w:p w:rsidR="009F600C" w:rsidRPr="00F838B6" w:rsidRDefault="009F600C" w:rsidP="009F600C">
            <w:pPr>
              <w:autoSpaceDE w:val="0"/>
              <w:autoSpaceDN w:val="0"/>
              <w:adjustRightInd w:val="0"/>
              <w:jc w:val="right"/>
              <w:rPr>
                <w:rFonts w:ascii="HG丸ｺﾞｼｯｸM-PRO" w:eastAsia="HG丸ｺﾞｼｯｸM-PRO" w:hAnsi="ＭＳ 明朝" w:cs="TT8F8o00"/>
                <w:kern w:val="0"/>
                <w:sz w:val="22"/>
                <w:szCs w:val="22"/>
              </w:rPr>
            </w:pPr>
            <w:r>
              <w:rPr>
                <w:rFonts w:ascii="HG丸ｺﾞｼｯｸM-PRO" w:eastAsia="HG丸ｺﾞｼｯｸM-PRO" w:hAnsi="ＭＳ 明朝" w:cs="TT8F8o00" w:hint="eastAsia"/>
                <w:kern w:val="0"/>
                <w:sz w:val="22"/>
                <w:szCs w:val="22"/>
              </w:rPr>
              <w:t>-4</w:t>
            </w:r>
          </w:p>
        </w:tc>
      </w:tr>
      <w:tr w:rsidR="009F600C" w:rsidRPr="00F838B6" w:rsidTr="009F600C">
        <w:trPr>
          <w:trHeight w:val="966"/>
          <w:jc w:val="center"/>
        </w:trPr>
        <w:tc>
          <w:tcPr>
            <w:tcW w:w="1752" w:type="dxa"/>
            <w:vMerge/>
            <w:shd w:val="clear" w:color="auto" w:fill="FFFF00"/>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p>
        </w:tc>
        <w:tc>
          <w:tcPr>
            <w:tcW w:w="1701" w:type="dxa"/>
            <w:tcBorders>
              <w:top w:val="single" w:sz="4" w:space="0" w:color="auto"/>
              <w:bottom w:val="single" w:sz="4" w:space="0" w:color="auto"/>
            </w:tcBorders>
            <w:shd w:val="clear" w:color="auto" w:fill="auto"/>
            <w:vAlign w:val="center"/>
          </w:tcPr>
          <w:p w:rsidR="009F600C"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2016</w:t>
            </w:r>
            <w:r w:rsidRPr="00181D99">
              <w:rPr>
                <w:rFonts w:ascii="HG丸ｺﾞｼｯｸM-PRO" w:eastAsia="HG丸ｺﾞｼｯｸM-PRO" w:hAnsi="ＭＳ 明朝" w:cs="TT8F8o00" w:hint="eastAsia"/>
                <w:kern w:val="0"/>
                <w:sz w:val="24"/>
              </w:rPr>
              <w:t>年度</w:t>
            </w:r>
          </w:p>
          <w:p w:rsidR="009F600C" w:rsidRPr="00181D99" w:rsidRDefault="009F600C" w:rsidP="009F600C">
            <w:pPr>
              <w:autoSpaceDE w:val="0"/>
              <w:autoSpaceDN w:val="0"/>
              <w:adjustRightInd w:val="0"/>
              <w:jc w:val="center"/>
              <w:rPr>
                <w:rFonts w:ascii="HG丸ｺﾞｼｯｸM-PRO" w:eastAsia="HG丸ｺﾞｼｯｸM-PRO" w:hAnsi="ＭＳ 明朝" w:cs="TT8F8o00"/>
                <w:kern w:val="0"/>
                <w:sz w:val="24"/>
              </w:rPr>
            </w:pPr>
            <w:r w:rsidRPr="00181D99">
              <w:rPr>
                <w:rFonts w:ascii="HG丸ｺﾞｼｯｸM-PRO" w:eastAsia="HG丸ｺﾞｼｯｸM-PRO" w:hAnsi="ＭＳ 明朝" w:cs="TT8F8o00" w:hint="eastAsia"/>
                <w:kern w:val="0"/>
                <w:sz w:val="24"/>
              </w:rPr>
              <w:t>までの累計</w:t>
            </w:r>
          </w:p>
        </w:tc>
        <w:tc>
          <w:tcPr>
            <w:tcW w:w="2102" w:type="dxa"/>
            <w:tcBorders>
              <w:top w:val="single" w:sz="4" w:space="0" w:color="auto"/>
              <w:bottom w:val="single" w:sz="4" w:space="0" w:color="auto"/>
            </w:tcBorders>
            <w:shd w:val="clear" w:color="auto" w:fill="auto"/>
            <w:vAlign w:val="center"/>
          </w:tcPr>
          <w:p w:rsidR="009F600C" w:rsidRPr="00181D99" w:rsidRDefault="009F600C" w:rsidP="009F600C">
            <w:pPr>
              <w:autoSpaceDE w:val="0"/>
              <w:autoSpaceDN w:val="0"/>
              <w:adjustRightInd w:val="0"/>
              <w:jc w:val="right"/>
              <w:rPr>
                <w:rFonts w:ascii="HG丸ｺﾞｼｯｸM-PRO" w:eastAsia="HG丸ｺﾞｼｯｸM-PRO" w:hAnsi="ＭＳ 明朝" w:cs="TT8F8o00"/>
                <w:kern w:val="0"/>
                <w:sz w:val="24"/>
              </w:rPr>
            </w:pPr>
            <w:r>
              <w:rPr>
                <w:rFonts w:ascii="HG丸ｺﾞｼｯｸM-PRO" w:eastAsia="HG丸ｺﾞｼｯｸM-PRO" w:hAnsi="ＭＳ Ｐゴシック" w:cs="TT8F8o00" w:hint="eastAsia"/>
                <w:kern w:val="0"/>
                <w:sz w:val="24"/>
              </w:rPr>
              <w:t>3</w:t>
            </w:r>
          </w:p>
        </w:tc>
        <w:tc>
          <w:tcPr>
            <w:tcW w:w="2268" w:type="dxa"/>
            <w:tcBorders>
              <w:top w:val="single" w:sz="4" w:space="0" w:color="auto"/>
              <w:bottom w:val="single" w:sz="4" w:space="0" w:color="auto"/>
            </w:tcBorders>
            <w:shd w:val="clear" w:color="auto" w:fill="auto"/>
            <w:vAlign w:val="center"/>
          </w:tcPr>
          <w:p w:rsidR="009F600C" w:rsidRPr="00181D99" w:rsidRDefault="009F600C" w:rsidP="009F600C">
            <w:pPr>
              <w:autoSpaceDE w:val="0"/>
              <w:autoSpaceDN w:val="0"/>
              <w:adjustRightInd w:val="0"/>
              <w:jc w:val="righ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0</w:t>
            </w:r>
          </w:p>
        </w:tc>
      </w:tr>
      <w:tr w:rsidR="009F600C" w:rsidRPr="00F838B6" w:rsidTr="009F600C">
        <w:trPr>
          <w:trHeight w:val="994"/>
          <w:jc w:val="center"/>
        </w:trPr>
        <w:tc>
          <w:tcPr>
            <w:tcW w:w="1752" w:type="dxa"/>
            <w:shd w:val="clear" w:color="auto" w:fill="FFFF00"/>
            <w:vAlign w:val="center"/>
          </w:tcPr>
          <w:p w:rsidR="009F600C" w:rsidRPr="00F838B6" w:rsidRDefault="009F600C" w:rsidP="009F600C">
            <w:pPr>
              <w:autoSpaceDE w:val="0"/>
              <w:autoSpaceDN w:val="0"/>
              <w:adjustRightInd w:val="0"/>
              <w:jc w:val="center"/>
              <w:rPr>
                <w:rFonts w:ascii="HG丸ｺﾞｼｯｸM-PRO" w:eastAsia="HG丸ｺﾞｼｯｸM-PRO" w:hAnsi="ＭＳ 明朝" w:cs="TT8F8o00"/>
                <w:kern w:val="0"/>
                <w:sz w:val="24"/>
              </w:rPr>
            </w:pPr>
            <w:r w:rsidRPr="00F838B6">
              <w:rPr>
                <w:rFonts w:ascii="HG丸ｺﾞｼｯｸM-PRO" w:eastAsia="HG丸ｺﾞｼｯｸM-PRO" w:hAnsi="ＭＳ 明朝" w:cs="TT8F8o00" w:hint="eastAsia"/>
                <w:kern w:val="0"/>
                <w:sz w:val="24"/>
              </w:rPr>
              <w:t>目標値</w:t>
            </w:r>
          </w:p>
        </w:tc>
        <w:tc>
          <w:tcPr>
            <w:tcW w:w="1701" w:type="dxa"/>
            <w:tcBorders>
              <w:top w:val="single" w:sz="4" w:space="0" w:color="auto"/>
            </w:tcBorders>
            <w:shd w:val="clear" w:color="auto" w:fill="FFFF00"/>
            <w:vAlign w:val="center"/>
          </w:tcPr>
          <w:p w:rsidR="009F600C"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2017</w:t>
            </w:r>
            <w:r w:rsidRPr="00181D99">
              <w:rPr>
                <w:rFonts w:ascii="HG丸ｺﾞｼｯｸM-PRO" w:eastAsia="HG丸ｺﾞｼｯｸM-PRO" w:hAnsi="ＭＳ 明朝" w:cs="TT8F8o00" w:hint="eastAsia"/>
                <w:kern w:val="0"/>
                <w:sz w:val="24"/>
              </w:rPr>
              <w:t>年度</w:t>
            </w:r>
          </w:p>
          <w:p w:rsidR="009F600C" w:rsidRPr="00181D99" w:rsidRDefault="009F600C" w:rsidP="009F600C">
            <w:pPr>
              <w:autoSpaceDE w:val="0"/>
              <w:autoSpaceDN w:val="0"/>
              <w:adjustRightInd w:val="0"/>
              <w:jc w:val="center"/>
              <w:rPr>
                <w:rFonts w:ascii="HG丸ｺﾞｼｯｸM-PRO" w:eastAsia="HG丸ｺﾞｼｯｸM-PRO" w:hAnsi="ＭＳ 明朝" w:cs="TT8F8o00"/>
                <w:kern w:val="0"/>
                <w:sz w:val="24"/>
              </w:rPr>
            </w:pPr>
            <w:r w:rsidRPr="00181D99">
              <w:rPr>
                <w:rFonts w:ascii="HG丸ｺﾞｼｯｸM-PRO" w:eastAsia="HG丸ｺﾞｼｯｸM-PRO" w:hAnsi="ＭＳ 明朝" w:cs="TT8F8o00" w:hint="eastAsia"/>
                <w:kern w:val="0"/>
                <w:sz w:val="24"/>
              </w:rPr>
              <w:t>までの累計</w:t>
            </w:r>
          </w:p>
        </w:tc>
        <w:tc>
          <w:tcPr>
            <w:tcW w:w="2102" w:type="dxa"/>
            <w:tcBorders>
              <w:top w:val="single" w:sz="4" w:space="0" w:color="auto"/>
            </w:tcBorders>
            <w:shd w:val="clear" w:color="auto" w:fill="FFFF00"/>
            <w:vAlign w:val="center"/>
          </w:tcPr>
          <w:p w:rsidR="009F600C" w:rsidRPr="00F838B6" w:rsidRDefault="009F600C" w:rsidP="009F600C">
            <w:pPr>
              <w:autoSpaceDE w:val="0"/>
              <w:autoSpaceDN w:val="0"/>
              <w:adjustRightInd w:val="0"/>
              <w:jc w:val="righ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27</w:t>
            </w:r>
          </w:p>
        </w:tc>
        <w:tc>
          <w:tcPr>
            <w:tcW w:w="2268" w:type="dxa"/>
            <w:tcBorders>
              <w:top w:val="single" w:sz="4" w:space="0" w:color="auto"/>
            </w:tcBorders>
            <w:shd w:val="clear" w:color="auto" w:fill="FFFF00"/>
            <w:vAlign w:val="center"/>
          </w:tcPr>
          <w:p w:rsidR="009F600C" w:rsidRPr="00F838B6" w:rsidRDefault="009F600C" w:rsidP="009F600C">
            <w:pPr>
              <w:autoSpaceDE w:val="0"/>
              <w:autoSpaceDN w:val="0"/>
              <w:adjustRightInd w:val="0"/>
              <w:jc w:val="righ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16</w:t>
            </w:r>
          </w:p>
        </w:tc>
      </w:tr>
    </w:tbl>
    <w:p w:rsidR="009F600C" w:rsidRDefault="009F600C" w:rsidP="009F600C">
      <w:pPr>
        <w:autoSpaceDE w:val="0"/>
        <w:autoSpaceDN w:val="0"/>
        <w:adjustRightInd w:val="0"/>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114" w:left="250" w:firstLineChars="100" w:firstLine="249"/>
        <w:rPr>
          <w:rFonts w:ascii="HG丸ｺﾞｼｯｸM-PRO" w:eastAsia="HG丸ｺﾞｼｯｸM-PRO" w:hAnsi="HG丸ｺﾞｼｯｸM-PRO" w:cs="TT8F8o00"/>
          <w:kern w:val="0"/>
          <w:sz w:val="24"/>
        </w:rPr>
      </w:pPr>
      <w:r w:rsidRPr="00F838B6">
        <w:rPr>
          <w:rFonts w:ascii="HG丸ｺﾞｼｯｸM-PRO" w:eastAsia="HG丸ｺﾞｼｯｸM-PRO" w:hAnsi="HG丸ｺﾞｼｯｸM-PRO" w:cs="TT8F8o00" w:hint="eastAsia"/>
          <w:kern w:val="0"/>
          <w:sz w:val="24"/>
        </w:rPr>
        <w:t>第</w:t>
      </w:r>
      <w:r>
        <w:rPr>
          <w:rFonts w:ascii="HG丸ｺﾞｼｯｸM-PRO" w:eastAsia="HG丸ｺﾞｼｯｸM-PRO" w:hAnsi="HG丸ｺﾞｼｯｸM-PRO" w:cs="TT8F8o00" w:hint="eastAsia"/>
          <w:kern w:val="0"/>
          <w:sz w:val="24"/>
        </w:rPr>
        <w:t>4</w:t>
      </w:r>
      <w:r w:rsidRPr="00F838B6">
        <w:rPr>
          <w:rFonts w:ascii="HG丸ｺﾞｼｯｸM-PRO" w:eastAsia="HG丸ｺﾞｼｯｸM-PRO" w:hAnsi="HG丸ｺﾞｼｯｸM-PRO" w:cs="TT8F8o00" w:hint="eastAsia"/>
          <w:kern w:val="0"/>
          <w:sz w:val="24"/>
        </w:rPr>
        <w:t>期計画では、</w:t>
      </w:r>
      <w:r>
        <w:rPr>
          <w:rFonts w:ascii="HG丸ｺﾞｼｯｸM-PRO" w:eastAsia="HG丸ｺﾞｼｯｸM-PRO" w:hAnsi="HG丸ｺﾞｼｯｸM-PRO" w:cs="TT8F8o00" w:hint="eastAsia"/>
          <w:kern w:val="0"/>
          <w:sz w:val="24"/>
        </w:rPr>
        <w:t>2014</w:t>
      </w:r>
      <w:r w:rsidRPr="00F838B6">
        <w:rPr>
          <w:rFonts w:ascii="HG丸ｺﾞｼｯｸM-PRO" w:eastAsia="HG丸ｺﾞｼｯｸM-PRO" w:hAnsi="HG丸ｺﾞｼｯｸM-PRO" w:cs="TT8F8o00" w:hint="eastAsia"/>
          <w:kern w:val="0"/>
          <w:sz w:val="24"/>
        </w:rPr>
        <w:t>年</w:t>
      </w:r>
      <w:r>
        <w:rPr>
          <w:rFonts w:ascii="HG丸ｺﾞｼｯｸM-PRO" w:eastAsia="HG丸ｺﾞｼｯｸM-PRO" w:hAnsi="HG丸ｺﾞｼｯｸM-PRO" w:cs="TT8F8o00" w:hint="eastAsia"/>
          <w:kern w:val="0"/>
          <w:sz w:val="24"/>
        </w:rPr>
        <w:t>3</w:t>
      </w:r>
      <w:r w:rsidRPr="00F838B6">
        <w:rPr>
          <w:rFonts w:ascii="HG丸ｺﾞｼｯｸM-PRO" w:eastAsia="HG丸ｺﾞｼｯｸM-PRO" w:hAnsi="HG丸ｺﾞｼｯｸM-PRO" w:cs="TT8F8o00" w:hint="eastAsia"/>
          <w:kern w:val="0"/>
          <w:sz w:val="24"/>
        </w:rPr>
        <w:t>月</w:t>
      </w:r>
      <w:r>
        <w:rPr>
          <w:rFonts w:ascii="HG丸ｺﾞｼｯｸM-PRO" w:eastAsia="HG丸ｺﾞｼｯｸM-PRO" w:hAnsi="HG丸ｺﾞｼｯｸM-PRO" w:cs="TT8F8o00" w:hint="eastAsia"/>
          <w:kern w:val="0"/>
          <w:sz w:val="24"/>
        </w:rPr>
        <w:t>末</w:t>
      </w:r>
      <w:r w:rsidRPr="00F838B6">
        <w:rPr>
          <w:rFonts w:ascii="HG丸ｺﾞｼｯｸM-PRO" w:eastAsia="HG丸ｺﾞｼｯｸM-PRO" w:hAnsi="HG丸ｺﾞｼｯｸM-PRO" w:cs="TT8F8o00" w:hint="eastAsia"/>
          <w:kern w:val="0"/>
          <w:sz w:val="24"/>
        </w:rPr>
        <w:t>現在の施設入所者数</w:t>
      </w:r>
      <w:r>
        <w:rPr>
          <w:rFonts w:ascii="HG丸ｺﾞｼｯｸM-PRO" w:eastAsia="HG丸ｺﾞｼｯｸM-PRO" w:hAnsi="HG丸ｺﾞｼｯｸM-PRO" w:cs="TT8F8o00" w:hint="eastAsia"/>
          <w:kern w:val="0"/>
          <w:sz w:val="24"/>
        </w:rPr>
        <w:t>222</w:t>
      </w:r>
      <w:r w:rsidRPr="00F838B6">
        <w:rPr>
          <w:rFonts w:ascii="HG丸ｺﾞｼｯｸM-PRO" w:eastAsia="HG丸ｺﾞｼｯｸM-PRO" w:hAnsi="HG丸ｺﾞｼｯｸM-PRO" w:cs="TT8F8o00" w:hint="eastAsia"/>
          <w:kern w:val="0"/>
          <w:sz w:val="24"/>
        </w:rPr>
        <w:t>人を基準として、</w:t>
      </w:r>
      <w:r>
        <w:rPr>
          <w:rFonts w:ascii="HG丸ｺﾞｼｯｸM-PRO" w:eastAsia="HG丸ｺﾞｼｯｸM-PRO" w:hAnsi="HG丸ｺﾞｼｯｸM-PRO" w:cs="TT8F8o00" w:hint="eastAsia"/>
          <w:kern w:val="0"/>
          <w:sz w:val="24"/>
        </w:rPr>
        <w:t>2017</w:t>
      </w:r>
      <w:r w:rsidRPr="00F838B6">
        <w:rPr>
          <w:rFonts w:ascii="HG丸ｺﾞｼｯｸM-PRO" w:eastAsia="HG丸ｺﾞｼｯｸM-PRO" w:hAnsi="HG丸ｺﾞｼｯｸM-PRO" w:cs="TT8F8o00" w:hint="eastAsia"/>
          <w:kern w:val="0"/>
          <w:sz w:val="24"/>
        </w:rPr>
        <w:t>年度末までに</w:t>
      </w:r>
      <w:r>
        <w:rPr>
          <w:rFonts w:ascii="HG丸ｺﾞｼｯｸM-PRO" w:eastAsia="HG丸ｺﾞｼｯｸM-PRO" w:hAnsi="HG丸ｺﾞｼｯｸM-PRO" w:cs="TT8F8o00" w:hint="eastAsia"/>
          <w:kern w:val="0"/>
          <w:sz w:val="24"/>
        </w:rPr>
        <w:t>27</w:t>
      </w:r>
      <w:r w:rsidRPr="00F838B6">
        <w:rPr>
          <w:rFonts w:ascii="HG丸ｺﾞｼｯｸM-PRO" w:eastAsia="HG丸ｺﾞｼｯｸM-PRO" w:hAnsi="HG丸ｺﾞｼｯｸM-PRO" w:cs="TT8F8o00" w:hint="eastAsia"/>
          <w:kern w:val="0"/>
          <w:sz w:val="24"/>
        </w:rPr>
        <w:t>人（</w:t>
      </w:r>
      <w:r>
        <w:rPr>
          <w:rFonts w:ascii="HG丸ｺﾞｼｯｸM-PRO" w:eastAsia="HG丸ｺﾞｼｯｸM-PRO" w:hAnsi="HG丸ｺﾞｼｯｸM-PRO" w:cs="TT8F8o00" w:hint="eastAsia"/>
          <w:kern w:val="0"/>
          <w:sz w:val="24"/>
        </w:rPr>
        <w:t>12</w:t>
      </w:r>
      <w:r w:rsidRPr="00F838B6">
        <w:rPr>
          <w:rFonts w:ascii="HG丸ｺﾞｼｯｸM-PRO" w:eastAsia="HG丸ｺﾞｼｯｸM-PRO" w:hAnsi="HG丸ｺﾞｼｯｸM-PRO" w:cs="TT8F8o00" w:hint="eastAsia"/>
          <w:kern w:val="0"/>
          <w:sz w:val="24"/>
        </w:rPr>
        <w:t>.</w:t>
      </w:r>
      <w:r>
        <w:rPr>
          <w:rFonts w:ascii="HG丸ｺﾞｼｯｸM-PRO" w:eastAsia="HG丸ｺﾞｼｯｸM-PRO" w:hAnsi="HG丸ｺﾞｼｯｸM-PRO" w:cs="TT8F8o00" w:hint="eastAsia"/>
          <w:kern w:val="0"/>
          <w:sz w:val="24"/>
        </w:rPr>
        <w:t>0</w:t>
      </w:r>
      <w:r w:rsidRPr="00F838B6">
        <w:rPr>
          <w:rFonts w:ascii="HG丸ｺﾞｼｯｸM-PRO" w:eastAsia="HG丸ｺﾞｼｯｸM-PRO" w:hAnsi="HG丸ｺﾞｼｯｸM-PRO" w:cs="TT8F8o00" w:hint="eastAsia"/>
          <w:kern w:val="0"/>
          <w:sz w:val="24"/>
        </w:rPr>
        <w:t>％）が</w:t>
      </w:r>
      <w:r>
        <w:rPr>
          <w:rFonts w:ascii="HG丸ｺﾞｼｯｸM-PRO" w:eastAsia="HG丸ｺﾞｼｯｸM-PRO" w:hAnsi="HG丸ｺﾞｼｯｸM-PRO" w:cs="TT8F8o00" w:hint="eastAsia"/>
          <w:kern w:val="0"/>
          <w:sz w:val="24"/>
        </w:rPr>
        <w:t>地域生活に</w:t>
      </w:r>
      <w:r w:rsidRPr="00F838B6">
        <w:rPr>
          <w:rFonts w:ascii="HG丸ｺﾞｼｯｸM-PRO" w:eastAsia="HG丸ｺﾞｼｯｸM-PRO" w:hAnsi="HG丸ｺﾞｼｯｸM-PRO" w:cs="TT8F8o00" w:hint="eastAsia"/>
          <w:kern w:val="0"/>
          <w:sz w:val="24"/>
        </w:rPr>
        <w:t>地域移行する</w:t>
      </w:r>
      <w:r>
        <w:rPr>
          <w:rFonts w:ascii="HG丸ｺﾞｼｯｸM-PRO" w:eastAsia="HG丸ｺﾞｼｯｸM-PRO" w:hAnsi="HG丸ｺﾞｼｯｸM-PRO" w:cs="TT8F8o00" w:hint="eastAsia"/>
          <w:kern w:val="0"/>
          <w:sz w:val="24"/>
        </w:rPr>
        <w:t>とともに、施設入所者数を16人（7.0％）削減する</w:t>
      </w:r>
      <w:r w:rsidRPr="00F838B6">
        <w:rPr>
          <w:rFonts w:ascii="HG丸ｺﾞｼｯｸM-PRO" w:eastAsia="HG丸ｺﾞｼｯｸM-PRO" w:hAnsi="HG丸ｺﾞｼｯｸM-PRO" w:cs="TT8F8o00" w:hint="eastAsia"/>
          <w:kern w:val="0"/>
          <w:sz w:val="24"/>
        </w:rPr>
        <w:t>ものとして目標値を設定しました。</w:t>
      </w:r>
    </w:p>
    <w:p w:rsidR="009F600C" w:rsidRPr="00F838B6" w:rsidRDefault="009F600C" w:rsidP="002306A5">
      <w:pPr>
        <w:autoSpaceDE w:val="0"/>
        <w:autoSpaceDN w:val="0"/>
        <w:adjustRightInd w:val="0"/>
        <w:ind w:leftChars="114" w:left="250" w:firstLineChars="100" w:firstLine="249"/>
        <w:rPr>
          <w:rFonts w:ascii="HG丸ｺﾞｼｯｸM-PRO" w:eastAsia="HG丸ｺﾞｼｯｸM-PRO" w:hAnsi="HG丸ｺﾞｼｯｸM-PRO" w:cs="TT8F8o00"/>
          <w:kern w:val="0"/>
          <w:sz w:val="24"/>
        </w:rPr>
      </w:pPr>
      <w:r w:rsidRPr="00F838B6">
        <w:rPr>
          <w:rFonts w:ascii="HG丸ｺﾞｼｯｸM-PRO" w:eastAsia="HG丸ｺﾞｼｯｸM-PRO" w:hAnsi="HG丸ｺﾞｼｯｸM-PRO" w:cs="TT8F8o00" w:hint="eastAsia"/>
          <w:kern w:val="0"/>
          <w:sz w:val="24"/>
        </w:rPr>
        <w:t>基準日から</w:t>
      </w:r>
      <w:r>
        <w:rPr>
          <w:rFonts w:ascii="HG丸ｺﾞｼｯｸM-PRO" w:eastAsia="HG丸ｺﾞｼｯｸM-PRO" w:hAnsi="HG丸ｺﾞｼｯｸM-PRO" w:cs="TT8F8o00" w:hint="eastAsia"/>
          <w:kern w:val="0"/>
          <w:sz w:val="24"/>
        </w:rPr>
        <w:t>2016</w:t>
      </w:r>
      <w:r w:rsidRPr="00F838B6">
        <w:rPr>
          <w:rFonts w:ascii="HG丸ｺﾞｼｯｸM-PRO" w:eastAsia="HG丸ｺﾞｼｯｸM-PRO" w:hAnsi="HG丸ｺﾞｼｯｸM-PRO" w:cs="TT8F8o00" w:hint="eastAsia"/>
          <w:kern w:val="0"/>
          <w:sz w:val="24"/>
        </w:rPr>
        <w:t>年度末までに、施設入所から</w:t>
      </w:r>
      <w:r>
        <w:rPr>
          <w:rFonts w:ascii="HG丸ｺﾞｼｯｸM-PRO" w:eastAsia="HG丸ｺﾞｼｯｸM-PRO" w:hAnsi="HG丸ｺﾞｼｯｸM-PRO" w:cs="TT8F8o00" w:hint="eastAsia"/>
          <w:kern w:val="0"/>
          <w:sz w:val="24"/>
        </w:rPr>
        <w:t>地域生活</w:t>
      </w:r>
      <w:r w:rsidRPr="00F838B6">
        <w:rPr>
          <w:rFonts w:ascii="HG丸ｺﾞｼｯｸM-PRO" w:eastAsia="HG丸ｺﾞｼｯｸM-PRO" w:hAnsi="HG丸ｺﾞｼｯｸM-PRO" w:cs="TT8F8o00" w:hint="eastAsia"/>
          <w:kern w:val="0"/>
          <w:sz w:val="24"/>
        </w:rPr>
        <w:t>へ地域移行した人数は</w:t>
      </w:r>
      <w:r>
        <w:rPr>
          <w:rFonts w:ascii="HG丸ｺﾞｼｯｸM-PRO" w:eastAsia="HG丸ｺﾞｼｯｸM-PRO" w:hAnsi="HG丸ｺﾞｼｯｸM-PRO" w:cs="TT8F8o00" w:hint="eastAsia"/>
          <w:kern w:val="0"/>
          <w:sz w:val="24"/>
        </w:rPr>
        <w:t>6</w:t>
      </w:r>
      <w:r w:rsidRPr="00F838B6">
        <w:rPr>
          <w:rFonts w:ascii="HG丸ｺﾞｼｯｸM-PRO" w:eastAsia="HG丸ｺﾞｼｯｸM-PRO" w:hAnsi="HG丸ｺﾞｼｯｸM-PRO" w:cs="TT8F8o00" w:hint="eastAsia"/>
          <w:kern w:val="0"/>
          <w:sz w:val="24"/>
        </w:rPr>
        <w:t>人（</w:t>
      </w:r>
      <w:r>
        <w:rPr>
          <w:rFonts w:ascii="HG丸ｺﾞｼｯｸM-PRO" w:eastAsia="HG丸ｺﾞｼｯｸM-PRO" w:hAnsi="HG丸ｺﾞｼｯｸM-PRO" w:cs="TT8F8o00" w:hint="eastAsia"/>
          <w:kern w:val="0"/>
          <w:sz w:val="24"/>
        </w:rPr>
        <w:t>27</w:t>
      </w:r>
      <w:r w:rsidRPr="00F838B6">
        <w:rPr>
          <w:rFonts w:ascii="HG丸ｺﾞｼｯｸM-PRO" w:eastAsia="HG丸ｺﾞｼｯｸM-PRO" w:hAnsi="HG丸ｺﾞｼｯｸM-PRO" w:cs="TT8F8o00" w:hint="eastAsia"/>
          <w:kern w:val="0"/>
          <w:sz w:val="24"/>
        </w:rPr>
        <w:t>％）、</w:t>
      </w:r>
      <w:r>
        <w:rPr>
          <w:rFonts w:ascii="HG丸ｺﾞｼｯｸM-PRO" w:eastAsia="HG丸ｺﾞｼｯｸM-PRO" w:hAnsi="HG丸ｺﾞｼｯｸM-PRO" w:cs="TT8F8o00" w:hint="eastAsia"/>
          <w:kern w:val="0"/>
          <w:sz w:val="24"/>
        </w:rPr>
        <w:t>施設入所者数については4人増加しております。</w:t>
      </w:r>
    </w:p>
    <w:p w:rsidR="009F600C" w:rsidRDefault="009F600C" w:rsidP="002306A5">
      <w:pPr>
        <w:autoSpaceDE w:val="0"/>
        <w:autoSpaceDN w:val="0"/>
        <w:adjustRightInd w:val="0"/>
        <w:ind w:leftChars="202" w:left="442"/>
        <w:jc w:val="left"/>
        <w:rPr>
          <w:rFonts w:ascii="HG丸ｺﾞｼｯｸM-PRO" w:eastAsia="HG丸ｺﾞｼｯｸM-PRO" w:hAnsi="HG丸ｺﾞｼｯｸM-PRO" w:cs="TT8F8o00"/>
          <w:kern w:val="0"/>
          <w:sz w:val="24"/>
        </w:rPr>
      </w:pPr>
      <w:r>
        <w:rPr>
          <w:rFonts w:ascii="HG丸ｺﾞｼｯｸM-PRO" w:eastAsia="HG丸ｺﾞｼｯｸM-PRO" w:hAnsi="HG丸ｺﾞｼｯｸM-PRO" w:cs="TT8F8o00" w:hint="eastAsia"/>
          <w:kern w:val="0"/>
          <w:sz w:val="24"/>
        </w:rPr>
        <w:t xml:space="preserve">　いずれも施設入所のニーズの増加等により目標値を大幅に下回っていることから、今後はより一層地域移行を進め、</w:t>
      </w:r>
      <w:r w:rsidRPr="00F838B6">
        <w:rPr>
          <w:rFonts w:ascii="HG丸ｺﾞｼｯｸM-PRO" w:eastAsia="HG丸ｺﾞｼｯｸM-PRO" w:hAnsi="HG丸ｺﾞｼｯｸM-PRO" w:cs="TT8F8o00" w:hint="eastAsia"/>
          <w:kern w:val="0"/>
          <w:sz w:val="24"/>
        </w:rPr>
        <w:t>地域で安心して生活することができる環境を整えていく必要があります。</w:t>
      </w:r>
    </w:p>
    <w:p w:rsidR="009F600C" w:rsidRDefault="009F600C" w:rsidP="002306A5">
      <w:pPr>
        <w:autoSpaceDE w:val="0"/>
        <w:autoSpaceDN w:val="0"/>
        <w:adjustRightInd w:val="0"/>
        <w:ind w:leftChars="202" w:left="442"/>
        <w:jc w:val="left"/>
        <w:rPr>
          <w:rFonts w:ascii="HG丸ｺﾞｼｯｸM-PRO" w:eastAsia="HG丸ｺﾞｼｯｸM-PRO" w:hAnsi="HG丸ｺﾞｼｯｸM-PRO" w:cs="TT8F8o00"/>
          <w:kern w:val="0"/>
          <w:sz w:val="24"/>
        </w:rPr>
      </w:pPr>
    </w:p>
    <w:p w:rsidR="009F600C" w:rsidRDefault="009F600C" w:rsidP="002306A5">
      <w:pPr>
        <w:autoSpaceDE w:val="0"/>
        <w:autoSpaceDN w:val="0"/>
        <w:adjustRightInd w:val="0"/>
        <w:ind w:leftChars="202" w:left="442"/>
        <w:jc w:val="left"/>
        <w:rPr>
          <w:rFonts w:ascii="HG丸ｺﾞｼｯｸM-PRO" w:eastAsia="HG丸ｺﾞｼｯｸM-PRO" w:hAnsi="HG丸ｺﾞｼｯｸM-PRO" w:cs="TT8F8o00"/>
          <w:kern w:val="0"/>
          <w:sz w:val="24"/>
        </w:rPr>
      </w:pPr>
    </w:p>
    <w:p w:rsidR="002306A5" w:rsidRDefault="002306A5" w:rsidP="002306A5">
      <w:pPr>
        <w:autoSpaceDE w:val="0"/>
        <w:autoSpaceDN w:val="0"/>
        <w:adjustRightInd w:val="0"/>
        <w:ind w:leftChars="202" w:left="442"/>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8"/>
          <w:szCs w:val="28"/>
        </w:rPr>
      </w:pPr>
      <w:r w:rsidRPr="00F838B6">
        <w:rPr>
          <w:rFonts w:ascii="HG丸ｺﾞｼｯｸM-PRO" w:eastAsia="HG丸ｺﾞｼｯｸM-PRO" w:hAnsi="ＭＳ Ｐゴシック" w:cs="TT8F8o00" w:hint="eastAsia"/>
          <w:kern w:val="0"/>
          <w:sz w:val="28"/>
          <w:szCs w:val="28"/>
        </w:rPr>
        <w:lastRenderedPageBreak/>
        <w:t>（</w:t>
      </w:r>
      <w:r>
        <w:rPr>
          <w:rFonts w:ascii="HG丸ｺﾞｼｯｸM-PRO" w:eastAsia="HG丸ｺﾞｼｯｸM-PRO" w:hAnsi="ＭＳ Ｐゴシック" w:cs="TT8F8o00" w:hint="eastAsia"/>
          <w:kern w:val="0"/>
          <w:sz w:val="28"/>
          <w:szCs w:val="28"/>
        </w:rPr>
        <w:t>2</w:t>
      </w:r>
      <w:r w:rsidRPr="00F838B6">
        <w:rPr>
          <w:rFonts w:ascii="HG丸ｺﾞｼｯｸM-PRO" w:eastAsia="HG丸ｺﾞｼｯｸM-PRO" w:hAnsi="ＭＳ Ｐゴシック" w:cs="TT8F8o00" w:hint="eastAsia"/>
          <w:kern w:val="0"/>
          <w:sz w:val="28"/>
          <w:szCs w:val="28"/>
        </w:rPr>
        <w:t>）</w:t>
      </w:r>
      <w:r>
        <w:rPr>
          <w:rFonts w:ascii="HG丸ｺﾞｼｯｸM-PRO" w:eastAsia="HG丸ｺﾞｼｯｸM-PRO" w:hAnsi="ＭＳ Ｐゴシック" w:cs="TT8F8o00" w:hint="eastAsia"/>
          <w:kern w:val="0"/>
          <w:sz w:val="28"/>
          <w:szCs w:val="28"/>
        </w:rPr>
        <w:t>地域生活支援拠点等の整備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9F600C" w:rsidRPr="00225BB3" w:rsidTr="009F600C">
        <w:tc>
          <w:tcPr>
            <w:tcW w:w="9464" w:type="dxa"/>
          </w:tcPr>
          <w:p w:rsidR="009F600C" w:rsidRPr="00225BB3"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Pr>
                <w:rFonts w:ascii="HG丸ｺﾞｼｯｸM-PRO" w:eastAsia="HG丸ｺﾞｼｯｸM-PRO" w:hAnsi="ＭＳ Ｐゴシック" w:cs="TT8F8o00" w:hint="eastAsia"/>
                <w:kern w:val="0"/>
                <w:sz w:val="28"/>
                <w:szCs w:val="28"/>
              </w:rPr>
              <w:t>2016</w:t>
            </w:r>
            <w:r w:rsidRPr="00225BB3">
              <w:rPr>
                <w:rFonts w:ascii="HG丸ｺﾞｼｯｸM-PRO" w:eastAsia="HG丸ｺﾞｼｯｸM-PRO" w:hAnsi="ＭＳ Ｐゴシック" w:cs="TT8F8o00" w:hint="eastAsia"/>
                <w:kern w:val="0"/>
                <w:sz w:val="28"/>
                <w:szCs w:val="28"/>
              </w:rPr>
              <w:t>年度末までに、地域生活支援拠点を市内に1か所以上整備する。</w:t>
            </w:r>
          </w:p>
        </w:tc>
      </w:tr>
    </w:tbl>
    <w:p w:rsidR="009F600C" w:rsidRPr="00225BB3"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Pr="00225BB3" w:rsidRDefault="009F600C" w:rsidP="002306A5">
      <w:pPr>
        <w:autoSpaceDE w:val="0"/>
        <w:autoSpaceDN w:val="0"/>
        <w:adjustRightInd w:val="0"/>
        <w:ind w:firstLineChars="100" w:firstLine="249"/>
        <w:jc w:val="left"/>
        <w:rPr>
          <w:rFonts w:ascii="HG丸ｺﾞｼｯｸM-PRO" w:eastAsia="HG丸ｺﾞｼｯｸM-PRO" w:hAnsi="HG丸ｺﾞｼｯｸM-PRO" w:cs="TT8F8o00"/>
          <w:kern w:val="0"/>
          <w:sz w:val="24"/>
        </w:rPr>
      </w:pPr>
      <w:r w:rsidRPr="00225BB3">
        <w:rPr>
          <w:rFonts w:ascii="HG丸ｺﾞｼｯｸM-PRO" w:eastAsia="HG丸ｺﾞｼｯｸM-PRO" w:hAnsi="HG丸ｺﾞｼｯｸM-PRO" w:cs="TT8F8o00" w:hint="eastAsia"/>
          <w:kern w:val="0"/>
          <w:sz w:val="24"/>
        </w:rPr>
        <w:t>第4期計画中に、国のモデル事業によりニーズ調査や整備に向けた検討を行い、親亡き後等の課題を見据えた相談支援体制の強化、地域との連携体制の構築などの面的整備による拠点整備を行うこととしています。</w:t>
      </w:r>
    </w:p>
    <w:p w:rsidR="009F600C" w:rsidRPr="00225BB3" w:rsidRDefault="009F600C" w:rsidP="002306A5">
      <w:pPr>
        <w:autoSpaceDE w:val="0"/>
        <w:autoSpaceDN w:val="0"/>
        <w:adjustRightInd w:val="0"/>
        <w:ind w:firstLineChars="100" w:firstLine="249"/>
        <w:jc w:val="left"/>
        <w:rPr>
          <w:rFonts w:ascii="HG丸ｺﾞｼｯｸM-PRO" w:eastAsia="HG丸ｺﾞｼｯｸM-PRO" w:hAnsi="HG丸ｺﾞｼｯｸM-PRO" w:cs="TT8F8o00"/>
          <w:kern w:val="0"/>
          <w:sz w:val="24"/>
        </w:rPr>
      </w:pPr>
      <w:r w:rsidRPr="00225BB3">
        <w:rPr>
          <w:rFonts w:ascii="HG丸ｺﾞｼｯｸM-PRO" w:eastAsia="HG丸ｺﾞｼｯｸM-PRO" w:hAnsi="HG丸ｺﾞｼｯｸM-PRO" w:cs="TT8F8o00" w:hint="eastAsia"/>
          <w:kern w:val="0"/>
          <w:sz w:val="24"/>
        </w:rPr>
        <w:t>引き続き、課題解決のための新規事業を加えながら、障害者の安心な暮らしのための地域生活拠点等の整備をすすめていきます。</w:t>
      </w:r>
    </w:p>
    <w:p w:rsidR="009F600C" w:rsidRPr="00225BB3" w:rsidRDefault="009F600C" w:rsidP="002306A5">
      <w:pPr>
        <w:autoSpaceDE w:val="0"/>
        <w:autoSpaceDN w:val="0"/>
        <w:adjustRightInd w:val="0"/>
        <w:ind w:firstLineChars="100" w:firstLine="249"/>
        <w:jc w:val="left"/>
        <w:rPr>
          <w:rFonts w:ascii="HG丸ｺﾞｼｯｸM-PRO" w:eastAsia="HG丸ｺﾞｼｯｸM-PRO" w:hAnsi="HG丸ｺﾞｼｯｸM-PRO" w:cs="TT8F8o00"/>
          <w:kern w:val="0"/>
          <w:sz w:val="24"/>
        </w:rPr>
      </w:pPr>
    </w:p>
    <w:p w:rsidR="009F600C" w:rsidRPr="00225BB3" w:rsidRDefault="009F600C" w:rsidP="009F600C">
      <w:pPr>
        <w:autoSpaceDE w:val="0"/>
        <w:autoSpaceDN w:val="0"/>
        <w:adjustRightInd w:val="0"/>
        <w:jc w:val="left"/>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t>（3）福祉施設から一般就労への移行等</w:t>
      </w:r>
    </w:p>
    <w:p w:rsidR="009F600C" w:rsidRPr="00225BB3" w:rsidRDefault="009F600C" w:rsidP="002306A5">
      <w:pPr>
        <w:autoSpaceDE w:val="0"/>
        <w:autoSpaceDN w:val="0"/>
        <w:adjustRightInd w:val="0"/>
        <w:ind w:right="960" w:firstLineChars="3000" w:firstLine="7471"/>
        <w:jc w:val="left"/>
        <w:rPr>
          <w:rFonts w:ascii="ＭＳ 明朝" w:hAnsi="ＭＳ 明朝" w:cs="TT8F8o00"/>
          <w:kern w:val="0"/>
          <w:sz w:val="24"/>
        </w:rPr>
      </w:pPr>
      <w:r w:rsidRPr="00225BB3">
        <w:rPr>
          <w:rFonts w:ascii="ＭＳ 明朝" w:hAnsi="ＭＳ 明朝" w:cs="TT8F8o00" w:hint="eastAsia"/>
          <w:kern w:val="0"/>
          <w:sz w:val="24"/>
        </w:rPr>
        <w:t>（人）</w:t>
      </w:r>
    </w:p>
    <w:tbl>
      <w:tblPr>
        <w:tblW w:w="0" w:type="auto"/>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1701"/>
        <w:gridCol w:w="2976"/>
      </w:tblGrid>
      <w:tr w:rsidR="009F600C" w:rsidRPr="00225BB3" w:rsidTr="009F600C">
        <w:trPr>
          <w:trHeight w:val="751"/>
          <w:jc w:val="center"/>
        </w:trPr>
        <w:tc>
          <w:tcPr>
            <w:tcW w:w="3461" w:type="dxa"/>
            <w:gridSpan w:val="2"/>
            <w:tcBorders>
              <w:bottom w:val="single" w:sz="4" w:space="0" w:color="auto"/>
              <w:tl2br w:val="single" w:sz="4" w:space="0" w:color="auto"/>
            </w:tcBorders>
          </w:tcPr>
          <w:p w:rsidR="009F600C" w:rsidRPr="00225BB3" w:rsidRDefault="009F600C" w:rsidP="009F600C">
            <w:pPr>
              <w:autoSpaceDE w:val="0"/>
              <w:autoSpaceDN w:val="0"/>
              <w:adjustRightInd w:val="0"/>
              <w:jc w:val="left"/>
              <w:rPr>
                <w:rFonts w:ascii="HG丸ｺﾞｼｯｸM-PRO" w:eastAsia="HG丸ｺﾞｼｯｸM-PRO" w:hAnsi="ＭＳ Ｐゴシック" w:cs="TT8F8o00"/>
                <w:kern w:val="0"/>
                <w:sz w:val="24"/>
              </w:rPr>
            </w:pPr>
          </w:p>
        </w:tc>
        <w:tc>
          <w:tcPr>
            <w:tcW w:w="2976" w:type="dxa"/>
            <w:tcBorders>
              <w:bottom w:val="single" w:sz="4" w:space="0" w:color="auto"/>
            </w:tcBorders>
            <w:vAlign w:val="center"/>
          </w:tcPr>
          <w:p w:rsidR="009F600C" w:rsidRPr="00225BB3" w:rsidRDefault="009F600C" w:rsidP="009F600C">
            <w:pPr>
              <w:autoSpaceDE w:val="0"/>
              <w:autoSpaceDN w:val="0"/>
              <w:adjustRightInd w:val="0"/>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福祉施設から一般就労へ移行した者の数</w:t>
            </w:r>
          </w:p>
        </w:tc>
      </w:tr>
      <w:tr w:rsidR="009F600C" w:rsidRPr="00225BB3" w:rsidTr="009F600C">
        <w:trPr>
          <w:trHeight w:val="704"/>
          <w:jc w:val="center"/>
        </w:trPr>
        <w:tc>
          <w:tcPr>
            <w:tcW w:w="1760" w:type="dxa"/>
            <w:tcBorders>
              <w:bottom w:val="double" w:sz="4" w:space="0" w:color="auto"/>
            </w:tcBorders>
            <w:shd w:val="clear" w:color="auto" w:fill="D9D9D9"/>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基準</w:t>
            </w:r>
          </w:p>
        </w:tc>
        <w:tc>
          <w:tcPr>
            <w:tcW w:w="1701" w:type="dxa"/>
            <w:tcBorders>
              <w:bottom w:val="double" w:sz="4" w:space="0" w:color="auto"/>
            </w:tcBorders>
            <w:shd w:val="clear" w:color="auto" w:fill="D9D9D9"/>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2012</w:t>
            </w:r>
            <w:r w:rsidRPr="00225BB3">
              <w:rPr>
                <w:rFonts w:ascii="HG丸ｺﾞｼｯｸM-PRO" w:eastAsia="HG丸ｺﾞｼｯｸM-PRO" w:hAnsi="ＭＳ 明朝" w:cs="TT8F8o00" w:hint="eastAsia"/>
                <w:kern w:val="0"/>
                <w:sz w:val="24"/>
              </w:rPr>
              <w:t>年度</w:t>
            </w:r>
          </w:p>
        </w:tc>
        <w:tc>
          <w:tcPr>
            <w:tcW w:w="2976" w:type="dxa"/>
            <w:tcBorders>
              <w:bottom w:val="double" w:sz="4" w:space="0" w:color="auto"/>
            </w:tcBorders>
            <w:shd w:val="clear" w:color="auto" w:fill="D9D9D9"/>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31</w:t>
            </w:r>
          </w:p>
        </w:tc>
      </w:tr>
      <w:tr w:rsidR="009F600C" w:rsidRPr="00225BB3" w:rsidTr="009F600C">
        <w:trPr>
          <w:trHeight w:val="667"/>
          <w:jc w:val="center"/>
        </w:trPr>
        <w:tc>
          <w:tcPr>
            <w:tcW w:w="1760" w:type="dxa"/>
            <w:tcBorders>
              <w:top w:val="double" w:sz="4" w:space="0" w:color="auto"/>
              <w:bottom w:val="single" w:sz="4" w:space="0" w:color="auto"/>
            </w:tcBorders>
            <w:shd w:val="clear" w:color="auto" w:fill="auto"/>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参考</w:t>
            </w:r>
          </w:p>
        </w:tc>
        <w:tc>
          <w:tcPr>
            <w:tcW w:w="1701" w:type="dxa"/>
            <w:tcBorders>
              <w:top w:val="double" w:sz="4" w:space="0" w:color="auto"/>
              <w:bottom w:val="single" w:sz="4" w:space="0" w:color="auto"/>
            </w:tcBorders>
            <w:shd w:val="clear" w:color="auto" w:fill="auto"/>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2014</w:t>
            </w:r>
            <w:r w:rsidRPr="00225BB3">
              <w:rPr>
                <w:rFonts w:ascii="HG丸ｺﾞｼｯｸM-PRO" w:eastAsia="HG丸ｺﾞｼｯｸM-PRO" w:hAnsi="ＭＳ 明朝" w:cs="TT8F8o00" w:hint="eastAsia"/>
                <w:kern w:val="0"/>
                <w:sz w:val="24"/>
              </w:rPr>
              <w:t>年度</w:t>
            </w:r>
          </w:p>
        </w:tc>
        <w:tc>
          <w:tcPr>
            <w:tcW w:w="2976" w:type="dxa"/>
            <w:tcBorders>
              <w:top w:val="double" w:sz="4" w:space="0" w:color="auto"/>
              <w:bottom w:val="single" w:sz="4" w:space="0" w:color="auto"/>
            </w:tcBorders>
            <w:shd w:val="clear" w:color="auto" w:fill="auto"/>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39</w:t>
            </w:r>
          </w:p>
        </w:tc>
      </w:tr>
      <w:tr w:rsidR="009F600C" w:rsidRPr="00225BB3" w:rsidTr="009F600C">
        <w:trPr>
          <w:trHeight w:val="691"/>
          <w:jc w:val="center"/>
        </w:trPr>
        <w:tc>
          <w:tcPr>
            <w:tcW w:w="1760" w:type="dxa"/>
            <w:vMerge w:val="restart"/>
            <w:tcBorders>
              <w:top w:val="single" w:sz="4" w:space="0" w:color="auto"/>
            </w:tcBorders>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第4期計画</w:t>
            </w:r>
          </w:p>
        </w:tc>
        <w:tc>
          <w:tcPr>
            <w:tcW w:w="1701" w:type="dxa"/>
            <w:tcBorders>
              <w:top w:val="single" w:sz="4" w:space="0" w:color="auto"/>
              <w:bottom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2015</w:t>
            </w:r>
            <w:r w:rsidRPr="00225BB3">
              <w:rPr>
                <w:rFonts w:ascii="HG丸ｺﾞｼｯｸM-PRO" w:eastAsia="HG丸ｺﾞｼｯｸM-PRO" w:hAnsi="ＭＳ 明朝" w:cs="TT8F8o00" w:hint="eastAsia"/>
                <w:kern w:val="0"/>
                <w:sz w:val="24"/>
              </w:rPr>
              <w:t>年度</w:t>
            </w:r>
          </w:p>
        </w:tc>
        <w:tc>
          <w:tcPr>
            <w:tcW w:w="2976" w:type="dxa"/>
            <w:tcBorders>
              <w:top w:val="single" w:sz="4" w:space="0" w:color="auto"/>
              <w:bottom w:val="single" w:sz="4" w:space="0" w:color="auto"/>
            </w:tcBorders>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31</w:t>
            </w:r>
          </w:p>
        </w:tc>
      </w:tr>
      <w:tr w:rsidR="009F600C" w:rsidRPr="00225BB3" w:rsidTr="009F600C">
        <w:trPr>
          <w:trHeight w:val="692"/>
          <w:jc w:val="center"/>
        </w:trPr>
        <w:tc>
          <w:tcPr>
            <w:tcW w:w="1760" w:type="dxa"/>
            <w:vMerge/>
            <w:tcBorders>
              <w:bottom w:val="single" w:sz="4" w:space="0" w:color="auto"/>
            </w:tcBorders>
            <w:shd w:val="clear" w:color="auto" w:fill="FFFF00"/>
            <w:vAlign w:val="center"/>
          </w:tcPr>
          <w:p w:rsidR="009F600C" w:rsidRPr="00225BB3" w:rsidRDefault="009F600C" w:rsidP="009F600C">
            <w:pPr>
              <w:autoSpaceDE w:val="0"/>
              <w:autoSpaceDN w:val="0"/>
              <w:adjustRightInd w:val="0"/>
              <w:rPr>
                <w:rFonts w:ascii="HG丸ｺﾞｼｯｸM-PRO" w:eastAsia="HG丸ｺﾞｼｯｸM-PRO" w:hAnsi="ＭＳ 明朝" w:cs="TT8F8o00"/>
                <w:kern w:val="0"/>
                <w:sz w:val="24"/>
              </w:rPr>
            </w:pPr>
          </w:p>
        </w:tc>
        <w:tc>
          <w:tcPr>
            <w:tcW w:w="1701" w:type="dxa"/>
            <w:tcBorders>
              <w:top w:val="dotted" w:sz="4" w:space="0" w:color="auto"/>
              <w:bottom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2016</w:t>
            </w:r>
            <w:r w:rsidRPr="00225BB3">
              <w:rPr>
                <w:rFonts w:ascii="HG丸ｺﾞｼｯｸM-PRO" w:eastAsia="HG丸ｺﾞｼｯｸM-PRO" w:hAnsi="ＭＳ 明朝" w:cs="TT8F8o00" w:hint="eastAsia"/>
                <w:kern w:val="0"/>
                <w:sz w:val="24"/>
              </w:rPr>
              <w:t>年度</w:t>
            </w:r>
          </w:p>
        </w:tc>
        <w:tc>
          <w:tcPr>
            <w:tcW w:w="2976" w:type="dxa"/>
            <w:tcBorders>
              <w:top w:val="dotted" w:sz="4" w:space="0" w:color="auto"/>
              <w:bottom w:val="single" w:sz="4" w:space="0" w:color="auto"/>
            </w:tcBorders>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27</w:t>
            </w:r>
          </w:p>
        </w:tc>
      </w:tr>
      <w:tr w:rsidR="009F600C" w:rsidRPr="00225BB3" w:rsidTr="009F600C">
        <w:trPr>
          <w:trHeight w:val="842"/>
          <w:jc w:val="center"/>
        </w:trPr>
        <w:tc>
          <w:tcPr>
            <w:tcW w:w="1760" w:type="dxa"/>
            <w:tcBorders>
              <w:top w:val="single" w:sz="4" w:space="0" w:color="auto"/>
            </w:tcBorders>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目標値</w:t>
            </w:r>
          </w:p>
        </w:tc>
        <w:tc>
          <w:tcPr>
            <w:tcW w:w="1701" w:type="dxa"/>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2017</w:t>
            </w:r>
            <w:r w:rsidRPr="00225BB3">
              <w:rPr>
                <w:rFonts w:ascii="HG丸ｺﾞｼｯｸM-PRO" w:eastAsia="HG丸ｺﾞｼｯｸM-PRO" w:hAnsi="ＭＳ 明朝" w:cs="TT8F8o00" w:hint="eastAsia"/>
                <w:kern w:val="0"/>
                <w:sz w:val="24"/>
              </w:rPr>
              <w:t>年度</w:t>
            </w:r>
          </w:p>
        </w:tc>
        <w:tc>
          <w:tcPr>
            <w:tcW w:w="2976" w:type="dxa"/>
            <w:shd w:val="clear" w:color="auto" w:fill="FFFF00"/>
            <w:vAlign w:val="center"/>
          </w:tcPr>
          <w:p w:rsidR="009F600C" w:rsidRPr="00225BB3" w:rsidRDefault="009F600C" w:rsidP="009F600C">
            <w:pPr>
              <w:autoSpaceDE w:val="0"/>
              <w:autoSpaceDN w:val="0"/>
              <w:adjustRightInd w:val="0"/>
              <w:jc w:val="right"/>
              <w:rPr>
                <w:rFonts w:ascii="HG丸ｺﾞｼｯｸM-PRO" w:eastAsia="HG丸ｺﾞｼｯｸM-PRO" w:hAnsi="ＭＳ Ｐゴシック" w:cs="TT8F8o00"/>
                <w:kern w:val="0"/>
                <w:sz w:val="24"/>
              </w:rPr>
            </w:pPr>
            <w:r w:rsidRPr="00225BB3">
              <w:rPr>
                <w:rFonts w:ascii="HG丸ｺﾞｼｯｸM-PRO" w:eastAsia="HG丸ｺﾞｼｯｸM-PRO" w:hAnsi="ＭＳ Ｐゴシック" w:cs="TT8F8o00" w:hint="eastAsia"/>
                <w:kern w:val="0"/>
                <w:sz w:val="24"/>
              </w:rPr>
              <w:t>62</w:t>
            </w:r>
          </w:p>
          <w:p w:rsidR="009F600C" w:rsidRPr="00225BB3" w:rsidRDefault="009F600C" w:rsidP="009F600C">
            <w:pPr>
              <w:autoSpaceDE w:val="0"/>
              <w:autoSpaceDN w:val="0"/>
              <w:adjustRightInd w:val="0"/>
              <w:jc w:val="right"/>
              <w:rPr>
                <w:rFonts w:ascii="HG丸ｺﾞｼｯｸM-PRO" w:eastAsia="HG丸ｺﾞｼｯｸM-PRO" w:hAnsi="ＭＳ Ｐゴシック" w:cs="TT8F8o00"/>
                <w:kern w:val="0"/>
                <w:sz w:val="24"/>
              </w:rPr>
            </w:pPr>
            <w:r w:rsidRPr="00225BB3">
              <w:rPr>
                <w:rFonts w:ascii="HG丸ｺﾞｼｯｸM-PRO" w:eastAsia="HG丸ｺﾞｼｯｸM-PRO" w:hAnsi="ＭＳ Ｐゴシック" w:cs="TT8F8o00" w:hint="eastAsia"/>
                <w:kern w:val="0"/>
                <w:sz w:val="24"/>
              </w:rPr>
              <w:t>（基準の2倍）</w:t>
            </w:r>
          </w:p>
        </w:tc>
      </w:tr>
    </w:tbl>
    <w:p w:rsidR="009F600C" w:rsidRPr="007E790B" w:rsidRDefault="009F600C" w:rsidP="009F600C">
      <w:pPr>
        <w:autoSpaceDE w:val="0"/>
        <w:autoSpaceDN w:val="0"/>
        <w:adjustRightInd w:val="0"/>
        <w:jc w:val="right"/>
        <w:rPr>
          <w:rFonts w:ascii="HG丸ｺﾞｼｯｸM-PRO" w:eastAsia="HG丸ｺﾞｼｯｸM-PRO" w:hAnsi="ＭＳ Ｐゴシック" w:cs="TT8F8o00"/>
          <w:b/>
          <w:kern w:val="0"/>
          <w:sz w:val="22"/>
          <w:szCs w:val="22"/>
        </w:rPr>
      </w:pPr>
      <w:r w:rsidRPr="005546CA">
        <w:rPr>
          <w:rFonts w:ascii="HG丸ｺﾞｼｯｸM-PRO" w:eastAsia="HG丸ｺﾞｼｯｸM-PRO" w:hAnsi="ＭＳ Ｐゴシック" w:cs="TT8F8o00" w:hint="eastAsia"/>
          <w:b/>
          <w:kern w:val="0"/>
          <w:sz w:val="22"/>
          <w:szCs w:val="22"/>
        </w:rPr>
        <w:t>※「福祉施設」：生活介護、自立訓練、就労移行支援、就労継続支援（Ａ型・Ｂ型）</w:t>
      </w:r>
    </w:p>
    <w:p w:rsidR="009F600C" w:rsidRPr="00225BB3" w:rsidRDefault="009F600C" w:rsidP="009F600C">
      <w:pPr>
        <w:autoSpaceDE w:val="0"/>
        <w:autoSpaceDN w:val="0"/>
        <w:adjustRightInd w:val="0"/>
        <w:rPr>
          <w:rFonts w:ascii="HG丸ｺﾞｼｯｸM-PRO" w:eastAsia="HG丸ｺﾞｼｯｸM-PRO" w:hAnsi="ＭＳ Ｐゴシック" w:cs="TT8F8o00"/>
          <w:kern w:val="0"/>
          <w:sz w:val="24"/>
        </w:rPr>
      </w:pPr>
      <w:r w:rsidRPr="00225BB3">
        <w:rPr>
          <w:rFonts w:ascii="HG丸ｺﾞｼｯｸM-PRO" w:eastAsia="HG丸ｺﾞｼｯｸM-PRO" w:hAnsi="ＭＳ Ｐゴシック" w:cs="TT8F8o00" w:hint="eastAsia"/>
          <w:kern w:val="0"/>
          <w:sz w:val="24"/>
        </w:rPr>
        <w:t xml:space="preserve">　</w:t>
      </w: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HG丸ｺﾞｼｯｸM-PRO" w:cs="TT8F8o00"/>
          <w:kern w:val="0"/>
          <w:sz w:val="24"/>
        </w:rPr>
      </w:pPr>
      <w:r w:rsidRPr="00225BB3">
        <w:rPr>
          <w:rFonts w:ascii="HG丸ｺﾞｼｯｸM-PRO" w:eastAsia="HG丸ｺﾞｼｯｸM-PRO" w:hAnsi="HG丸ｺﾞｼｯｸM-PRO" w:cs="TT8F8o00" w:hint="eastAsia"/>
          <w:kern w:val="0"/>
          <w:sz w:val="24"/>
        </w:rPr>
        <w:t>第4</w:t>
      </w:r>
      <w:r>
        <w:rPr>
          <w:rFonts w:ascii="HG丸ｺﾞｼｯｸM-PRO" w:eastAsia="HG丸ｺﾞｼｯｸM-PRO" w:hAnsi="HG丸ｺﾞｼｯｸM-PRO" w:cs="TT8F8o00" w:hint="eastAsia"/>
          <w:kern w:val="0"/>
          <w:sz w:val="24"/>
        </w:rPr>
        <w:t>期計画では、2012</w:t>
      </w:r>
      <w:r w:rsidRPr="00225BB3">
        <w:rPr>
          <w:rFonts w:ascii="HG丸ｺﾞｼｯｸM-PRO" w:eastAsia="HG丸ｺﾞｼｯｸM-PRO" w:hAnsi="HG丸ｺﾞｼｯｸM-PRO" w:cs="TT8F8o00" w:hint="eastAsia"/>
          <w:kern w:val="0"/>
          <w:sz w:val="24"/>
        </w:rPr>
        <w:t>年度に福祉施設から一般就労へ移行した者31人を基準として、</w:t>
      </w:r>
      <w:r>
        <w:rPr>
          <w:rFonts w:ascii="HG丸ｺﾞｼｯｸM-PRO" w:eastAsia="HG丸ｺﾞｼｯｸM-PRO" w:hAnsi="HG丸ｺﾞｼｯｸM-PRO" w:cs="TT8F8o00" w:hint="eastAsia"/>
          <w:kern w:val="0"/>
          <w:sz w:val="24"/>
        </w:rPr>
        <w:t>2017</w:t>
      </w:r>
      <w:r w:rsidRPr="00225BB3">
        <w:rPr>
          <w:rFonts w:ascii="HG丸ｺﾞｼｯｸM-PRO" w:eastAsia="HG丸ｺﾞｼｯｸM-PRO" w:hAnsi="HG丸ｺﾞｼｯｸM-PRO" w:cs="TT8F8o00" w:hint="eastAsia"/>
          <w:kern w:val="0"/>
          <w:sz w:val="24"/>
        </w:rPr>
        <w:t>年度に62人（基準の2倍）が一般就労へ移行するものとして目標値を設定しました。</w:t>
      </w: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2016</w:t>
      </w:r>
      <w:r w:rsidRPr="00225BB3">
        <w:rPr>
          <w:rFonts w:ascii="HG丸ｺﾞｼｯｸM-PRO" w:eastAsia="HG丸ｺﾞｼｯｸM-PRO" w:hAnsi="ＭＳ 明朝" w:cs="TT8F8o00" w:hint="eastAsia"/>
          <w:kern w:val="0"/>
          <w:sz w:val="24"/>
        </w:rPr>
        <w:t>年度に福祉施設から一般就労へ移行した者は27人であり、これは基準とする</w:t>
      </w:r>
      <w:r>
        <w:rPr>
          <w:rFonts w:ascii="HG丸ｺﾞｼｯｸM-PRO" w:eastAsia="HG丸ｺﾞｼｯｸM-PRO" w:hAnsi="ＭＳ 明朝" w:cs="TT8F8o00" w:hint="eastAsia"/>
          <w:kern w:val="0"/>
          <w:sz w:val="24"/>
        </w:rPr>
        <w:t>２０１２</w:t>
      </w:r>
      <w:r w:rsidRPr="00225BB3">
        <w:rPr>
          <w:rFonts w:ascii="HG丸ｺﾞｼｯｸM-PRO" w:eastAsia="HG丸ｺﾞｼｯｸM-PRO" w:hAnsi="ＭＳ 明朝" w:cs="TT8F8o00" w:hint="eastAsia"/>
          <w:kern w:val="0"/>
          <w:sz w:val="24"/>
        </w:rPr>
        <w:t>年度の一般就労への移行実績に対し、その割合（実績）は0.87倍です。</w:t>
      </w: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ＭＳ Ｐゴシック" w:cs="TT8F8o00"/>
          <w:kern w:val="0"/>
          <w:sz w:val="24"/>
        </w:rPr>
      </w:pPr>
      <w:r w:rsidRPr="00225BB3">
        <w:rPr>
          <w:rFonts w:ascii="HG丸ｺﾞｼｯｸM-PRO" w:eastAsia="HG丸ｺﾞｼｯｸM-PRO" w:hAnsi="ＭＳ 明朝" w:cs="TT8F8o00" w:hint="eastAsia"/>
          <w:kern w:val="0"/>
          <w:sz w:val="24"/>
        </w:rPr>
        <w:t>今後、障害者自身の自立した生活基盤の確保のため、一般就労の定着支援を含めたさらなる就労支援の強化が必要です。</w:t>
      </w: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2306A5" w:rsidRDefault="002306A5" w:rsidP="009F600C">
      <w:pPr>
        <w:autoSpaceDE w:val="0"/>
        <w:autoSpaceDN w:val="0"/>
        <w:adjustRightInd w:val="0"/>
        <w:jc w:val="left"/>
        <w:rPr>
          <w:rFonts w:ascii="HG丸ｺﾞｼｯｸM-PRO" w:eastAsia="HG丸ｺﾞｼｯｸM-PRO" w:hAnsi="ＭＳ Ｐゴシック" w:cs="TT8F8o00"/>
          <w:kern w:val="0"/>
          <w:sz w:val="24"/>
        </w:rPr>
      </w:pPr>
    </w:p>
    <w:p w:rsidR="002306A5" w:rsidRPr="00225BB3" w:rsidRDefault="002306A5" w:rsidP="009F600C">
      <w:pPr>
        <w:autoSpaceDE w:val="0"/>
        <w:autoSpaceDN w:val="0"/>
        <w:adjustRightInd w:val="0"/>
        <w:jc w:val="left"/>
        <w:rPr>
          <w:rFonts w:ascii="HG丸ｺﾞｼｯｸM-PRO" w:eastAsia="HG丸ｺﾞｼｯｸM-PRO" w:hAnsi="ＭＳ Ｐゴシック" w:cs="TT8F8o00"/>
          <w:kern w:val="0"/>
          <w:sz w:val="24"/>
        </w:rPr>
      </w:pPr>
    </w:p>
    <w:p w:rsidR="009F600C" w:rsidRPr="00225BB3" w:rsidRDefault="009F600C" w:rsidP="002306A5">
      <w:pPr>
        <w:autoSpaceDE w:val="0"/>
        <w:autoSpaceDN w:val="0"/>
        <w:adjustRightInd w:val="0"/>
        <w:ind w:firstLineChars="2200" w:firstLine="5479"/>
        <w:jc w:val="left"/>
        <w:rPr>
          <w:rFonts w:ascii="ＭＳ 明朝" w:hAnsi="ＭＳ 明朝" w:cs="TT8F8o00"/>
          <w:kern w:val="0"/>
          <w:sz w:val="24"/>
        </w:rPr>
      </w:pPr>
      <w:r w:rsidRPr="00225BB3">
        <w:rPr>
          <w:rFonts w:ascii="ＭＳ 明朝" w:hAnsi="ＭＳ 明朝" w:cs="TT8F8o00" w:hint="eastAsia"/>
          <w:kern w:val="0"/>
          <w:sz w:val="24"/>
        </w:rPr>
        <w:lastRenderedPageBreak/>
        <w:t>（当該年度末の状況）</w:t>
      </w: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3"/>
        <w:gridCol w:w="1833"/>
        <w:gridCol w:w="2410"/>
      </w:tblGrid>
      <w:tr w:rsidR="009F600C" w:rsidRPr="00225BB3" w:rsidTr="009F600C">
        <w:trPr>
          <w:trHeight w:val="751"/>
          <w:jc w:val="center"/>
        </w:trPr>
        <w:tc>
          <w:tcPr>
            <w:tcW w:w="3666" w:type="dxa"/>
            <w:gridSpan w:val="2"/>
            <w:tcBorders>
              <w:bottom w:val="single" w:sz="4" w:space="0" w:color="auto"/>
            </w:tcBorders>
          </w:tcPr>
          <w:p w:rsidR="009F600C" w:rsidRPr="00225BB3" w:rsidRDefault="009F600C" w:rsidP="009F600C">
            <w:pPr>
              <w:autoSpaceDE w:val="0"/>
              <w:autoSpaceDN w:val="0"/>
              <w:adjustRightInd w:val="0"/>
              <w:jc w:val="left"/>
              <w:rPr>
                <w:rFonts w:ascii="HG丸ｺﾞｼｯｸM-PRO" w:eastAsia="HG丸ｺﾞｼｯｸM-PRO" w:hAnsi="ＭＳ Ｐゴシック" w:cs="TT8F8o00"/>
                <w:kern w:val="0"/>
                <w:sz w:val="24"/>
              </w:rPr>
            </w:pPr>
          </w:p>
        </w:tc>
        <w:tc>
          <w:tcPr>
            <w:tcW w:w="2410" w:type="dxa"/>
            <w:tcBorders>
              <w:bottom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就労移行支援事業の</w:t>
            </w:r>
          </w:p>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利用者（人）</w:t>
            </w:r>
          </w:p>
        </w:tc>
      </w:tr>
      <w:tr w:rsidR="009F600C" w:rsidRPr="00225BB3" w:rsidTr="009F600C">
        <w:trPr>
          <w:trHeight w:val="420"/>
          <w:jc w:val="center"/>
        </w:trPr>
        <w:tc>
          <w:tcPr>
            <w:tcW w:w="1833" w:type="dxa"/>
            <w:tcBorders>
              <w:bottom w:val="doub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基準</w:t>
            </w:r>
          </w:p>
        </w:tc>
        <w:tc>
          <w:tcPr>
            <w:tcW w:w="1833" w:type="dxa"/>
            <w:tcBorders>
              <w:bottom w:val="double" w:sz="4" w:space="0" w:color="auto"/>
            </w:tcBorders>
            <w:shd w:val="clear" w:color="auto" w:fill="auto"/>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2013</w:t>
            </w:r>
            <w:r w:rsidRPr="00225BB3">
              <w:rPr>
                <w:rFonts w:ascii="HG丸ｺﾞｼｯｸM-PRO" w:eastAsia="HG丸ｺﾞｼｯｸM-PRO" w:hAnsi="ＭＳ 明朝" w:cs="TT8F8o00" w:hint="eastAsia"/>
                <w:kern w:val="0"/>
                <w:sz w:val="24"/>
              </w:rPr>
              <w:t>年度</w:t>
            </w:r>
          </w:p>
        </w:tc>
        <w:tc>
          <w:tcPr>
            <w:tcW w:w="2410" w:type="dxa"/>
            <w:tcBorders>
              <w:bottom w:val="double" w:sz="4" w:space="0" w:color="auto"/>
            </w:tcBorders>
            <w:shd w:val="clear" w:color="auto" w:fill="auto"/>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28</w:t>
            </w:r>
          </w:p>
        </w:tc>
      </w:tr>
      <w:tr w:rsidR="009F600C" w:rsidRPr="00225BB3" w:rsidTr="009F600C">
        <w:trPr>
          <w:trHeight w:val="391"/>
          <w:jc w:val="center"/>
        </w:trPr>
        <w:tc>
          <w:tcPr>
            <w:tcW w:w="1833" w:type="dxa"/>
            <w:tcBorders>
              <w:top w:val="double" w:sz="4" w:space="0" w:color="auto"/>
              <w:bottom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参考</w:t>
            </w:r>
          </w:p>
        </w:tc>
        <w:tc>
          <w:tcPr>
            <w:tcW w:w="1833" w:type="dxa"/>
            <w:tcBorders>
              <w:top w:val="double" w:sz="4" w:space="0" w:color="auto"/>
              <w:bottom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2014</w:t>
            </w:r>
            <w:r w:rsidRPr="00225BB3">
              <w:rPr>
                <w:rFonts w:ascii="HG丸ｺﾞｼｯｸM-PRO" w:eastAsia="HG丸ｺﾞｼｯｸM-PRO" w:hAnsi="ＭＳ 明朝" w:cs="TT8F8o00" w:hint="eastAsia"/>
                <w:kern w:val="0"/>
                <w:sz w:val="24"/>
              </w:rPr>
              <w:t>年度</w:t>
            </w:r>
          </w:p>
        </w:tc>
        <w:tc>
          <w:tcPr>
            <w:tcW w:w="2410" w:type="dxa"/>
            <w:tcBorders>
              <w:top w:val="double" w:sz="4" w:space="0" w:color="auto"/>
              <w:bottom w:val="single" w:sz="4" w:space="0" w:color="auto"/>
            </w:tcBorders>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28</w:t>
            </w:r>
          </w:p>
        </w:tc>
      </w:tr>
      <w:tr w:rsidR="009F600C" w:rsidRPr="00225BB3" w:rsidTr="009F600C">
        <w:trPr>
          <w:trHeight w:val="396"/>
          <w:jc w:val="center"/>
        </w:trPr>
        <w:tc>
          <w:tcPr>
            <w:tcW w:w="1833" w:type="dxa"/>
            <w:vMerge w:val="restart"/>
            <w:tcBorders>
              <w:top w:val="single" w:sz="4" w:space="0" w:color="auto"/>
            </w:tcBorders>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第4期計画</w:t>
            </w:r>
          </w:p>
        </w:tc>
        <w:tc>
          <w:tcPr>
            <w:tcW w:w="1833" w:type="dxa"/>
            <w:tcBorders>
              <w:top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2015</w:t>
            </w:r>
            <w:r w:rsidRPr="00225BB3">
              <w:rPr>
                <w:rFonts w:ascii="HG丸ｺﾞｼｯｸM-PRO" w:eastAsia="HG丸ｺﾞｼｯｸM-PRO" w:hAnsi="ＭＳ 明朝" w:cs="TT8F8o00" w:hint="eastAsia"/>
                <w:kern w:val="0"/>
                <w:sz w:val="24"/>
              </w:rPr>
              <w:t>年度</w:t>
            </w:r>
          </w:p>
        </w:tc>
        <w:tc>
          <w:tcPr>
            <w:tcW w:w="2410" w:type="dxa"/>
            <w:tcBorders>
              <w:top w:val="single" w:sz="4" w:space="0" w:color="auto"/>
              <w:bottom w:val="single" w:sz="4" w:space="0" w:color="auto"/>
            </w:tcBorders>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33</w:t>
            </w:r>
          </w:p>
        </w:tc>
      </w:tr>
      <w:tr w:rsidR="009F600C" w:rsidRPr="00225BB3" w:rsidTr="009F600C">
        <w:trPr>
          <w:trHeight w:val="403"/>
          <w:jc w:val="center"/>
        </w:trPr>
        <w:tc>
          <w:tcPr>
            <w:tcW w:w="1833" w:type="dxa"/>
            <w:vMerge/>
            <w:shd w:val="clear" w:color="auto" w:fill="FFFF00"/>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p>
        </w:tc>
        <w:tc>
          <w:tcPr>
            <w:tcW w:w="1833" w:type="dxa"/>
            <w:tcBorders>
              <w:top w:val="single" w:sz="4" w:space="0" w:color="auto"/>
            </w:tcBorders>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2016</w:t>
            </w:r>
            <w:r w:rsidRPr="00225BB3">
              <w:rPr>
                <w:rFonts w:ascii="HG丸ｺﾞｼｯｸM-PRO" w:eastAsia="HG丸ｺﾞｼｯｸM-PRO" w:hAnsi="ＭＳ 明朝" w:cs="TT8F8o00" w:hint="eastAsia"/>
                <w:kern w:val="0"/>
                <w:sz w:val="24"/>
              </w:rPr>
              <w:t>年度</w:t>
            </w:r>
          </w:p>
        </w:tc>
        <w:tc>
          <w:tcPr>
            <w:tcW w:w="2410" w:type="dxa"/>
            <w:tcBorders>
              <w:top w:val="single" w:sz="4" w:space="0" w:color="auto"/>
              <w:bottom w:val="single" w:sz="4" w:space="0" w:color="auto"/>
            </w:tcBorders>
            <w:vAlign w:val="center"/>
          </w:tcPr>
          <w:p w:rsidR="009F600C" w:rsidRPr="00225BB3" w:rsidRDefault="009F600C" w:rsidP="009F600C">
            <w:pPr>
              <w:autoSpaceDE w:val="0"/>
              <w:autoSpaceDN w:val="0"/>
              <w:adjustRightInd w:val="0"/>
              <w:jc w:val="right"/>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38</w:t>
            </w:r>
          </w:p>
        </w:tc>
      </w:tr>
      <w:tr w:rsidR="009F600C" w:rsidRPr="00225BB3" w:rsidTr="009F600C">
        <w:trPr>
          <w:trHeight w:val="718"/>
          <w:jc w:val="center"/>
        </w:trPr>
        <w:tc>
          <w:tcPr>
            <w:tcW w:w="1833" w:type="dxa"/>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目標値</w:t>
            </w:r>
          </w:p>
        </w:tc>
        <w:tc>
          <w:tcPr>
            <w:tcW w:w="1833" w:type="dxa"/>
            <w:shd w:val="clear" w:color="auto" w:fill="FFFF00"/>
            <w:vAlign w:val="center"/>
          </w:tcPr>
          <w:p w:rsidR="009F600C" w:rsidRPr="00225BB3" w:rsidRDefault="009F600C" w:rsidP="009F600C">
            <w:pPr>
              <w:autoSpaceDE w:val="0"/>
              <w:autoSpaceDN w:val="0"/>
              <w:adjustRightInd w:val="0"/>
              <w:jc w:val="center"/>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2017</w:t>
            </w:r>
            <w:r w:rsidRPr="00225BB3">
              <w:rPr>
                <w:rFonts w:ascii="HG丸ｺﾞｼｯｸM-PRO" w:eastAsia="HG丸ｺﾞｼｯｸM-PRO" w:hAnsi="ＭＳ 明朝" w:cs="TT8F8o00" w:hint="eastAsia"/>
                <w:kern w:val="0"/>
                <w:sz w:val="24"/>
              </w:rPr>
              <w:t>年度</w:t>
            </w:r>
          </w:p>
        </w:tc>
        <w:tc>
          <w:tcPr>
            <w:tcW w:w="2410" w:type="dxa"/>
            <w:shd w:val="clear" w:color="auto" w:fill="FFFF00"/>
            <w:vAlign w:val="center"/>
          </w:tcPr>
          <w:p w:rsidR="009F600C" w:rsidRPr="00225BB3" w:rsidRDefault="009F600C" w:rsidP="009F600C">
            <w:pPr>
              <w:autoSpaceDE w:val="0"/>
              <w:autoSpaceDN w:val="0"/>
              <w:adjustRightInd w:val="0"/>
              <w:jc w:val="right"/>
              <w:rPr>
                <w:rFonts w:ascii="HG丸ｺﾞｼｯｸM-PRO" w:eastAsia="HG丸ｺﾞｼｯｸM-PRO" w:hAnsi="ＭＳ Ｐゴシック" w:cs="TT8F8o00"/>
                <w:kern w:val="0"/>
                <w:sz w:val="24"/>
              </w:rPr>
            </w:pPr>
            <w:r w:rsidRPr="00225BB3">
              <w:rPr>
                <w:rFonts w:ascii="HG丸ｺﾞｼｯｸM-PRO" w:eastAsia="HG丸ｺﾞｼｯｸM-PRO" w:hAnsi="ＭＳ Ｐゴシック" w:cs="TT8F8o00" w:hint="eastAsia"/>
                <w:kern w:val="0"/>
                <w:sz w:val="24"/>
              </w:rPr>
              <w:t>45</w:t>
            </w:r>
          </w:p>
          <w:p w:rsidR="009F600C" w:rsidRPr="00225BB3" w:rsidRDefault="009F600C" w:rsidP="009F600C">
            <w:pPr>
              <w:autoSpaceDE w:val="0"/>
              <w:autoSpaceDN w:val="0"/>
              <w:adjustRightInd w:val="0"/>
              <w:jc w:val="right"/>
              <w:rPr>
                <w:rFonts w:ascii="HG丸ｺﾞｼｯｸM-PRO" w:eastAsia="HG丸ｺﾞｼｯｸM-PRO" w:hAnsi="ＭＳ Ｐゴシック" w:cs="TT8F8o00"/>
                <w:kern w:val="0"/>
                <w:sz w:val="24"/>
              </w:rPr>
            </w:pPr>
            <w:r w:rsidRPr="00225BB3">
              <w:rPr>
                <w:rFonts w:ascii="HG丸ｺﾞｼｯｸM-PRO" w:eastAsia="HG丸ｺﾞｼｯｸM-PRO" w:hAnsi="ＭＳ Ｐゴシック" w:cs="TT8F8o00" w:hint="eastAsia"/>
                <w:kern w:val="0"/>
                <w:sz w:val="24"/>
              </w:rPr>
              <w:t>（基準の1.6倍）</w:t>
            </w:r>
          </w:p>
        </w:tc>
      </w:tr>
    </w:tbl>
    <w:p w:rsidR="009F600C" w:rsidRPr="00225BB3" w:rsidRDefault="009F600C" w:rsidP="009F600C">
      <w:pPr>
        <w:autoSpaceDE w:val="0"/>
        <w:autoSpaceDN w:val="0"/>
        <w:adjustRightInd w:val="0"/>
        <w:rPr>
          <w:rFonts w:ascii="HG丸ｺﾞｼｯｸM-PRO" w:eastAsia="HG丸ｺﾞｼｯｸM-PRO" w:hAnsi="ＭＳ Ｐゴシック" w:cs="TT8F8o00"/>
          <w:kern w:val="0"/>
          <w:sz w:val="24"/>
        </w:rPr>
      </w:pP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HG丸ｺﾞｼｯｸM-PRO" w:cs="TT8F8o00"/>
          <w:kern w:val="0"/>
          <w:sz w:val="24"/>
        </w:rPr>
      </w:pPr>
      <w:r w:rsidRPr="00225BB3">
        <w:rPr>
          <w:rFonts w:ascii="HG丸ｺﾞｼｯｸM-PRO" w:eastAsia="HG丸ｺﾞｼｯｸM-PRO" w:hAnsi="HG丸ｺﾞｼｯｸM-PRO" w:cs="TT8F8o00" w:hint="eastAsia"/>
          <w:kern w:val="0"/>
          <w:sz w:val="24"/>
        </w:rPr>
        <w:t>第4</w:t>
      </w:r>
      <w:r>
        <w:rPr>
          <w:rFonts w:ascii="HG丸ｺﾞｼｯｸM-PRO" w:eastAsia="HG丸ｺﾞｼｯｸM-PRO" w:hAnsi="HG丸ｺﾞｼｯｸM-PRO" w:cs="TT8F8o00" w:hint="eastAsia"/>
          <w:kern w:val="0"/>
          <w:sz w:val="24"/>
        </w:rPr>
        <w:t>期計画では、2013</w:t>
      </w:r>
      <w:r w:rsidRPr="00225BB3">
        <w:rPr>
          <w:rFonts w:ascii="HG丸ｺﾞｼｯｸM-PRO" w:eastAsia="HG丸ｺﾞｼｯｸM-PRO" w:hAnsi="HG丸ｺﾞｼｯｸM-PRO" w:cs="TT8F8o00" w:hint="eastAsia"/>
          <w:kern w:val="0"/>
          <w:sz w:val="24"/>
        </w:rPr>
        <w:t>年度の就労移行支援事業の利用者を28人として目標値を設定しました。</w:t>
      </w: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ＭＳ 明朝" w:cs="TT8F8o00"/>
          <w:kern w:val="0"/>
          <w:sz w:val="24"/>
        </w:rPr>
      </w:pPr>
      <w:r>
        <w:rPr>
          <w:rFonts w:ascii="HG丸ｺﾞｼｯｸM-PRO" w:eastAsia="HG丸ｺﾞｼｯｸM-PRO" w:hAnsi="ＭＳ 明朝" w:cs="TT8F8o00" w:hint="eastAsia"/>
          <w:kern w:val="0"/>
          <w:sz w:val="24"/>
        </w:rPr>
        <w:t>2016</w:t>
      </w:r>
      <w:r w:rsidRPr="00225BB3">
        <w:rPr>
          <w:rFonts w:ascii="HG丸ｺﾞｼｯｸM-PRO" w:eastAsia="HG丸ｺﾞｼｯｸM-PRO" w:hAnsi="ＭＳ 明朝" w:cs="TT8F8o00" w:hint="eastAsia"/>
          <w:kern w:val="0"/>
          <w:sz w:val="24"/>
        </w:rPr>
        <w:t>年度の就労移行支援事業の利用者は38人であり、</w:t>
      </w:r>
      <w:r>
        <w:rPr>
          <w:rFonts w:ascii="HG丸ｺﾞｼｯｸM-PRO" w:eastAsia="HG丸ｺﾞｼｯｸM-PRO" w:hAnsi="ＭＳ 明朝" w:cs="TT8F8o00" w:hint="eastAsia"/>
          <w:kern w:val="0"/>
          <w:sz w:val="24"/>
        </w:rPr>
        <w:t>これは基準とする2013</w:t>
      </w:r>
      <w:r w:rsidRPr="00225BB3">
        <w:rPr>
          <w:rFonts w:ascii="HG丸ｺﾞｼｯｸM-PRO" w:eastAsia="HG丸ｺﾞｼｯｸM-PRO" w:hAnsi="ＭＳ 明朝" w:cs="TT8F8o00" w:hint="eastAsia"/>
          <w:kern w:val="0"/>
          <w:sz w:val="24"/>
        </w:rPr>
        <w:t>年度の就労移行事業所の利用者数の実績に対し1.36倍です。</w:t>
      </w:r>
    </w:p>
    <w:p w:rsidR="009F600C" w:rsidRPr="00225BB3" w:rsidRDefault="009F600C" w:rsidP="002306A5">
      <w:pPr>
        <w:autoSpaceDE w:val="0"/>
        <w:autoSpaceDN w:val="0"/>
        <w:adjustRightInd w:val="0"/>
        <w:ind w:leftChars="114" w:left="250" w:firstLineChars="100" w:firstLine="249"/>
        <w:rPr>
          <w:rFonts w:ascii="HG丸ｺﾞｼｯｸM-PRO" w:eastAsia="HG丸ｺﾞｼｯｸM-PRO" w:hAnsi="ＭＳ 明朝" w:cs="TT8F8o00"/>
          <w:kern w:val="0"/>
          <w:sz w:val="24"/>
        </w:rPr>
      </w:pPr>
      <w:r w:rsidRPr="00225BB3">
        <w:rPr>
          <w:rFonts w:ascii="HG丸ｺﾞｼｯｸM-PRO" w:eastAsia="HG丸ｺﾞｼｯｸM-PRO" w:hAnsi="ＭＳ 明朝" w:cs="TT8F8o00" w:hint="eastAsia"/>
          <w:kern w:val="0"/>
          <w:sz w:val="24"/>
        </w:rPr>
        <w:t>計画では、就労移行支援事業の利用者の割合も同様に増やしていくものでしたが、就労移行事業が有期限のサービスであること、報酬が就労継続支援A型に比べると低いこと等から、伸びていない状況です。そのため、今後、就労移行支援事業の利用促進を図る必要があります。</w:t>
      </w:r>
    </w:p>
    <w:p w:rsidR="009F600C" w:rsidRPr="00225BB3" w:rsidRDefault="009F600C" w:rsidP="009F600C">
      <w:pPr>
        <w:autoSpaceDE w:val="0"/>
        <w:autoSpaceDN w:val="0"/>
        <w:adjustRightInd w:val="0"/>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2"/>
      </w:tblGrid>
      <w:tr w:rsidR="009F600C" w:rsidRPr="00225BB3" w:rsidTr="009F600C">
        <w:tc>
          <w:tcPr>
            <w:tcW w:w="9302" w:type="dxa"/>
          </w:tcPr>
          <w:p w:rsidR="009F600C" w:rsidRPr="00225BB3"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t>市内全ての就労移行支援事業所就労移行率40％以上を堅持する。</w:t>
            </w:r>
          </w:p>
        </w:tc>
      </w:tr>
    </w:tbl>
    <w:p w:rsidR="009F600C" w:rsidRPr="00225BB3"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Pr="00225BB3" w:rsidRDefault="009F600C" w:rsidP="002306A5">
      <w:pPr>
        <w:autoSpaceDE w:val="0"/>
        <w:autoSpaceDN w:val="0"/>
        <w:adjustRightInd w:val="0"/>
        <w:ind w:leftChars="135" w:left="296" w:firstLineChars="100" w:firstLine="249"/>
        <w:jc w:val="left"/>
        <w:rPr>
          <w:rFonts w:ascii="HG丸ｺﾞｼｯｸM-PRO" w:eastAsia="HG丸ｺﾞｼｯｸM-PRO" w:hAnsi="HG丸ｺﾞｼｯｸM-PRO" w:cs="TT8F8o00"/>
          <w:kern w:val="0"/>
          <w:sz w:val="24"/>
        </w:rPr>
      </w:pPr>
      <w:r w:rsidRPr="00225BB3">
        <w:rPr>
          <w:rFonts w:ascii="HG丸ｺﾞｼｯｸM-PRO" w:eastAsia="HG丸ｺﾞｼｯｸM-PRO" w:hAnsi="HG丸ｺﾞｼｯｸM-PRO" w:cs="TT8F8o00" w:hint="eastAsia"/>
          <w:kern w:val="0"/>
          <w:sz w:val="24"/>
        </w:rPr>
        <w:t>第4</w:t>
      </w:r>
      <w:r>
        <w:rPr>
          <w:rFonts w:ascii="HG丸ｺﾞｼｯｸM-PRO" w:eastAsia="HG丸ｺﾞｼｯｸM-PRO" w:hAnsi="HG丸ｺﾞｼｯｸM-PRO" w:cs="TT8F8o00" w:hint="eastAsia"/>
          <w:kern w:val="0"/>
          <w:sz w:val="24"/>
        </w:rPr>
        <w:t>期計画では、2013</w:t>
      </w:r>
      <w:r w:rsidRPr="00225BB3">
        <w:rPr>
          <w:rFonts w:ascii="HG丸ｺﾞｼｯｸM-PRO" w:eastAsia="HG丸ｺﾞｼｯｸM-PRO" w:hAnsi="HG丸ｺﾞｼｯｸM-PRO" w:cs="TT8F8o00" w:hint="eastAsia"/>
          <w:kern w:val="0"/>
          <w:sz w:val="24"/>
        </w:rPr>
        <w:t>年度における市内の就労移行支援事業所3か所全てが就労移行率40％以上であったため、その移行率を堅持する目標を設置しました。</w:t>
      </w:r>
    </w:p>
    <w:p w:rsidR="009F600C" w:rsidRPr="00225BB3" w:rsidRDefault="009F600C" w:rsidP="002306A5">
      <w:pPr>
        <w:autoSpaceDE w:val="0"/>
        <w:autoSpaceDN w:val="0"/>
        <w:adjustRightInd w:val="0"/>
        <w:ind w:leftChars="135" w:left="296" w:firstLineChars="100" w:firstLine="249"/>
        <w:jc w:val="left"/>
        <w:rPr>
          <w:rFonts w:ascii="HG丸ｺﾞｼｯｸM-PRO" w:eastAsia="HG丸ｺﾞｼｯｸM-PRO" w:hAnsi="HG丸ｺﾞｼｯｸM-PRO" w:cs="TT8F8o00"/>
          <w:kern w:val="0"/>
          <w:sz w:val="24"/>
        </w:rPr>
      </w:pPr>
      <w:r>
        <w:rPr>
          <w:rFonts w:ascii="HG丸ｺﾞｼｯｸM-PRO" w:eastAsia="HG丸ｺﾞｼｯｸM-PRO" w:hAnsi="HG丸ｺﾞｼｯｸM-PRO" w:cs="TT8F8o00" w:hint="eastAsia"/>
          <w:kern w:val="0"/>
          <w:sz w:val="24"/>
        </w:rPr>
        <w:t>2016</w:t>
      </w:r>
      <w:r w:rsidRPr="00225BB3">
        <w:rPr>
          <w:rFonts w:ascii="HG丸ｺﾞｼｯｸM-PRO" w:eastAsia="HG丸ｺﾞｼｯｸM-PRO" w:hAnsi="HG丸ｺﾞｼｯｸM-PRO" w:cs="TT8F8o00" w:hint="eastAsia"/>
          <w:kern w:val="0"/>
          <w:sz w:val="24"/>
        </w:rPr>
        <w:t>年度の就労移行支援事業所数は4か所となりましたが、いずれも就労移行率40％以上を維持しており、引き続き現状を堅持していく必要があります。</w:t>
      </w:r>
    </w:p>
    <w:p w:rsidR="009F600C" w:rsidRPr="00225BB3"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Default="009F600C" w:rsidP="009F600C">
      <w:pPr>
        <w:autoSpaceDE w:val="0"/>
        <w:autoSpaceDN w:val="0"/>
        <w:adjustRightInd w:val="0"/>
        <w:jc w:val="left"/>
        <w:rPr>
          <w:rFonts w:ascii="HG丸ｺﾞｼｯｸM-PRO" w:eastAsia="HG丸ｺﾞｼｯｸM-PRO" w:hAnsi="HG丸ｺﾞｼｯｸM-PRO" w:cs="TT8F8o00"/>
          <w:kern w:val="0"/>
          <w:sz w:val="24"/>
        </w:rPr>
      </w:pPr>
    </w:p>
    <w:p w:rsidR="009F600C" w:rsidRPr="00225BB3"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225BB3">
        <w:rPr>
          <w:rFonts w:ascii="ＭＳ Ｐゴシック" w:eastAsia="ＭＳ Ｐゴシック" w:hAnsi="ＭＳ Ｐゴシック" w:cs="TT8F8o00" w:hint="eastAsia"/>
          <w:kern w:val="0"/>
          <w:sz w:val="32"/>
          <w:szCs w:val="32"/>
        </w:rPr>
        <w:lastRenderedPageBreak/>
        <w:t>３　自立支援給付</w:t>
      </w:r>
    </w:p>
    <w:p w:rsidR="009F600C" w:rsidRPr="00225BB3" w:rsidRDefault="009F600C" w:rsidP="002306A5">
      <w:pPr>
        <w:autoSpaceDE w:val="0"/>
        <w:autoSpaceDN w:val="0"/>
        <w:adjustRightInd w:val="0"/>
        <w:ind w:firstLineChars="100" w:firstLine="249"/>
        <w:jc w:val="left"/>
        <w:rPr>
          <w:rFonts w:ascii="HG丸ｺﾞｼｯｸM-PRO" w:eastAsia="HG丸ｺﾞｼｯｸM-PRO" w:cs="TT8E3o00"/>
          <w:kern w:val="0"/>
          <w:sz w:val="24"/>
        </w:rPr>
      </w:pPr>
      <w:r w:rsidRPr="00225BB3">
        <w:rPr>
          <w:rFonts w:ascii="HG丸ｺﾞｼｯｸM-PRO" w:eastAsia="HG丸ｺﾞｼｯｸM-PRO" w:cs="TT8E3o00" w:hint="eastAsia"/>
          <w:kern w:val="0"/>
          <w:sz w:val="24"/>
        </w:rPr>
        <w:t>第4期計画の各サービスの見</w:t>
      </w:r>
      <w:r w:rsidRPr="00225BB3">
        <w:rPr>
          <w:rFonts w:ascii="HG丸ｺﾞｼｯｸM-PRO" w:eastAsia="HG丸ｺﾞｼｯｸM-PRO" w:cs="TT8E3o01" w:hint="eastAsia"/>
          <w:kern w:val="0"/>
          <w:sz w:val="24"/>
        </w:rPr>
        <w:t>込</w:t>
      </w:r>
      <w:r w:rsidRPr="00225BB3">
        <w:rPr>
          <w:rFonts w:ascii="HG丸ｺﾞｼｯｸM-PRO" w:eastAsia="HG丸ｺﾞｼｯｸM-PRO" w:cs="TT8E3o00" w:hint="eastAsia"/>
          <w:kern w:val="0"/>
          <w:sz w:val="24"/>
        </w:rPr>
        <w:t>量（目標値）と進捗状況については、次のとおりです。</w:t>
      </w:r>
    </w:p>
    <w:p w:rsidR="009F600C" w:rsidRPr="00225BB3"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t>（1）　訪問系サービス</w:t>
      </w:r>
    </w:p>
    <w:p w:rsidR="009F600C" w:rsidRPr="00225BB3" w:rsidRDefault="009F600C" w:rsidP="002306A5">
      <w:pPr>
        <w:autoSpaceDE w:val="0"/>
        <w:autoSpaceDN w:val="0"/>
        <w:adjustRightInd w:val="0"/>
        <w:ind w:firstLineChars="100" w:firstLine="249"/>
        <w:jc w:val="right"/>
        <w:rPr>
          <w:rFonts w:ascii="ＭＳ 明朝" w:hAnsi="ＭＳ 明朝" w:cs="TT908o00"/>
          <w:kern w:val="0"/>
          <w:sz w:val="24"/>
        </w:rPr>
      </w:pPr>
      <w:r w:rsidRPr="00225BB3">
        <w:rPr>
          <w:rFonts w:ascii="ＭＳ 明朝" w:hAnsi="ＭＳ 明朝" w:cs="TT908o00" w:hint="eastAsia"/>
          <w:kern w:val="0"/>
          <w:sz w:val="24"/>
        </w:rPr>
        <w:t>&lt;上段：年間延利用時間、下段：(月平均利用者数)&gt;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648"/>
        <w:gridCol w:w="1612"/>
        <w:gridCol w:w="1843"/>
        <w:gridCol w:w="1843"/>
      </w:tblGrid>
      <w:tr w:rsidR="009F600C" w:rsidRPr="00225BB3" w:rsidTr="00D22CF5">
        <w:tc>
          <w:tcPr>
            <w:tcW w:w="1701" w:type="dxa"/>
            <w:tcBorders>
              <w:tl2br w:val="single" w:sz="4" w:space="0" w:color="auto"/>
            </w:tcBorders>
          </w:tcPr>
          <w:p w:rsidR="009F600C" w:rsidRPr="00225BB3" w:rsidRDefault="009F600C" w:rsidP="009F600C">
            <w:pPr>
              <w:autoSpaceDE w:val="0"/>
              <w:autoSpaceDN w:val="0"/>
              <w:adjustRightInd w:val="0"/>
              <w:jc w:val="left"/>
              <w:rPr>
                <w:rFonts w:ascii="ＭＳ 明朝" w:hAnsi="ＭＳ 明朝" w:cs="TT8E3o00"/>
                <w:kern w:val="0"/>
                <w:szCs w:val="21"/>
              </w:rPr>
            </w:pPr>
          </w:p>
        </w:tc>
        <w:tc>
          <w:tcPr>
            <w:tcW w:w="1648" w:type="dxa"/>
            <w:vAlign w:val="center"/>
          </w:tcPr>
          <w:p w:rsidR="009F600C" w:rsidRPr="00225BB3" w:rsidRDefault="009F600C" w:rsidP="009F600C">
            <w:pPr>
              <w:autoSpaceDE w:val="0"/>
              <w:autoSpaceDN w:val="0"/>
              <w:adjustRightInd w:val="0"/>
              <w:jc w:val="center"/>
              <w:rPr>
                <w:rFonts w:cs="TT8E3o00"/>
                <w:kern w:val="0"/>
                <w:sz w:val="24"/>
              </w:rPr>
            </w:pPr>
            <w:r>
              <w:rPr>
                <w:rFonts w:hAnsi="ＭＳ 明朝" w:cs="TT8E3o00"/>
                <w:kern w:val="0"/>
                <w:sz w:val="24"/>
              </w:rPr>
              <w:t>2015</w:t>
            </w:r>
            <w:r w:rsidRPr="00225BB3">
              <w:rPr>
                <w:rFonts w:hAnsi="ＭＳ 明朝" w:cs="TT8E3o00"/>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見込量</w:t>
            </w:r>
            <w:r w:rsidRPr="00225BB3">
              <w:rPr>
                <w:rFonts w:hAnsi="ＭＳ 明朝" w:cs="ＭＳ Ｐゴシック" w:hint="eastAsia"/>
                <w:kern w:val="0"/>
                <w:sz w:val="24"/>
              </w:rPr>
              <w:t>(</w:t>
            </w:r>
            <w:r w:rsidRPr="00225BB3">
              <w:rPr>
                <w:rFonts w:hAnsi="ＭＳ 明朝" w:cs="ＭＳ Ｐゴシック"/>
                <w:kern w:val="0"/>
                <w:sz w:val="24"/>
              </w:rPr>
              <w:t>第</w:t>
            </w:r>
            <w:r w:rsidRPr="00225BB3">
              <w:rPr>
                <w:rFonts w:hAnsi="ＭＳ 明朝" w:cs="ＭＳ Ｐゴシック" w:hint="eastAsia"/>
                <w:kern w:val="0"/>
                <w:sz w:val="24"/>
              </w:rPr>
              <w:t>4</w:t>
            </w:r>
            <w:r w:rsidRPr="00225BB3">
              <w:rPr>
                <w:rFonts w:hAnsi="ＭＳ 明朝" w:cs="ＭＳ Ｐゴシック"/>
                <w:kern w:val="0"/>
                <w:sz w:val="24"/>
              </w:rPr>
              <w:t>期</w:t>
            </w:r>
            <w:r w:rsidRPr="00225BB3">
              <w:rPr>
                <w:rFonts w:hAnsi="ＭＳ 明朝" w:cs="ＭＳ Ｐゴシック" w:hint="eastAsia"/>
                <w:kern w:val="0"/>
                <w:sz w:val="24"/>
              </w:rPr>
              <w:t>)</w:t>
            </w:r>
          </w:p>
        </w:tc>
        <w:tc>
          <w:tcPr>
            <w:tcW w:w="1843" w:type="dxa"/>
            <w:tcBorders>
              <w:left w:val="single" w:sz="18" w:space="0" w:color="auto"/>
            </w:tcBorders>
            <w:vAlign w:val="center"/>
          </w:tcPr>
          <w:p w:rsidR="009F600C" w:rsidRPr="00225BB3"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ＭＳ Ｐゴシック"/>
                <w:kern w:val="0"/>
                <w:sz w:val="24"/>
              </w:rPr>
            </w:pPr>
            <w:r w:rsidRPr="00225BB3">
              <w:rPr>
                <w:rFonts w:hAnsi="ＭＳ 明朝" w:cs="ＭＳ Ｐゴシック"/>
                <w:kern w:val="0"/>
                <w:sz w:val="24"/>
              </w:rPr>
              <w:t>見込に対する</w:t>
            </w:r>
          </w:p>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実績率</w:t>
            </w:r>
          </w:p>
        </w:tc>
      </w:tr>
      <w:tr w:rsidR="009F600C" w:rsidRPr="00225BB3" w:rsidTr="00D22CF5">
        <w:tc>
          <w:tcPr>
            <w:tcW w:w="1701"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ＭＳ Ｐゴシック" w:hint="eastAsia"/>
                <w:kern w:val="0"/>
                <w:sz w:val="24"/>
              </w:rPr>
              <w:t>居宅介護</w:t>
            </w:r>
          </w:p>
        </w:tc>
        <w:tc>
          <w:tcPr>
            <w:tcW w:w="1648" w:type="dxa"/>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43</w:t>
            </w:r>
            <w:r w:rsidRPr="00225BB3">
              <w:rPr>
                <w:rFonts w:cs="ＭＳ Ｐゴシック"/>
                <w:kern w:val="0"/>
                <w:sz w:val="24"/>
              </w:rPr>
              <w:t>,</w:t>
            </w:r>
            <w:r w:rsidRPr="00225BB3">
              <w:rPr>
                <w:rFonts w:cs="ＭＳ Ｐゴシック" w:hint="eastAsia"/>
                <w:kern w:val="0"/>
                <w:sz w:val="24"/>
              </w:rPr>
              <w:t>350</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(207</w:t>
            </w:r>
            <w:r w:rsidRPr="00225BB3">
              <w:rPr>
                <w:rFonts w:hAnsi="ＭＳ 明朝" w:cs="ＭＳ Ｐゴシック"/>
                <w:kern w:val="0"/>
                <w:sz w:val="24"/>
              </w:rPr>
              <w:t>人</w:t>
            </w:r>
            <w:r w:rsidRPr="00225BB3">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43</w:t>
            </w:r>
            <w:r w:rsidRPr="00225BB3">
              <w:rPr>
                <w:rFonts w:cs="ＭＳ Ｐゴシック"/>
                <w:kern w:val="0"/>
                <w:sz w:val="24"/>
              </w:rPr>
              <w:t>,</w:t>
            </w:r>
            <w:r w:rsidRPr="00225BB3">
              <w:rPr>
                <w:rFonts w:cs="ＭＳ Ｐゴシック" w:hint="eastAsia"/>
                <w:kern w:val="0"/>
                <w:sz w:val="24"/>
              </w:rPr>
              <w:t>856</w:t>
            </w:r>
            <w:r w:rsidRPr="00225BB3">
              <w:rPr>
                <w:rFonts w:hAnsi="ＭＳ 明朝" w:cs="ＭＳ Ｐゴシック"/>
                <w:kern w:val="0"/>
                <w:sz w:val="24"/>
              </w:rPr>
              <w:t>時間</w:t>
            </w:r>
          </w:p>
          <w:p w:rsidR="009F600C" w:rsidRPr="00225BB3" w:rsidRDefault="009F600C" w:rsidP="009F600C">
            <w:pPr>
              <w:jc w:val="right"/>
              <w:rPr>
                <w:rFonts w:cs="ＭＳ Ｐゴシック"/>
                <w:kern w:val="0"/>
                <w:sz w:val="24"/>
              </w:rPr>
            </w:pPr>
            <w:r w:rsidRPr="00225BB3">
              <w:rPr>
                <w:rFonts w:cs="ＭＳ Ｐゴシック" w:hint="eastAsia"/>
                <w:kern w:val="0"/>
                <w:sz w:val="24"/>
              </w:rPr>
              <w:t>(202</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39</w:t>
            </w:r>
            <w:r w:rsidRPr="00225BB3">
              <w:rPr>
                <w:rFonts w:cs="ＭＳ Ｐゴシック"/>
                <w:kern w:val="0"/>
                <w:sz w:val="24"/>
              </w:rPr>
              <w:t>,</w:t>
            </w:r>
            <w:r w:rsidRPr="00225BB3">
              <w:rPr>
                <w:rFonts w:cs="ＭＳ Ｐゴシック" w:hint="eastAsia"/>
                <w:kern w:val="0"/>
                <w:sz w:val="24"/>
              </w:rPr>
              <w:t>347</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(186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111</w:t>
            </w:r>
            <w:r w:rsidRPr="00225BB3">
              <w:rPr>
                <w:rFonts w:cs="ＭＳ Ｐゴシック"/>
                <w:kern w:val="0"/>
                <w:sz w:val="24"/>
              </w:rPr>
              <w:t>.</w:t>
            </w:r>
            <w:r w:rsidRPr="00225BB3">
              <w:rPr>
                <w:rFonts w:cs="ＭＳ Ｐゴシック" w:hint="eastAsia"/>
                <w:kern w:val="0"/>
                <w:sz w:val="24"/>
              </w:rPr>
              <w:t>46</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(108</w:t>
            </w:r>
            <w:r w:rsidRPr="00225BB3">
              <w:rPr>
                <w:rFonts w:cs="ＭＳ Ｐゴシック"/>
                <w:kern w:val="0"/>
                <w:sz w:val="24"/>
              </w:rPr>
              <w:t>.</w:t>
            </w:r>
            <w:r w:rsidRPr="00225BB3">
              <w:rPr>
                <w:rFonts w:cs="ＭＳ Ｐゴシック" w:hint="eastAsia"/>
                <w:kern w:val="0"/>
                <w:sz w:val="24"/>
              </w:rPr>
              <w:t>60</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D22CF5">
        <w:tc>
          <w:tcPr>
            <w:tcW w:w="1701"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ＭＳ Ｐゴシック" w:hint="eastAsia"/>
                <w:kern w:val="0"/>
                <w:sz w:val="24"/>
              </w:rPr>
              <w:t>重度訪問介護</w:t>
            </w:r>
          </w:p>
        </w:tc>
        <w:tc>
          <w:tcPr>
            <w:tcW w:w="1648" w:type="dxa"/>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24</w:t>
            </w:r>
            <w:r w:rsidRPr="00225BB3">
              <w:rPr>
                <w:rFonts w:cs="ＭＳ Ｐゴシック"/>
                <w:kern w:val="0"/>
                <w:sz w:val="24"/>
              </w:rPr>
              <w:t>,</w:t>
            </w:r>
            <w:r w:rsidRPr="00225BB3">
              <w:rPr>
                <w:rFonts w:cs="ＭＳ Ｐゴシック" w:hint="eastAsia"/>
                <w:kern w:val="0"/>
                <w:sz w:val="24"/>
              </w:rPr>
              <w:t>976</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(13</w:t>
            </w:r>
            <w:r w:rsidRPr="00225BB3">
              <w:rPr>
                <w:rFonts w:hAnsi="ＭＳ 明朝" w:cs="ＭＳ Ｐゴシック"/>
                <w:kern w:val="0"/>
                <w:sz w:val="24"/>
              </w:rPr>
              <w:t>人</w:t>
            </w:r>
            <w:r w:rsidRPr="00225BB3">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21</w:t>
            </w:r>
            <w:r w:rsidRPr="00225BB3">
              <w:rPr>
                <w:rFonts w:cs="ＭＳ Ｐゴシック"/>
                <w:kern w:val="0"/>
                <w:sz w:val="24"/>
              </w:rPr>
              <w:t>,</w:t>
            </w:r>
            <w:r w:rsidRPr="00225BB3">
              <w:rPr>
                <w:rFonts w:cs="ＭＳ Ｐゴシック" w:hint="eastAsia"/>
                <w:kern w:val="0"/>
                <w:sz w:val="24"/>
              </w:rPr>
              <w:t>740</w:t>
            </w:r>
            <w:r w:rsidRPr="00225BB3">
              <w:rPr>
                <w:rFonts w:hAnsi="ＭＳ 明朝" w:cs="ＭＳ Ｐゴシック"/>
                <w:kern w:val="0"/>
                <w:sz w:val="24"/>
              </w:rPr>
              <w:t>時間</w:t>
            </w:r>
          </w:p>
          <w:p w:rsidR="009F600C" w:rsidRPr="00225BB3" w:rsidRDefault="009F600C" w:rsidP="009F600C">
            <w:pPr>
              <w:jc w:val="right"/>
              <w:rPr>
                <w:rFonts w:cs="ＭＳ Ｐゴシック"/>
                <w:kern w:val="0"/>
                <w:sz w:val="24"/>
              </w:rPr>
            </w:pPr>
            <w:r w:rsidRPr="00225BB3">
              <w:rPr>
                <w:rFonts w:cs="ＭＳ Ｐゴシック" w:hint="eastAsia"/>
                <w:kern w:val="0"/>
                <w:sz w:val="24"/>
              </w:rPr>
              <w:t>(9</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23</w:t>
            </w:r>
            <w:r w:rsidRPr="00225BB3">
              <w:rPr>
                <w:rFonts w:cs="ＭＳ Ｐゴシック"/>
                <w:kern w:val="0"/>
                <w:sz w:val="24"/>
              </w:rPr>
              <w:t>,</w:t>
            </w:r>
            <w:r w:rsidRPr="00225BB3">
              <w:rPr>
                <w:rFonts w:cs="ＭＳ Ｐゴシック" w:hint="eastAsia"/>
                <w:kern w:val="0"/>
                <w:sz w:val="24"/>
              </w:rPr>
              <w:t>744</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w:t>
            </w:r>
            <w:r w:rsidRPr="00225BB3">
              <w:rPr>
                <w:rFonts w:cs="ＭＳ Ｐゴシック"/>
                <w:kern w:val="0"/>
                <w:sz w:val="24"/>
              </w:rPr>
              <w:t>1</w:t>
            </w:r>
            <w:r w:rsidRPr="00225BB3">
              <w:rPr>
                <w:rFonts w:cs="ＭＳ Ｐゴシック" w:hint="eastAsia"/>
                <w:kern w:val="0"/>
                <w:sz w:val="24"/>
              </w:rPr>
              <w:t>8</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91</w:t>
            </w:r>
            <w:r w:rsidRPr="00225BB3">
              <w:rPr>
                <w:rFonts w:cs="ＭＳ Ｐゴシック"/>
                <w:kern w:val="0"/>
                <w:sz w:val="24"/>
              </w:rPr>
              <w:t>.</w:t>
            </w:r>
            <w:r w:rsidRPr="00225BB3">
              <w:rPr>
                <w:rFonts w:cs="ＭＳ Ｐゴシック" w:hint="eastAsia"/>
                <w:kern w:val="0"/>
                <w:sz w:val="24"/>
              </w:rPr>
              <w:t>56</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(50</w:t>
            </w:r>
            <w:r w:rsidRPr="00225BB3">
              <w:rPr>
                <w:rFonts w:cs="ＭＳ Ｐゴシック"/>
                <w:kern w:val="0"/>
                <w:sz w:val="24"/>
              </w:rPr>
              <w:t>.</w:t>
            </w:r>
            <w:r w:rsidRPr="00225BB3">
              <w:rPr>
                <w:rFonts w:cs="ＭＳ Ｐゴシック" w:hint="eastAsia"/>
                <w:kern w:val="0"/>
                <w:sz w:val="24"/>
              </w:rPr>
              <w:t>00</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D22CF5">
        <w:trPr>
          <w:trHeight w:val="722"/>
        </w:trPr>
        <w:tc>
          <w:tcPr>
            <w:tcW w:w="1701"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同行援護</w:t>
            </w:r>
          </w:p>
        </w:tc>
        <w:tc>
          <w:tcPr>
            <w:tcW w:w="1648" w:type="dxa"/>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8</w:t>
            </w:r>
            <w:r w:rsidRPr="00225BB3">
              <w:rPr>
                <w:rFonts w:cs="ＭＳ Ｐゴシック"/>
                <w:kern w:val="0"/>
                <w:sz w:val="24"/>
              </w:rPr>
              <w:t>,</w:t>
            </w:r>
            <w:r w:rsidRPr="00225BB3">
              <w:rPr>
                <w:rFonts w:cs="ＭＳ Ｐゴシック" w:hint="eastAsia"/>
                <w:kern w:val="0"/>
                <w:sz w:val="24"/>
              </w:rPr>
              <w:t>614</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(34</w:t>
            </w:r>
            <w:r w:rsidRPr="00225BB3">
              <w:rPr>
                <w:rFonts w:hAnsi="ＭＳ 明朝" w:cs="ＭＳ Ｐゴシック"/>
                <w:kern w:val="0"/>
                <w:sz w:val="24"/>
              </w:rPr>
              <w:t>人</w:t>
            </w:r>
            <w:r w:rsidRPr="00225BB3">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11</w:t>
            </w:r>
            <w:r w:rsidRPr="00225BB3">
              <w:rPr>
                <w:rFonts w:cs="ＭＳ Ｐゴシック"/>
                <w:kern w:val="0"/>
                <w:sz w:val="24"/>
              </w:rPr>
              <w:t>,</w:t>
            </w:r>
            <w:r w:rsidRPr="00225BB3">
              <w:rPr>
                <w:rFonts w:cs="ＭＳ Ｐゴシック" w:hint="eastAsia"/>
                <w:kern w:val="0"/>
                <w:sz w:val="24"/>
              </w:rPr>
              <w:t>432</w:t>
            </w:r>
            <w:r w:rsidRPr="00225BB3">
              <w:rPr>
                <w:rFonts w:hAnsi="ＭＳ 明朝" w:cs="ＭＳ Ｐゴシック"/>
                <w:kern w:val="0"/>
                <w:sz w:val="24"/>
              </w:rPr>
              <w:t>時間</w:t>
            </w:r>
          </w:p>
          <w:p w:rsidR="009F600C" w:rsidRPr="00225BB3" w:rsidRDefault="009F600C" w:rsidP="009F600C">
            <w:pPr>
              <w:jc w:val="right"/>
              <w:rPr>
                <w:rFonts w:cs="ＭＳ Ｐゴシック"/>
                <w:kern w:val="0"/>
                <w:sz w:val="24"/>
              </w:rPr>
            </w:pPr>
            <w:r w:rsidRPr="00225BB3">
              <w:rPr>
                <w:rFonts w:cs="ＭＳ Ｐゴシック" w:hint="eastAsia"/>
                <w:kern w:val="0"/>
                <w:sz w:val="24"/>
              </w:rPr>
              <w:t>(43</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8</w:t>
            </w:r>
            <w:r w:rsidRPr="00225BB3">
              <w:rPr>
                <w:rFonts w:cs="ＭＳ Ｐゴシック"/>
                <w:kern w:val="0"/>
                <w:sz w:val="24"/>
              </w:rPr>
              <w:t>,</w:t>
            </w:r>
            <w:r w:rsidRPr="00225BB3">
              <w:rPr>
                <w:rFonts w:cs="ＭＳ Ｐゴシック" w:hint="eastAsia"/>
                <w:kern w:val="0"/>
                <w:sz w:val="24"/>
              </w:rPr>
              <w:t>108</w:t>
            </w:r>
            <w:r w:rsidRPr="00225BB3">
              <w:rPr>
                <w:rFonts w:hAnsi="ＭＳ 明朝" w:cs="ＭＳ Ｐゴシック"/>
                <w:kern w:val="0"/>
                <w:sz w:val="24"/>
              </w:rPr>
              <w:t>時間</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(37</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141</w:t>
            </w:r>
            <w:r w:rsidRPr="00225BB3">
              <w:rPr>
                <w:rFonts w:cs="ＭＳ Ｐゴシック"/>
                <w:kern w:val="0"/>
                <w:sz w:val="24"/>
              </w:rPr>
              <w:t>.</w:t>
            </w:r>
            <w:r w:rsidRPr="00225BB3">
              <w:rPr>
                <w:rFonts w:cs="ＭＳ Ｐゴシック" w:hint="eastAsia"/>
                <w:kern w:val="0"/>
                <w:sz w:val="24"/>
              </w:rPr>
              <w:t>00</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(116</w:t>
            </w:r>
            <w:r w:rsidRPr="00225BB3">
              <w:rPr>
                <w:rFonts w:cs="ＭＳ Ｐゴシック"/>
                <w:kern w:val="0"/>
                <w:sz w:val="24"/>
              </w:rPr>
              <w:t>.22</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D22CF5">
        <w:tc>
          <w:tcPr>
            <w:tcW w:w="1701"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ＭＳ Ｐゴシック" w:hint="eastAsia"/>
                <w:kern w:val="0"/>
                <w:sz w:val="24"/>
              </w:rPr>
              <w:t>行動援護</w:t>
            </w:r>
          </w:p>
        </w:tc>
        <w:tc>
          <w:tcPr>
            <w:tcW w:w="1648" w:type="dxa"/>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0</w:t>
            </w:r>
            <w:r w:rsidRPr="00225BB3">
              <w:rPr>
                <w:rFonts w:hAnsi="ＭＳ 明朝" w:cs="ＭＳ Ｐゴシック"/>
                <w:kern w:val="0"/>
                <w:sz w:val="24"/>
              </w:rPr>
              <w:t>時間</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0</w:t>
            </w:r>
            <w:r w:rsidRPr="00225BB3">
              <w:rPr>
                <w:rFonts w:hAnsi="ＭＳ 明朝" w:cs="ＭＳ Ｐゴシック"/>
                <w:kern w:val="0"/>
                <w:sz w:val="24"/>
              </w:rPr>
              <w:t>人</w:t>
            </w:r>
            <w:r w:rsidRPr="00225BB3">
              <w:rPr>
                <w:rFonts w:hAnsi="ＭＳ 明朝" w:cs="ＭＳ Ｐゴシック" w:hint="eastAsia"/>
                <w:kern w:val="0"/>
                <w:sz w:val="24"/>
              </w:rPr>
              <w:t>)</w:t>
            </w:r>
          </w:p>
        </w:tc>
        <w:tc>
          <w:tcPr>
            <w:tcW w:w="1612" w:type="dxa"/>
            <w:tcBorders>
              <w:right w:val="single" w:sz="18" w:space="0" w:color="auto"/>
            </w:tcBorders>
            <w:shd w:val="clear" w:color="auto" w:fill="DAEEF3"/>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0</w:t>
            </w:r>
            <w:r w:rsidRPr="00225BB3">
              <w:rPr>
                <w:rFonts w:hAnsi="ＭＳ 明朝" w:cs="ＭＳ Ｐゴシック"/>
                <w:kern w:val="0"/>
                <w:sz w:val="24"/>
              </w:rPr>
              <w:t>時間</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0</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1,440</w:t>
            </w:r>
            <w:r w:rsidRPr="00225BB3">
              <w:rPr>
                <w:rFonts w:hAnsi="ＭＳ 明朝" w:cs="ＭＳ Ｐゴシック"/>
                <w:kern w:val="0"/>
                <w:sz w:val="24"/>
              </w:rPr>
              <w:t>時間</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3"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0.00</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0.00</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D22CF5">
        <w:tc>
          <w:tcPr>
            <w:tcW w:w="1701"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ＭＳ Ｐゴシック" w:hint="eastAsia"/>
                <w:kern w:val="0"/>
                <w:sz w:val="24"/>
              </w:rPr>
              <w:t>重度障害者等包括支援</w:t>
            </w:r>
          </w:p>
        </w:tc>
        <w:tc>
          <w:tcPr>
            <w:tcW w:w="1648" w:type="dxa"/>
            <w:vAlign w:val="center"/>
          </w:tcPr>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w:t>
            </w:r>
          </w:p>
        </w:tc>
        <w:tc>
          <w:tcPr>
            <w:tcW w:w="1612" w:type="dxa"/>
            <w:tcBorders>
              <w:right w:val="single" w:sz="18" w:space="0" w:color="auto"/>
            </w:tcBorders>
            <w:shd w:val="clear" w:color="auto" w:fill="DAEEF3"/>
            <w:vAlign w:val="center"/>
          </w:tcPr>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w:t>
            </w:r>
          </w:p>
        </w:tc>
        <w:tc>
          <w:tcPr>
            <w:tcW w:w="1843" w:type="dxa"/>
            <w:tcBorders>
              <w:left w:val="single" w:sz="18" w:space="0" w:color="auto"/>
            </w:tcBorders>
            <w:vAlign w:val="center"/>
          </w:tcPr>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w:t>
            </w:r>
          </w:p>
        </w:tc>
      </w:tr>
    </w:tbl>
    <w:p w:rsidR="009F600C" w:rsidRPr="00225BB3" w:rsidRDefault="009F600C" w:rsidP="002306A5">
      <w:pPr>
        <w:ind w:left="498" w:hangingChars="200" w:hanging="498"/>
        <w:rPr>
          <w:rFonts w:ascii="HG丸ｺﾞｼｯｸM-PRO" w:eastAsia="HG丸ｺﾞｼｯｸM-PRO" w:cs="TT908o00"/>
          <w:kern w:val="0"/>
          <w:sz w:val="24"/>
        </w:rPr>
      </w:pPr>
    </w:p>
    <w:p w:rsidR="009F600C" w:rsidRPr="00225BB3" w:rsidRDefault="009F600C" w:rsidP="002306A5">
      <w:pPr>
        <w:ind w:left="498" w:hangingChars="200" w:hanging="498"/>
        <w:rPr>
          <w:rFonts w:ascii="HG丸ｺﾞｼｯｸM-PRO" w:eastAsia="HG丸ｺﾞｼｯｸM-PRO" w:hAnsi="ＭＳ 明朝"/>
          <w:sz w:val="24"/>
        </w:rPr>
      </w:pPr>
      <w:r w:rsidRPr="00225BB3">
        <w:rPr>
          <w:rFonts w:ascii="HG丸ｺﾞｼｯｸM-PRO" w:eastAsia="HG丸ｺﾞｼｯｸM-PRO" w:cs="TT908o00" w:hint="eastAsia"/>
          <w:kern w:val="0"/>
          <w:sz w:val="24"/>
        </w:rPr>
        <w:t xml:space="preserve">　　　居宅介護、</w:t>
      </w:r>
      <w:r w:rsidRPr="00225BB3">
        <w:rPr>
          <w:rFonts w:ascii="HG丸ｺﾞｼｯｸM-PRO" w:eastAsia="HG丸ｺﾞｼｯｸM-PRO" w:hAnsi="ＭＳ ゴシック" w:hint="eastAsia"/>
          <w:sz w:val="24"/>
        </w:rPr>
        <w:t>重度訪問介護</w:t>
      </w:r>
      <w:r w:rsidRPr="00225BB3">
        <w:rPr>
          <w:rFonts w:ascii="HG丸ｺﾞｼｯｸM-PRO" w:eastAsia="HG丸ｺﾞｼｯｸM-PRO" w:hAnsi="ＭＳ 明朝" w:hint="eastAsia"/>
          <w:sz w:val="24"/>
        </w:rPr>
        <w:t>については、利用実績に大きな変化はありません。</w:t>
      </w:r>
    </w:p>
    <w:p w:rsidR="009F600C" w:rsidRPr="00225BB3" w:rsidRDefault="009F600C" w:rsidP="002306A5">
      <w:pPr>
        <w:ind w:left="498" w:hangingChars="200" w:hanging="498"/>
        <w:rPr>
          <w:rFonts w:ascii="HG丸ｺﾞｼｯｸM-PRO" w:eastAsia="HG丸ｺﾞｼｯｸM-PRO" w:hAnsi="ＭＳ 明朝"/>
          <w:sz w:val="24"/>
        </w:rPr>
      </w:pPr>
      <w:r w:rsidRPr="00225BB3">
        <w:rPr>
          <w:rFonts w:ascii="HG丸ｺﾞｼｯｸM-PRO" w:eastAsia="HG丸ｺﾞｼｯｸM-PRO" w:hAnsi="ＭＳ 明朝" w:hint="eastAsia"/>
          <w:sz w:val="24"/>
        </w:rPr>
        <w:t xml:space="preserve">　　　同行援護については、ニーズの高まりに伴い、利用実績は</w:t>
      </w:r>
      <w:r>
        <w:rPr>
          <w:rFonts w:ascii="HG丸ｺﾞｼｯｸM-PRO" w:eastAsia="HG丸ｺﾞｼｯｸM-PRO" w:hAnsi="ＭＳ 明朝" w:hint="eastAsia"/>
          <w:sz w:val="24"/>
        </w:rPr>
        <w:t>2015</w:t>
      </w:r>
      <w:r w:rsidRPr="00225BB3">
        <w:rPr>
          <w:rFonts w:ascii="HG丸ｺﾞｼｯｸM-PRO" w:eastAsia="HG丸ｺﾞｼｯｸM-PRO" w:hAnsi="ＭＳ 明朝" w:hint="eastAsia"/>
          <w:sz w:val="24"/>
        </w:rPr>
        <w:t>年度と比べ増えています。</w:t>
      </w:r>
    </w:p>
    <w:p w:rsidR="009F600C" w:rsidRPr="00225BB3" w:rsidRDefault="009F600C" w:rsidP="002306A5">
      <w:pPr>
        <w:ind w:leftChars="200" w:left="438" w:firstLineChars="100" w:firstLine="249"/>
        <w:rPr>
          <w:rFonts w:ascii="HG丸ｺﾞｼｯｸM-PRO" w:eastAsia="HG丸ｺﾞｼｯｸM-PRO" w:hAnsi="ＭＳ 明朝"/>
          <w:sz w:val="24"/>
        </w:rPr>
      </w:pPr>
      <w:r w:rsidRPr="00225BB3">
        <w:rPr>
          <w:rFonts w:ascii="HG丸ｺﾞｼｯｸM-PRO" w:eastAsia="HG丸ｺﾞｼｯｸM-PRO" w:hAnsi="ＭＳ ゴシック" w:hint="eastAsia"/>
          <w:sz w:val="24"/>
        </w:rPr>
        <w:t>行動援護</w:t>
      </w:r>
      <w:r w:rsidRPr="00225BB3">
        <w:rPr>
          <w:rFonts w:ascii="HG丸ｺﾞｼｯｸM-PRO" w:eastAsia="HG丸ｺﾞｼｯｸM-PRO" w:hAnsi="ＭＳ 明朝" w:hint="eastAsia"/>
          <w:sz w:val="24"/>
        </w:rPr>
        <w:t>については、市内に事業所が</w:t>
      </w:r>
      <w:r>
        <w:rPr>
          <w:rFonts w:ascii="HG丸ｺﾞｼｯｸM-PRO" w:eastAsia="HG丸ｺﾞｼｯｸM-PRO" w:hAnsi="ＭＳ 明朝" w:hint="eastAsia"/>
          <w:sz w:val="24"/>
        </w:rPr>
        <w:t>2016</w:t>
      </w:r>
      <w:r w:rsidRPr="00225BB3">
        <w:rPr>
          <w:rFonts w:ascii="HG丸ｺﾞｼｯｸM-PRO" w:eastAsia="HG丸ｺﾞｼｯｸM-PRO" w:hAnsi="ＭＳ 明朝" w:hint="eastAsia"/>
          <w:sz w:val="24"/>
        </w:rPr>
        <w:t>年度末時点で2箇所のみであり、利用実績はありませんでした。</w:t>
      </w:r>
    </w:p>
    <w:p w:rsidR="009F600C" w:rsidRPr="00225BB3"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なお、重度障害者等包括支援については、県内に事業所が無く、全国的にも利用実績が少ないことから、本市ではサービス利用を見込んでいませんでした。</w:t>
      </w: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Default="009F600C"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D22CF5" w:rsidRDefault="00D22CF5" w:rsidP="002306A5">
      <w:pPr>
        <w:autoSpaceDE w:val="0"/>
        <w:autoSpaceDN w:val="0"/>
        <w:adjustRightInd w:val="0"/>
        <w:ind w:leftChars="214" w:left="469" w:firstLineChars="100" w:firstLine="249"/>
        <w:jc w:val="left"/>
        <w:rPr>
          <w:rFonts w:ascii="HG丸ｺﾞｼｯｸM-PRO" w:eastAsia="HG丸ｺﾞｼｯｸM-PRO" w:hAnsi="ＭＳ 明朝"/>
          <w:sz w:val="24"/>
        </w:rPr>
      </w:pPr>
    </w:p>
    <w:p w:rsidR="009F600C" w:rsidRPr="00F838B6" w:rsidRDefault="009F600C" w:rsidP="002306A5">
      <w:pPr>
        <w:autoSpaceDE w:val="0"/>
        <w:autoSpaceDN w:val="0"/>
        <w:adjustRightInd w:val="0"/>
        <w:ind w:leftChars="214" w:left="469" w:firstLineChars="100" w:firstLine="249"/>
        <w:jc w:val="left"/>
        <w:rPr>
          <w:rFonts w:ascii="HG丸ｺﾞｼｯｸM-PRO" w:eastAsia="HG丸ｺﾞｼｯｸM-PRO" w:cs="TT908o00"/>
          <w:kern w:val="0"/>
          <w:sz w:val="24"/>
        </w:rPr>
      </w:pPr>
    </w:p>
    <w:p w:rsidR="009F600C" w:rsidRPr="00225BB3"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lastRenderedPageBreak/>
        <w:t>（２）　日中活動系サービス</w:t>
      </w:r>
    </w:p>
    <w:p w:rsidR="009F600C" w:rsidRPr="00225BB3" w:rsidRDefault="009F600C" w:rsidP="002306A5">
      <w:pPr>
        <w:autoSpaceDE w:val="0"/>
        <w:autoSpaceDN w:val="0"/>
        <w:adjustRightInd w:val="0"/>
        <w:ind w:firstLineChars="100" w:firstLine="249"/>
        <w:jc w:val="right"/>
        <w:rPr>
          <w:rFonts w:ascii="ＭＳ 明朝" w:hAnsi="ＭＳ 明朝" w:cs="TT908o00"/>
          <w:kern w:val="0"/>
          <w:sz w:val="24"/>
        </w:rPr>
      </w:pPr>
      <w:r w:rsidRPr="00225BB3">
        <w:rPr>
          <w:rFonts w:ascii="ＭＳ 明朝" w:hAnsi="ＭＳ 明朝" w:cs="TT908o00" w:hint="eastAsia"/>
          <w:kern w:val="0"/>
          <w:sz w:val="24"/>
        </w:rPr>
        <w:t>&lt;上段：年間延利用日数、下段：(月平均利用者数)&gt;</w:t>
      </w:r>
    </w:p>
    <w:tbl>
      <w:tblPr>
        <w:tblW w:w="9009"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60"/>
        <w:gridCol w:w="1218"/>
        <w:gridCol w:w="1559"/>
        <w:gridCol w:w="1560"/>
        <w:gridCol w:w="1842"/>
        <w:gridCol w:w="1861"/>
      </w:tblGrid>
      <w:tr w:rsidR="009F600C" w:rsidRPr="00225BB3" w:rsidTr="009F600C">
        <w:trPr>
          <w:jc w:val="center"/>
        </w:trPr>
        <w:tc>
          <w:tcPr>
            <w:tcW w:w="2187" w:type="dxa"/>
            <w:gridSpan w:val="3"/>
            <w:tcBorders>
              <w:tl2br w:val="single" w:sz="4" w:space="0" w:color="auto"/>
            </w:tcBorders>
          </w:tcPr>
          <w:p w:rsidR="009F600C" w:rsidRPr="00225BB3" w:rsidRDefault="009F600C" w:rsidP="009F600C">
            <w:pPr>
              <w:autoSpaceDE w:val="0"/>
              <w:autoSpaceDN w:val="0"/>
              <w:adjustRightInd w:val="0"/>
              <w:jc w:val="left"/>
              <w:rPr>
                <w:rFonts w:ascii="ＭＳ 明朝" w:hAnsi="ＭＳ 明朝" w:cs="TT8E3o00"/>
                <w:kern w:val="0"/>
                <w:szCs w:val="21"/>
              </w:rPr>
            </w:pPr>
          </w:p>
        </w:tc>
        <w:tc>
          <w:tcPr>
            <w:tcW w:w="1559" w:type="dxa"/>
            <w:vAlign w:val="center"/>
          </w:tcPr>
          <w:p w:rsidR="009F600C" w:rsidRPr="00225BB3" w:rsidRDefault="009F600C" w:rsidP="009F600C">
            <w:pPr>
              <w:autoSpaceDE w:val="0"/>
              <w:autoSpaceDN w:val="0"/>
              <w:adjustRightInd w:val="0"/>
              <w:jc w:val="center"/>
              <w:rPr>
                <w:rFonts w:cs="TT8E3o00"/>
                <w:kern w:val="0"/>
                <w:sz w:val="24"/>
              </w:rPr>
            </w:pPr>
            <w:r>
              <w:rPr>
                <w:rFonts w:hAnsi="ＭＳ 明朝" w:cs="TT8E3o00"/>
                <w:kern w:val="0"/>
                <w:sz w:val="24"/>
              </w:rPr>
              <w:t>2015</w:t>
            </w:r>
            <w:r w:rsidRPr="00225BB3">
              <w:rPr>
                <w:rFonts w:hAnsi="ＭＳ 明朝" w:cs="TT8E3o00"/>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TT8E3o00"/>
                <w:kern w:val="0"/>
                <w:sz w:val="24"/>
              </w:rPr>
              <w:t>実績</w:t>
            </w:r>
          </w:p>
        </w:tc>
        <w:tc>
          <w:tcPr>
            <w:tcW w:w="1560" w:type="dxa"/>
            <w:tcBorders>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w:t>
            </w:r>
          </w:p>
        </w:tc>
        <w:tc>
          <w:tcPr>
            <w:tcW w:w="1842" w:type="dxa"/>
            <w:tcBorders>
              <w:top w:val="single" w:sz="18" w:space="0" w:color="auto"/>
              <w:left w:val="single" w:sz="18" w:space="0" w:color="auto"/>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見込量</w:t>
            </w:r>
            <w:r w:rsidRPr="00225BB3">
              <w:rPr>
                <w:rFonts w:hAnsi="ＭＳ 明朝" w:cs="ＭＳ Ｐゴシック" w:hint="eastAsia"/>
                <w:kern w:val="0"/>
                <w:sz w:val="24"/>
              </w:rPr>
              <w:t>(</w:t>
            </w:r>
            <w:r w:rsidRPr="00225BB3">
              <w:rPr>
                <w:rFonts w:hAnsi="ＭＳ 明朝" w:cs="ＭＳ Ｐゴシック"/>
                <w:kern w:val="0"/>
                <w:sz w:val="24"/>
              </w:rPr>
              <w:t>第</w:t>
            </w:r>
            <w:r w:rsidRPr="00225BB3">
              <w:rPr>
                <w:rFonts w:hAnsi="ＭＳ 明朝" w:cs="ＭＳ Ｐゴシック" w:hint="eastAsia"/>
                <w:kern w:val="0"/>
                <w:sz w:val="24"/>
              </w:rPr>
              <w:t>4</w:t>
            </w:r>
            <w:r w:rsidRPr="00225BB3">
              <w:rPr>
                <w:rFonts w:hAnsi="ＭＳ 明朝" w:cs="ＭＳ Ｐゴシック"/>
                <w:kern w:val="0"/>
                <w:sz w:val="24"/>
              </w:rPr>
              <w:t>期</w:t>
            </w:r>
            <w:r w:rsidRPr="00225BB3">
              <w:rPr>
                <w:rFonts w:hAnsi="ＭＳ 明朝" w:cs="ＭＳ Ｐゴシック" w:hint="eastAsia"/>
                <w:kern w:val="0"/>
                <w:sz w:val="24"/>
              </w:rPr>
              <w:t>)</w:t>
            </w:r>
          </w:p>
        </w:tc>
        <w:tc>
          <w:tcPr>
            <w:tcW w:w="1861" w:type="dxa"/>
            <w:tcBorders>
              <w:left w:val="single" w:sz="18" w:space="0" w:color="auto"/>
            </w:tcBorders>
            <w:vAlign w:val="center"/>
          </w:tcPr>
          <w:p w:rsidR="009F600C" w:rsidRPr="00225BB3"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ＭＳ Ｐゴシック"/>
                <w:kern w:val="0"/>
                <w:sz w:val="24"/>
              </w:rPr>
            </w:pPr>
            <w:r w:rsidRPr="00225BB3">
              <w:rPr>
                <w:rFonts w:hAnsi="ＭＳ 明朝" w:cs="ＭＳ Ｐゴシック"/>
                <w:kern w:val="0"/>
                <w:sz w:val="24"/>
              </w:rPr>
              <w:t>見込に対する</w:t>
            </w:r>
          </w:p>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実績率</w:t>
            </w:r>
          </w:p>
        </w:tc>
      </w:tr>
      <w:tr w:rsidR="009F600C" w:rsidRPr="00225BB3" w:rsidTr="009F600C">
        <w:trPr>
          <w:trHeight w:val="653"/>
          <w:jc w:val="center"/>
        </w:trPr>
        <w:tc>
          <w:tcPr>
            <w:tcW w:w="2187" w:type="dxa"/>
            <w:gridSpan w:val="3"/>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生活介護</w:t>
            </w:r>
          </w:p>
        </w:tc>
        <w:tc>
          <w:tcPr>
            <w:tcW w:w="1559" w:type="dxa"/>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101</w:t>
            </w:r>
            <w:r w:rsidRPr="00225BB3">
              <w:rPr>
                <w:rFonts w:cs="ＭＳ Ｐゴシック"/>
                <w:kern w:val="0"/>
                <w:sz w:val="24"/>
              </w:rPr>
              <w:t>,</w:t>
            </w:r>
            <w:r w:rsidRPr="00225BB3">
              <w:rPr>
                <w:rFonts w:cs="ＭＳ Ｐゴシック" w:hint="eastAsia"/>
                <w:kern w:val="0"/>
                <w:sz w:val="24"/>
              </w:rPr>
              <w:t>085</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(429</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100</w:t>
            </w:r>
            <w:r w:rsidRPr="00225BB3">
              <w:rPr>
                <w:rFonts w:cs="ＭＳ Ｐゴシック"/>
                <w:kern w:val="0"/>
                <w:sz w:val="24"/>
              </w:rPr>
              <w:t>,</w:t>
            </w:r>
            <w:r w:rsidRPr="00225BB3">
              <w:rPr>
                <w:rFonts w:cs="ＭＳ Ｐゴシック" w:hint="eastAsia"/>
                <w:kern w:val="0"/>
                <w:sz w:val="24"/>
              </w:rPr>
              <w:t>617</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(426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106</w:t>
            </w:r>
            <w:r w:rsidRPr="00225BB3">
              <w:rPr>
                <w:rFonts w:cs="ＭＳ Ｐゴシック"/>
                <w:kern w:val="0"/>
                <w:sz w:val="24"/>
              </w:rPr>
              <w:t>,4</w:t>
            </w:r>
            <w:r w:rsidRPr="00225BB3">
              <w:rPr>
                <w:rFonts w:cs="ＭＳ Ｐゴシック" w:hint="eastAsia"/>
                <w:kern w:val="0"/>
                <w:sz w:val="24"/>
              </w:rPr>
              <w:t>93</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(448</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9</w:t>
            </w:r>
            <w:r w:rsidRPr="00225BB3">
              <w:rPr>
                <w:rFonts w:cs="ＭＳ Ｐゴシック" w:hint="eastAsia"/>
                <w:kern w:val="0"/>
                <w:sz w:val="24"/>
              </w:rPr>
              <w:t>4</w:t>
            </w:r>
            <w:r w:rsidRPr="00225BB3">
              <w:rPr>
                <w:rFonts w:cs="ＭＳ Ｐゴシック"/>
                <w:kern w:val="0"/>
                <w:sz w:val="24"/>
              </w:rPr>
              <w:t>.</w:t>
            </w:r>
            <w:r w:rsidRPr="00225BB3">
              <w:rPr>
                <w:rFonts w:cs="ＭＳ Ｐゴシック" w:hint="eastAsia"/>
                <w:kern w:val="0"/>
                <w:sz w:val="24"/>
              </w:rPr>
              <w:t>48</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9</w:t>
            </w:r>
            <w:r w:rsidRPr="00225BB3">
              <w:rPr>
                <w:rFonts w:cs="ＭＳ Ｐゴシック" w:hint="eastAsia"/>
                <w:kern w:val="0"/>
                <w:sz w:val="24"/>
              </w:rPr>
              <w:t>5</w:t>
            </w:r>
            <w:r w:rsidRPr="00225BB3">
              <w:rPr>
                <w:rFonts w:cs="ＭＳ Ｐゴシック"/>
                <w:kern w:val="0"/>
                <w:sz w:val="24"/>
              </w:rPr>
              <w:t>.</w:t>
            </w:r>
            <w:r w:rsidRPr="00225BB3">
              <w:rPr>
                <w:rFonts w:cs="ＭＳ Ｐゴシック" w:hint="eastAsia"/>
                <w:kern w:val="0"/>
                <w:sz w:val="24"/>
              </w:rPr>
              <w:t>09</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trHeight w:val="634"/>
          <w:jc w:val="center"/>
        </w:trPr>
        <w:tc>
          <w:tcPr>
            <w:tcW w:w="709" w:type="dxa"/>
            <w:vMerge w:val="restart"/>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自立訓練</w:t>
            </w:r>
          </w:p>
        </w:tc>
        <w:tc>
          <w:tcPr>
            <w:tcW w:w="1478" w:type="dxa"/>
            <w:gridSpan w:val="2"/>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機能訓練</w:t>
            </w:r>
          </w:p>
        </w:tc>
        <w:tc>
          <w:tcPr>
            <w:tcW w:w="1559" w:type="dxa"/>
            <w:vAlign w:val="center"/>
          </w:tcPr>
          <w:p w:rsidR="009F600C" w:rsidRPr="00225BB3" w:rsidRDefault="009F600C" w:rsidP="009F600C">
            <w:pPr>
              <w:widowControl/>
              <w:jc w:val="right"/>
              <w:rPr>
                <w:rFonts w:cs="ＭＳ Ｐゴシック"/>
                <w:kern w:val="0"/>
                <w:sz w:val="24"/>
              </w:rPr>
            </w:pPr>
            <w:r w:rsidRPr="00225BB3">
              <w:rPr>
                <w:rFonts w:hAnsi="ＭＳ 明朝" w:cs="ＭＳ Ｐゴシック" w:hint="eastAsia"/>
                <w:kern w:val="0"/>
                <w:sz w:val="24"/>
              </w:rPr>
              <w:t>18</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w:t>
            </w:r>
            <w:r w:rsidRPr="00225BB3">
              <w:rPr>
                <w:rFonts w:cs="ＭＳ Ｐゴシック"/>
                <w:kern w:val="0"/>
                <w:sz w:val="24"/>
              </w:rPr>
              <w:t>1</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hAnsi="ＭＳ 明朝" w:cs="ＭＳ Ｐゴシック" w:hint="eastAsia"/>
                <w:kern w:val="0"/>
                <w:sz w:val="24"/>
              </w:rPr>
              <w:t>0</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(0</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hAnsi="ＭＳ 明朝" w:cs="ＭＳ Ｐゴシック" w:hint="eastAsia"/>
                <w:kern w:val="0"/>
                <w:sz w:val="24"/>
              </w:rPr>
              <w:t>250</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0.00</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w:t>
            </w:r>
            <w:r w:rsidRPr="00225BB3">
              <w:rPr>
                <w:rFonts w:cs="ＭＳ Ｐゴシック"/>
                <w:kern w:val="0"/>
                <w:sz w:val="24"/>
              </w:rPr>
              <w:t>0.00</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jc w:val="center"/>
        </w:trPr>
        <w:tc>
          <w:tcPr>
            <w:tcW w:w="709" w:type="dxa"/>
            <w:vMerge/>
            <w:vAlign w:val="center"/>
          </w:tcPr>
          <w:p w:rsidR="009F600C" w:rsidRPr="00225BB3" w:rsidRDefault="009F600C" w:rsidP="009F600C">
            <w:pPr>
              <w:autoSpaceDE w:val="0"/>
              <w:autoSpaceDN w:val="0"/>
              <w:adjustRightInd w:val="0"/>
              <w:jc w:val="center"/>
              <w:rPr>
                <w:rFonts w:ascii="ＭＳ 明朝" w:hAnsi="ＭＳ 明朝" w:cs="TT8E3o00"/>
                <w:kern w:val="0"/>
                <w:sz w:val="24"/>
              </w:rPr>
            </w:pPr>
          </w:p>
        </w:tc>
        <w:tc>
          <w:tcPr>
            <w:tcW w:w="1478" w:type="dxa"/>
            <w:gridSpan w:val="2"/>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生活訓練</w:t>
            </w:r>
          </w:p>
        </w:tc>
        <w:tc>
          <w:tcPr>
            <w:tcW w:w="1559" w:type="dxa"/>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w:t>
            </w:r>
            <w:r>
              <w:rPr>
                <w:rFonts w:cs="ＭＳ Ｐゴシック" w:hint="eastAsia"/>
                <w:kern w:val="0"/>
                <w:sz w:val="24"/>
              </w:rPr>
              <w:t>,</w:t>
            </w:r>
            <w:r w:rsidRPr="00225BB3">
              <w:rPr>
                <w:rFonts w:cs="ＭＳ Ｐゴシック" w:hint="eastAsia"/>
                <w:kern w:val="0"/>
                <w:sz w:val="24"/>
              </w:rPr>
              <w:t>873</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(12</w:t>
            </w:r>
            <w:r w:rsidRPr="00225BB3">
              <w:rPr>
                <w:rFonts w:hAnsi="ＭＳ 明朝" w:cs="TT8E3o00"/>
                <w:kern w:val="0"/>
                <w:sz w:val="24"/>
              </w:rPr>
              <w:t>人</w:t>
            </w:r>
            <w:r w:rsidRPr="00225BB3">
              <w:rPr>
                <w:rFonts w:hAnsi="ＭＳ 明朝" w:cs="TT8E3o00" w:hint="eastAsia"/>
                <w:kern w:val="0"/>
                <w:sz w:val="24"/>
              </w:rPr>
              <w:t>)</w:t>
            </w:r>
          </w:p>
        </w:tc>
        <w:tc>
          <w:tcPr>
            <w:tcW w:w="1560" w:type="dxa"/>
            <w:tcBorders>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w:t>
            </w:r>
            <w:r w:rsidRPr="00225BB3">
              <w:rPr>
                <w:rFonts w:cs="ＭＳ Ｐゴシック"/>
                <w:kern w:val="0"/>
                <w:sz w:val="24"/>
              </w:rPr>
              <w:t>,</w:t>
            </w:r>
            <w:r w:rsidRPr="00225BB3">
              <w:rPr>
                <w:rFonts w:cs="ＭＳ Ｐゴシック" w:hint="eastAsia"/>
                <w:kern w:val="0"/>
                <w:sz w:val="24"/>
              </w:rPr>
              <w:t>093</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(10</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8</w:t>
            </w:r>
            <w:r w:rsidRPr="00225BB3">
              <w:rPr>
                <w:rFonts w:cs="ＭＳ Ｐゴシック"/>
                <w:kern w:val="0"/>
                <w:sz w:val="24"/>
              </w:rPr>
              <w:t>,</w:t>
            </w:r>
            <w:r w:rsidRPr="00225BB3">
              <w:rPr>
                <w:rFonts w:cs="ＭＳ Ｐゴシック" w:hint="eastAsia"/>
                <w:kern w:val="0"/>
                <w:sz w:val="24"/>
              </w:rPr>
              <w:t>787</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(24</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23</w:t>
            </w:r>
            <w:r w:rsidRPr="00225BB3">
              <w:rPr>
                <w:rFonts w:cs="ＭＳ Ｐゴシック"/>
                <w:kern w:val="0"/>
                <w:sz w:val="24"/>
              </w:rPr>
              <w:t>.</w:t>
            </w:r>
            <w:r w:rsidRPr="00225BB3">
              <w:rPr>
                <w:rFonts w:cs="ＭＳ Ｐゴシック" w:hint="eastAsia"/>
                <w:kern w:val="0"/>
                <w:sz w:val="24"/>
              </w:rPr>
              <w:t>82</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(41</w:t>
            </w:r>
            <w:r w:rsidRPr="00225BB3">
              <w:rPr>
                <w:rFonts w:cs="ＭＳ Ｐゴシック"/>
                <w:kern w:val="0"/>
                <w:sz w:val="24"/>
              </w:rPr>
              <w:t>.</w:t>
            </w:r>
            <w:r w:rsidRPr="00225BB3">
              <w:rPr>
                <w:rFonts w:cs="ＭＳ Ｐゴシック" w:hint="eastAsia"/>
                <w:kern w:val="0"/>
                <w:sz w:val="24"/>
              </w:rPr>
              <w:t>67</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jc w:val="center"/>
        </w:trPr>
        <w:tc>
          <w:tcPr>
            <w:tcW w:w="2187" w:type="dxa"/>
            <w:gridSpan w:val="3"/>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就労移行支援</w:t>
            </w:r>
          </w:p>
        </w:tc>
        <w:tc>
          <w:tcPr>
            <w:tcW w:w="1559" w:type="dxa"/>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6</w:t>
            </w:r>
            <w:r w:rsidRPr="00225BB3">
              <w:rPr>
                <w:rFonts w:cs="ＭＳ Ｐゴシック"/>
                <w:kern w:val="0"/>
                <w:sz w:val="24"/>
              </w:rPr>
              <w:t>,</w:t>
            </w:r>
            <w:r w:rsidRPr="00225BB3">
              <w:rPr>
                <w:rFonts w:cs="ＭＳ Ｐゴシック" w:hint="eastAsia"/>
                <w:kern w:val="0"/>
                <w:sz w:val="24"/>
              </w:rPr>
              <w:t>435</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TT8E3o00" w:hint="eastAsia"/>
                <w:kern w:val="0"/>
                <w:sz w:val="24"/>
              </w:rPr>
              <w:t>(33</w:t>
            </w:r>
            <w:r w:rsidRPr="00225BB3">
              <w:rPr>
                <w:rFonts w:hAnsi="ＭＳ 明朝" w:cs="TT8E3o00"/>
                <w:kern w:val="0"/>
                <w:sz w:val="24"/>
              </w:rPr>
              <w:t>人</w:t>
            </w:r>
            <w:r w:rsidRPr="00225BB3">
              <w:rPr>
                <w:rFonts w:hAnsi="ＭＳ 明朝" w:cs="TT8E3o00" w:hint="eastAsia"/>
                <w:kern w:val="0"/>
                <w:sz w:val="24"/>
              </w:rPr>
              <w:t>)</w:t>
            </w:r>
          </w:p>
        </w:tc>
        <w:tc>
          <w:tcPr>
            <w:tcW w:w="1560" w:type="dxa"/>
            <w:tcBorders>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8</w:t>
            </w:r>
            <w:r w:rsidRPr="00225BB3">
              <w:rPr>
                <w:rFonts w:cs="ＭＳ Ｐゴシック"/>
                <w:kern w:val="0"/>
                <w:sz w:val="24"/>
              </w:rPr>
              <w:t>,</w:t>
            </w:r>
            <w:r w:rsidRPr="00225BB3">
              <w:rPr>
                <w:rFonts w:cs="ＭＳ Ｐゴシック" w:hint="eastAsia"/>
                <w:kern w:val="0"/>
                <w:sz w:val="24"/>
              </w:rPr>
              <w:t>691</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(40</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9</w:t>
            </w:r>
            <w:r w:rsidRPr="00225BB3">
              <w:rPr>
                <w:rFonts w:cs="ＭＳ Ｐゴシック"/>
                <w:kern w:val="0"/>
                <w:sz w:val="24"/>
              </w:rPr>
              <w:t>,</w:t>
            </w:r>
            <w:r w:rsidRPr="00225BB3">
              <w:rPr>
                <w:rFonts w:cs="ＭＳ Ｐゴシック" w:hint="eastAsia"/>
                <w:kern w:val="0"/>
                <w:sz w:val="24"/>
              </w:rPr>
              <w:t>850</w:t>
            </w:r>
            <w:r w:rsidRPr="00225BB3">
              <w:rPr>
                <w:rFonts w:hAnsi="ＭＳ 明朝" w:cs="ＭＳ Ｐゴシック"/>
                <w:kern w:val="0"/>
                <w:sz w:val="24"/>
              </w:rPr>
              <w:t>日</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(45</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88</w:t>
            </w:r>
            <w:r w:rsidRPr="00225BB3">
              <w:rPr>
                <w:rFonts w:cs="ＭＳ Ｐゴシック"/>
                <w:kern w:val="0"/>
                <w:sz w:val="24"/>
              </w:rPr>
              <w:t>.</w:t>
            </w:r>
            <w:r w:rsidRPr="00225BB3">
              <w:rPr>
                <w:rFonts w:cs="ＭＳ Ｐゴシック" w:hint="eastAsia"/>
                <w:kern w:val="0"/>
                <w:sz w:val="24"/>
              </w:rPr>
              <w:t>23</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TT8E3o00"/>
                <w:kern w:val="0"/>
                <w:sz w:val="24"/>
              </w:rPr>
            </w:pPr>
            <w:r w:rsidRPr="00225BB3">
              <w:rPr>
                <w:rFonts w:cs="ＭＳ Ｐゴシック" w:hint="eastAsia"/>
                <w:kern w:val="0"/>
                <w:sz w:val="24"/>
              </w:rPr>
              <w:t>(88</w:t>
            </w:r>
            <w:r w:rsidRPr="00225BB3">
              <w:rPr>
                <w:rFonts w:cs="ＭＳ Ｐゴシック"/>
                <w:kern w:val="0"/>
                <w:sz w:val="24"/>
              </w:rPr>
              <w:t>.</w:t>
            </w:r>
            <w:r w:rsidRPr="00225BB3">
              <w:rPr>
                <w:rFonts w:cs="ＭＳ Ｐゴシック" w:hint="eastAsia"/>
                <w:kern w:val="0"/>
                <w:sz w:val="24"/>
              </w:rPr>
              <w:t>89</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jc w:val="center"/>
        </w:trPr>
        <w:tc>
          <w:tcPr>
            <w:tcW w:w="969" w:type="dxa"/>
            <w:gridSpan w:val="2"/>
            <w:vMerge w:val="restart"/>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就労継続支援</w:t>
            </w:r>
          </w:p>
        </w:tc>
        <w:tc>
          <w:tcPr>
            <w:tcW w:w="1218"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Ａ型</w:t>
            </w:r>
          </w:p>
        </w:tc>
        <w:tc>
          <w:tcPr>
            <w:tcW w:w="1559" w:type="dxa"/>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21</w:t>
            </w:r>
            <w:r w:rsidRPr="00225BB3">
              <w:rPr>
                <w:rFonts w:cs="ＭＳ Ｐゴシック"/>
                <w:kern w:val="0"/>
                <w:sz w:val="24"/>
              </w:rPr>
              <w:t>,</w:t>
            </w:r>
            <w:r w:rsidRPr="00225BB3">
              <w:rPr>
                <w:rFonts w:cs="ＭＳ Ｐゴシック" w:hint="eastAsia"/>
                <w:kern w:val="0"/>
                <w:sz w:val="24"/>
              </w:rPr>
              <w:t>054</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(89</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26</w:t>
            </w:r>
            <w:r w:rsidRPr="00225BB3">
              <w:rPr>
                <w:rFonts w:cs="ＭＳ Ｐゴシック"/>
                <w:kern w:val="0"/>
                <w:sz w:val="24"/>
              </w:rPr>
              <w:t>,</w:t>
            </w:r>
            <w:r w:rsidRPr="00225BB3">
              <w:rPr>
                <w:rFonts w:cs="ＭＳ Ｐゴシック" w:hint="eastAsia"/>
                <w:kern w:val="0"/>
                <w:sz w:val="24"/>
              </w:rPr>
              <w:t>122</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(105</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26</w:t>
            </w:r>
            <w:r w:rsidRPr="00225BB3">
              <w:rPr>
                <w:rFonts w:cs="ＭＳ Ｐゴシック"/>
                <w:kern w:val="0"/>
                <w:sz w:val="24"/>
              </w:rPr>
              <w:t>,</w:t>
            </w:r>
            <w:r w:rsidRPr="00225BB3">
              <w:rPr>
                <w:rFonts w:cs="ＭＳ Ｐゴシック" w:hint="eastAsia"/>
                <w:kern w:val="0"/>
                <w:sz w:val="24"/>
              </w:rPr>
              <w:t>479</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(105</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98</w:t>
            </w:r>
            <w:r w:rsidRPr="00225BB3">
              <w:rPr>
                <w:rFonts w:cs="ＭＳ Ｐゴシック"/>
                <w:kern w:val="0"/>
                <w:sz w:val="24"/>
              </w:rPr>
              <w:t>.</w:t>
            </w:r>
            <w:r w:rsidRPr="00225BB3">
              <w:rPr>
                <w:rFonts w:cs="ＭＳ Ｐゴシック" w:hint="eastAsia"/>
                <w:kern w:val="0"/>
                <w:sz w:val="24"/>
              </w:rPr>
              <w:t>65</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(100</w:t>
            </w:r>
            <w:r w:rsidRPr="00225BB3">
              <w:rPr>
                <w:rFonts w:cs="ＭＳ Ｐゴシック"/>
                <w:kern w:val="0"/>
                <w:sz w:val="24"/>
              </w:rPr>
              <w:t>.00</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jc w:val="center"/>
        </w:trPr>
        <w:tc>
          <w:tcPr>
            <w:tcW w:w="969" w:type="dxa"/>
            <w:gridSpan w:val="2"/>
            <w:vMerge/>
            <w:vAlign w:val="center"/>
          </w:tcPr>
          <w:p w:rsidR="009F600C" w:rsidRPr="00225BB3" w:rsidRDefault="009F600C" w:rsidP="009F600C">
            <w:pPr>
              <w:autoSpaceDE w:val="0"/>
              <w:autoSpaceDN w:val="0"/>
              <w:adjustRightInd w:val="0"/>
              <w:jc w:val="center"/>
              <w:rPr>
                <w:rFonts w:ascii="ＭＳ 明朝" w:hAnsi="ＭＳ 明朝" w:cs="TT8E3o00"/>
                <w:kern w:val="0"/>
                <w:sz w:val="24"/>
              </w:rPr>
            </w:pPr>
          </w:p>
        </w:tc>
        <w:tc>
          <w:tcPr>
            <w:tcW w:w="1218" w:type="dxa"/>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Ｂ型</w:t>
            </w:r>
          </w:p>
        </w:tc>
        <w:tc>
          <w:tcPr>
            <w:tcW w:w="1559" w:type="dxa"/>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91</w:t>
            </w:r>
            <w:r w:rsidRPr="00225BB3">
              <w:rPr>
                <w:rFonts w:cs="ＭＳ Ｐゴシック"/>
                <w:kern w:val="0"/>
                <w:sz w:val="24"/>
              </w:rPr>
              <w:t>,</w:t>
            </w:r>
            <w:r w:rsidRPr="00225BB3">
              <w:rPr>
                <w:rFonts w:cs="ＭＳ Ｐゴシック" w:hint="eastAsia"/>
                <w:kern w:val="0"/>
                <w:sz w:val="24"/>
              </w:rPr>
              <w:t>266</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(425</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95</w:t>
            </w:r>
            <w:r w:rsidRPr="00225BB3">
              <w:rPr>
                <w:rFonts w:cs="ＭＳ Ｐゴシック"/>
                <w:kern w:val="0"/>
                <w:sz w:val="24"/>
              </w:rPr>
              <w:t>,</w:t>
            </w:r>
            <w:r w:rsidRPr="00225BB3">
              <w:rPr>
                <w:rFonts w:cs="ＭＳ Ｐゴシック" w:hint="eastAsia"/>
                <w:kern w:val="0"/>
                <w:sz w:val="24"/>
              </w:rPr>
              <w:t>921</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(446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100</w:t>
            </w:r>
            <w:r w:rsidRPr="00225BB3">
              <w:rPr>
                <w:rFonts w:cs="ＭＳ Ｐゴシック"/>
                <w:kern w:val="0"/>
                <w:sz w:val="24"/>
              </w:rPr>
              <w:t>,</w:t>
            </w:r>
            <w:r w:rsidRPr="00225BB3">
              <w:rPr>
                <w:rFonts w:cs="ＭＳ Ｐゴシック" w:hint="eastAsia"/>
                <w:kern w:val="0"/>
                <w:sz w:val="24"/>
              </w:rPr>
              <w:t>814</w:t>
            </w:r>
            <w:r w:rsidRPr="00225BB3">
              <w:rPr>
                <w:rFonts w:hAnsi="ＭＳ 明朝" w:cs="ＭＳ Ｐゴシック"/>
                <w:kern w:val="0"/>
                <w:sz w:val="24"/>
              </w:rPr>
              <w:t>日</w:t>
            </w:r>
          </w:p>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(438</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95</w:t>
            </w:r>
            <w:r w:rsidRPr="00225BB3">
              <w:rPr>
                <w:rFonts w:cs="ＭＳ Ｐゴシック"/>
                <w:kern w:val="0"/>
                <w:sz w:val="24"/>
              </w:rPr>
              <w:t>.</w:t>
            </w:r>
            <w:r w:rsidRPr="00225BB3">
              <w:rPr>
                <w:rFonts w:cs="ＭＳ Ｐゴシック" w:hint="eastAsia"/>
                <w:kern w:val="0"/>
                <w:sz w:val="24"/>
              </w:rPr>
              <w:t>15</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w:t>
            </w:r>
            <w:r w:rsidRPr="00225BB3">
              <w:rPr>
                <w:rFonts w:cs="ＭＳ Ｐゴシック"/>
                <w:kern w:val="0"/>
                <w:sz w:val="24"/>
              </w:rPr>
              <w:t>1</w:t>
            </w:r>
            <w:r w:rsidRPr="00225BB3">
              <w:rPr>
                <w:rFonts w:cs="ＭＳ Ｐゴシック" w:hint="eastAsia"/>
                <w:kern w:val="0"/>
                <w:sz w:val="24"/>
              </w:rPr>
              <w:t>01</w:t>
            </w:r>
            <w:r w:rsidRPr="00225BB3">
              <w:rPr>
                <w:rFonts w:cs="ＭＳ Ｐゴシック"/>
                <w:kern w:val="0"/>
                <w:sz w:val="24"/>
              </w:rPr>
              <w:t>.</w:t>
            </w:r>
            <w:r w:rsidRPr="00225BB3">
              <w:rPr>
                <w:rFonts w:cs="ＭＳ Ｐゴシック" w:hint="eastAsia"/>
                <w:kern w:val="0"/>
                <w:sz w:val="24"/>
              </w:rPr>
              <w:t>83</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jc w:val="center"/>
        </w:trPr>
        <w:tc>
          <w:tcPr>
            <w:tcW w:w="2187" w:type="dxa"/>
            <w:gridSpan w:val="3"/>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療養介護</w:t>
            </w:r>
          </w:p>
        </w:tc>
        <w:tc>
          <w:tcPr>
            <w:tcW w:w="1559" w:type="dxa"/>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w:t>
            </w:r>
            <w:r w:rsidRPr="00225BB3">
              <w:rPr>
                <w:rFonts w:cs="ＭＳ Ｐゴシック"/>
                <w:kern w:val="0"/>
                <w:sz w:val="24"/>
              </w:rPr>
              <w:t>27</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right w:val="single" w:sz="18" w:space="0" w:color="auto"/>
            </w:tcBorders>
            <w:shd w:val="clear" w:color="auto" w:fill="DAEEF3"/>
          </w:tcPr>
          <w:p w:rsidR="009F600C" w:rsidRPr="00225BB3" w:rsidRDefault="009F600C" w:rsidP="009F600C">
            <w:pPr>
              <w:jc w:val="right"/>
              <w:rPr>
                <w:rFonts w:cs="ＭＳ Ｐゴシック"/>
                <w:kern w:val="0"/>
                <w:sz w:val="24"/>
              </w:rPr>
            </w:pPr>
            <w:r w:rsidRPr="00225BB3">
              <w:rPr>
                <w:rFonts w:cs="ＭＳ Ｐゴシック" w:hint="eastAsia"/>
                <w:kern w:val="0"/>
                <w:sz w:val="24"/>
              </w:rPr>
              <w:t>(</w:t>
            </w:r>
            <w:r w:rsidRPr="00225BB3">
              <w:rPr>
                <w:rFonts w:cs="ＭＳ Ｐゴシック"/>
                <w:kern w:val="0"/>
                <w:sz w:val="24"/>
              </w:rPr>
              <w:t>26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(28</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(92.86</w:t>
            </w:r>
            <w:r w:rsidRPr="00225BB3">
              <w:rPr>
                <w:rFonts w:hAnsi="ＭＳ 明朝" w:cs="ＭＳ Ｐゴシック"/>
                <w:kern w:val="0"/>
                <w:sz w:val="24"/>
              </w:rPr>
              <w:t>％</w:t>
            </w:r>
            <w:r w:rsidRPr="00225BB3">
              <w:rPr>
                <w:rFonts w:hAnsi="ＭＳ 明朝" w:cs="ＭＳ Ｐゴシック" w:hint="eastAsia"/>
                <w:kern w:val="0"/>
                <w:sz w:val="24"/>
              </w:rPr>
              <w:t>)</w:t>
            </w:r>
          </w:p>
        </w:tc>
      </w:tr>
      <w:tr w:rsidR="009F600C" w:rsidRPr="00225BB3" w:rsidTr="009F600C">
        <w:trPr>
          <w:trHeight w:val="641"/>
          <w:jc w:val="center"/>
        </w:trPr>
        <w:tc>
          <w:tcPr>
            <w:tcW w:w="2187" w:type="dxa"/>
            <w:gridSpan w:val="3"/>
            <w:tcBorders>
              <w:bottom w:val="single" w:sz="4" w:space="0" w:color="auto"/>
            </w:tcBorders>
            <w:vAlign w:val="center"/>
          </w:tcPr>
          <w:p w:rsidR="009F600C" w:rsidRPr="00225BB3" w:rsidRDefault="009F600C" w:rsidP="009F600C">
            <w:pPr>
              <w:autoSpaceDE w:val="0"/>
              <w:autoSpaceDN w:val="0"/>
              <w:adjustRightInd w:val="0"/>
              <w:jc w:val="center"/>
              <w:rPr>
                <w:rFonts w:ascii="ＭＳ 明朝" w:hAnsi="ＭＳ 明朝" w:cs="TT8E3o00"/>
                <w:kern w:val="0"/>
                <w:sz w:val="24"/>
              </w:rPr>
            </w:pPr>
            <w:r w:rsidRPr="00225BB3">
              <w:rPr>
                <w:rFonts w:ascii="ＭＳ 明朝" w:hAnsi="ＭＳ 明朝" w:cs="TT8E3o00" w:hint="eastAsia"/>
                <w:kern w:val="0"/>
                <w:sz w:val="24"/>
              </w:rPr>
              <w:t>短期入所</w:t>
            </w:r>
          </w:p>
        </w:tc>
        <w:tc>
          <w:tcPr>
            <w:tcW w:w="1559" w:type="dxa"/>
            <w:tcBorders>
              <w:bottom w:val="single" w:sz="4" w:space="0" w:color="auto"/>
            </w:tcBorders>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3</w:t>
            </w:r>
            <w:r w:rsidRPr="00225BB3">
              <w:rPr>
                <w:rFonts w:cs="ＭＳ Ｐゴシック"/>
                <w:kern w:val="0"/>
                <w:sz w:val="24"/>
              </w:rPr>
              <w:t>,</w:t>
            </w:r>
            <w:r w:rsidRPr="00225BB3">
              <w:rPr>
                <w:rFonts w:cs="ＭＳ Ｐゴシック" w:hint="eastAsia"/>
                <w:kern w:val="0"/>
                <w:sz w:val="24"/>
              </w:rPr>
              <w:t>076</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(40</w:t>
            </w:r>
            <w:r w:rsidRPr="00225BB3">
              <w:rPr>
                <w:rFonts w:hAnsi="ＭＳ 明朝" w:cs="ＭＳ Ｐゴシック"/>
                <w:kern w:val="0"/>
                <w:sz w:val="24"/>
              </w:rPr>
              <w:t>人</w:t>
            </w:r>
            <w:r w:rsidRPr="00225BB3">
              <w:rPr>
                <w:rFonts w:hAnsi="ＭＳ 明朝" w:cs="ＭＳ Ｐゴシック" w:hint="eastAsia"/>
                <w:kern w:val="0"/>
                <w:sz w:val="24"/>
              </w:rPr>
              <w:t>)</w:t>
            </w:r>
          </w:p>
        </w:tc>
        <w:tc>
          <w:tcPr>
            <w:tcW w:w="1560" w:type="dxa"/>
            <w:tcBorders>
              <w:bottom w:val="single" w:sz="4"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4</w:t>
            </w:r>
            <w:r w:rsidRPr="00225BB3">
              <w:rPr>
                <w:rFonts w:cs="ＭＳ Ｐゴシック"/>
                <w:kern w:val="0"/>
                <w:sz w:val="24"/>
              </w:rPr>
              <w:t>,</w:t>
            </w:r>
            <w:r w:rsidRPr="00225BB3">
              <w:rPr>
                <w:rFonts w:cs="ＭＳ Ｐゴシック" w:hint="eastAsia"/>
                <w:kern w:val="0"/>
                <w:sz w:val="24"/>
              </w:rPr>
              <w:t>140</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(44</w:t>
            </w:r>
            <w:r w:rsidRPr="00225BB3">
              <w:rPr>
                <w:rFonts w:hAnsi="ＭＳ 明朝" w:cs="ＭＳ Ｐゴシック"/>
                <w:kern w:val="0"/>
                <w:sz w:val="24"/>
              </w:rPr>
              <w:t>人</w:t>
            </w:r>
            <w:r w:rsidRPr="00225BB3">
              <w:rPr>
                <w:rFonts w:hAnsi="ＭＳ 明朝" w:cs="ＭＳ Ｐゴシック" w:hint="eastAsia"/>
                <w:kern w:val="0"/>
                <w:sz w:val="24"/>
              </w:rPr>
              <w:t>)</w:t>
            </w:r>
          </w:p>
        </w:tc>
        <w:tc>
          <w:tcPr>
            <w:tcW w:w="1842" w:type="dxa"/>
            <w:tcBorders>
              <w:left w:val="single" w:sz="18" w:space="0" w:color="auto"/>
              <w:bottom w:val="single" w:sz="18" w:space="0" w:color="auto"/>
              <w:right w:val="single" w:sz="18" w:space="0" w:color="auto"/>
            </w:tcBorders>
            <w:shd w:val="clear" w:color="auto" w:fill="DAEEF3"/>
          </w:tcPr>
          <w:p w:rsidR="009F600C" w:rsidRPr="00225BB3" w:rsidRDefault="009F600C" w:rsidP="009F600C">
            <w:pPr>
              <w:widowControl/>
              <w:jc w:val="right"/>
              <w:rPr>
                <w:rFonts w:cs="ＭＳ Ｐゴシック"/>
                <w:kern w:val="0"/>
                <w:sz w:val="24"/>
              </w:rPr>
            </w:pPr>
            <w:r w:rsidRPr="00225BB3">
              <w:rPr>
                <w:rFonts w:cs="ＭＳ Ｐゴシック" w:hint="eastAsia"/>
                <w:kern w:val="0"/>
                <w:sz w:val="24"/>
              </w:rPr>
              <w:t>3</w:t>
            </w:r>
            <w:r w:rsidRPr="00225BB3">
              <w:rPr>
                <w:rFonts w:cs="ＭＳ Ｐゴシック"/>
                <w:kern w:val="0"/>
                <w:sz w:val="24"/>
              </w:rPr>
              <w:t>,</w:t>
            </w:r>
            <w:r w:rsidRPr="00225BB3">
              <w:rPr>
                <w:rFonts w:cs="ＭＳ Ｐゴシック" w:hint="eastAsia"/>
                <w:kern w:val="0"/>
                <w:sz w:val="24"/>
              </w:rPr>
              <w:t>620</w:t>
            </w:r>
            <w:r w:rsidRPr="00225BB3">
              <w:rPr>
                <w:rFonts w:hAnsi="ＭＳ 明朝" w:cs="ＭＳ Ｐゴシック"/>
                <w:kern w:val="0"/>
                <w:sz w:val="24"/>
              </w:rPr>
              <w:t>日</w:t>
            </w:r>
          </w:p>
          <w:p w:rsidR="009F600C" w:rsidRPr="00225BB3" w:rsidRDefault="009F600C" w:rsidP="009F600C">
            <w:pPr>
              <w:jc w:val="right"/>
              <w:rPr>
                <w:rFonts w:cs="ＭＳ Ｐゴシック"/>
                <w:kern w:val="0"/>
                <w:sz w:val="24"/>
              </w:rPr>
            </w:pPr>
            <w:r w:rsidRPr="00225BB3">
              <w:rPr>
                <w:rFonts w:cs="ＭＳ Ｐゴシック" w:hint="eastAsia"/>
                <w:kern w:val="0"/>
                <w:sz w:val="24"/>
              </w:rPr>
              <w:t>(46</w:t>
            </w:r>
            <w:r w:rsidRPr="00225BB3">
              <w:rPr>
                <w:rFonts w:hAnsi="ＭＳ 明朝" w:cs="ＭＳ Ｐゴシック"/>
                <w:kern w:val="0"/>
                <w:sz w:val="24"/>
              </w:rPr>
              <w:t>人</w:t>
            </w:r>
            <w:r w:rsidRPr="00225BB3">
              <w:rPr>
                <w:rFonts w:hAnsi="ＭＳ 明朝" w:cs="ＭＳ Ｐゴシック" w:hint="eastAsia"/>
                <w:kern w:val="0"/>
                <w:sz w:val="24"/>
              </w:rPr>
              <w:t>)</w:t>
            </w:r>
          </w:p>
        </w:tc>
        <w:tc>
          <w:tcPr>
            <w:tcW w:w="1861" w:type="dxa"/>
            <w:tcBorders>
              <w:left w:val="single" w:sz="18" w:space="0" w:color="auto"/>
              <w:bottom w:val="single" w:sz="4" w:space="0" w:color="auto"/>
            </w:tcBorders>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kern w:val="0"/>
                <w:sz w:val="24"/>
              </w:rPr>
              <w:t>1</w:t>
            </w:r>
            <w:r w:rsidRPr="00225BB3">
              <w:rPr>
                <w:rFonts w:cs="ＭＳ Ｐゴシック" w:hint="eastAsia"/>
                <w:kern w:val="0"/>
                <w:sz w:val="24"/>
              </w:rPr>
              <w:t>14</w:t>
            </w:r>
            <w:r w:rsidRPr="00225BB3">
              <w:rPr>
                <w:rFonts w:cs="ＭＳ Ｐゴシック"/>
                <w:kern w:val="0"/>
                <w:sz w:val="24"/>
              </w:rPr>
              <w:t>.</w:t>
            </w:r>
            <w:r w:rsidRPr="00225BB3">
              <w:rPr>
                <w:rFonts w:cs="ＭＳ Ｐゴシック" w:hint="eastAsia"/>
                <w:kern w:val="0"/>
                <w:sz w:val="24"/>
              </w:rPr>
              <w:t>36</w:t>
            </w:r>
            <w:r w:rsidRPr="00225BB3">
              <w:rPr>
                <w:rFonts w:hAnsi="ＭＳ 明朝" w:cs="ＭＳ Ｐゴシック"/>
                <w:kern w:val="0"/>
                <w:sz w:val="24"/>
              </w:rPr>
              <w:t>％</w:t>
            </w:r>
          </w:p>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(95</w:t>
            </w:r>
            <w:r w:rsidRPr="00225BB3">
              <w:rPr>
                <w:rFonts w:cs="ＭＳ Ｐゴシック"/>
                <w:kern w:val="0"/>
                <w:sz w:val="24"/>
              </w:rPr>
              <w:t>.</w:t>
            </w:r>
            <w:r w:rsidRPr="00225BB3">
              <w:rPr>
                <w:rFonts w:cs="ＭＳ Ｐゴシック" w:hint="eastAsia"/>
                <w:kern w:val="0"/>
                <w:sz w:val="24"/>
              </w:rPr>
              <w:t>65</w:t>
            </w:r>
            <w:r w:rsidRPr="00225BB3">
              <w:rPr>
                <w:rFonts w:hAnsi="ＭＳ 明朝" w:cs="ＭＳ Ｐゴシック"/>
                <w:kern w:val="0"/>
                <w:sz w:val="24"/>
              </w:rPr>
              <w:t>％</w:t>
            </w:r>
            <w:r w:rsidRPr="00225BB3">
              <w:rPr>
                <w:rFonts w:hAnsi="ＭＳ 明朝" w:cs="ＭＳ Ｐゴシック" w:hint="eastAsia"/>
                <w:kern w:val="0"/>
                <w:sz w:val="24"/>
              </w:rPr>
              <w:t>)</w:t>
            </w:r>
          </w:p>
        </w:tc>
      </w:tr>
    </w:tbl>
    <w:p w:rsidR="009F600C" w:rsidRPr="00225BB3" w:rsidRDefault="009F600C" w:rsidP="002306A5">
      <w:pPr>
        <w:ind w:leftChars="202" w:left="442" w:firstLineChars="121" w:firstLine="301"/>
        <w:rPr>
          <w:rFonts w:ascii="HG丸ｺﾞｼｯｸM-PRO" w:eastAsia="HG丸ｺﾞｼｯｸM-PRO" w:cs="TT908o00"/>
          <w:kern w:val="0"/>
          <w:sz w:val="24"/>
        </w:rPr>
      </w:pPr>
    </w:p>
    <w:p w:rsidR="009F600C" w:rsidRPr="00225BB3" w:rsidRDefault="009F600C" w:rsidP="002306A5">
      <w:pPr>
        <w:ind w:leftChars="202" w:left="442" w:firstLineChars="121" w:firstLine="301"/>
        <w:rPr>
          <w:rFonts w:ascii="HG丸ｺﾞｼｯｸM-PRO" w:eastAsia="HG丸ｺﾞｼｯｸM-PRO" w:cs="TT908o00"/>
          <w:kern w:val="0"/>
          <w:sz w:val="24"/>
        </w:rPr>
      </w:pPr>
      <w:r w:rsidRPr="00225BB3">
        <w:rPr>
          <w:rFonts w:ascii="HG丸ｺﾞｼｯｸM-PRO" w:eastAsia="HG丸ｺﾞｼｯｸM-PRO" w:cs="TT908o00" w:hint="eastAsia"/>
          <w:kern w:val="0"/>
          <w:sz w:val="24"/>
        </w:rPr>
        <w:t>生活介護については、概ね計画どおりの実績になっています。</w:t>
      </w:r>
    </w:p>
    <w:p w:rsidR="009F600C" w:rsidRPr="00225BB3" w:rsidRDefault="009F600C" w:rsidP="002306A5">
      <w:pPr>
        <w:ind w:leftChars="228" w:left="499" w:firstLineChars="100" w:firstLine="249"/>
        <w:rPr>
          <w:rFonts w:ascii="HG丸ｺﾞｼｯｸM-PRO" w:eastAsia="HG丸ｺﾞｼｯｸM-PRO" w:hAnsi="ＭＳ 明朝"/>
          <w:sz w:val="24"/>
        </w:rPr>
      </w:pPr>
      <w:r w:rsidRPr="00225BB3">
        <w:rPr>
          <w:rFonts w:ascii="HG丸ｺﾞｼｯｸM-PRO" w:eastAsia="HG丸ｺﾞｼｯｸM-PRO" w:hAnsi="ＭＳ ゴシック" w:hint="eastAsia"/>
          <w:sz w:val="24"/>
        </w:rPr>
        <w:t>自立訓練（機能訓練）</w:t>
      </w:r>
      <w:r w:rsidRPr="00225BB3">
        <w:rPr>
          <w:rFonts w:ascii="HG丸ｺﾞｼｯｸM-PRO" w:eastAsia="HG丸ｺﾞｼｯｸM-PRO" w:hAnsi="ＭＳ 明朝" w:hint="eastAsia"/>
          <w:sz w:val="24"/>
        </w:rPr>
        <w:t>については、市内に事業所がなく、本市の利用実績は県外の事業所に限られています。</w:t>
      </w:r>
    </w:p>
    <w:p w:rsidR="009F600C" w:rsidRPr="00225BB3" w:rsidRDefault="009F600C" w:rsidP="002306A5">
      <w:pPr>
        <w:ind w:leftChars="228" w:left="499" w:firstLineChars="100" w:firstLine="249"/>
        <w:rPr>
          <w:rFonts w:ascii="HG丸ｺﾞｼｯｸM-PRO" w:eastAsia="HG丸ｺﾞｼｯｸM-PRO" w:hAnsi="ＭＳ 明朝"/>
          <w:sz w:val="24"/>
        </w:rPr>
      </w:pPr>
      <w:r w:rsidRPr="00225BB3">
        <w:rPr>
          <w:rFonts w:ascii="HG丸ｺﾞｼｯｸM-PRO" w:eastAsia="HG丸ｺﾞｼｯｸM-PRO" w:hAnsi="ＭＳ ゴシック" w:hint="eastAsia"/>
          <w:sz w:val="24"/>
        </w:rPr>
        <w:t>自立訓練（生活訓練）</w:t>
      </w:r>
      <w:r w:rsidRPr="00225BB3">
        <w:rPr>
          <w:rFonts w:ascii="HG丸ｺﾞｼｯｸM-PRO" w:eastAsia="HG丸ｺﾞｼｯｸM-PRO" w:hAnsi="ＭＳ 明朝" w:hint="eastAsia"/>
          <w:sz w:val="24"/>
        </w:rPr>
        <w:t>については、市内の事業所が1か所にまで減少したため、利用者、利用日数とも</w:t>
      </w:r>
      <w:r>
        <w:rPr>
          <w:rFonts w:ascii="HG丸ｺﾞｼｯｸM-PRO" w:eastAsia="HG丸ｺﾞｼｯｸM-PRO" w:hAnsi="ＭＳ 明朝" w:hint="eastAsia"/>
          <w:sz w:val="24"/>
        </w:rPr>
        <w:t>2015</w:t>
      </w:r>
      <w:r w:rsidRPr="00225BB3">
        <w:rPr>
          <w:rFonts w:ascii="HG丸ｺﾞｼｯｸM-PRO" w:eastAsia="HG丸ｺﾞｼｯｸM-PRO" w:hAnsi="ＭＳ 明朝" w:hint="eastAsia"/>
          <w:sz w:val="24"/>
        </w:rPr>
        <w:t>年度と比べ、減少しています。</w:t>
      </w:r>
    </w:p>
    <w:p w:rsidR="009F600C" w:rsidRPr="00225BB3" w:rsidRDefault="009F600C" w:rsidP="002306A5">
      <w:pPr>
        <w:autoSpaceDE w:val="0"/>
        <w:autoSpaceDN w:val="0"/>
        <w:adjustRightInd w:val="0"/>
        <w:ind w:leftChars="228" w:left="49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就労移行支援については、</w:t>
      </w:r>
      <w:r>
        <w:rPr>
          <w:rFonts w:ascii="HG丸ｺﾞｼｯｸM-PRO" w:eastAsia="HG丸ｺﾞｼｯｸM-PRO" w:hAnsi="ＭＳ 明朝" w:hint="eastAsia"/>
          <w:sz w:val="24"/>
        </w:rPr>
        <w:t>2015</w:t>
      </w:r>
      <w:r w:rsidRPr="00225BB3">
        <w:rPr>
          <w:rFonts w:ascii="HG丸ｺﾞｼｯｸM-PRO" w:eastAsia="HG丸ｺﾞｼｯｸM-PRO" w:hAnsi="ＭＳ 明朝" w:hint="eastAsia"/>
          <w:sz w:val="24"/>
        </w:rPr>
        <w:t>年度に比べ、利用日数、利用者数ともに増加していますが、有期限のサービスのため継続利用が難しいことや、収入が少ないという理由等により、見込量を達成していない状況であるため、今後利用促進を図る上で、未利用者へのサービス利用の働きかけを積極的に行う必要があります。</w:t>
      </w:r>
    </w:p>
    <w:p w:rsidR="009F600C" w:rsidRPr="00225BB3" w:rsidRDefault="009F600C" w:rsidP="002306A5">
      <w:pPr>
        <w:autoSpaceDE w:val="0"/>
        <w:autoSpaceDN w:val="0"/>
        <w:adjustRightInd w:val="0"/>
        <w:ind w:leftChars="228" w:left="49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就労継続支援Ａ型については、事業所の開設に伴い実績が増えています。</w:t>
      </w:r>
    </w:p>
    <w:p w:rsidR="009F600C" w:rsidRPr="00225BB3" w:rsidRDefault="009F600C" w:rsidP="002306A5">
      <w:pPr>
        <w:autoSpaceDE w:val="0"/>
        <w:autoSpaceDN w:val="0"/>
        <w:adjustRightInd w:val="0"/>
        <w:ind w:leftChars="228" w:left="49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就労継続支援Ｂ型については、事業所の開設や定員の増加に伴い、</w:t>
      </w:r>
      <w:r>
        <w:rPr>
          <w:rFonts w:ascii="HG丸ｺﾞｼｯｸM-PRO" w:eastAsia="HG丸ｺﾞｼｯｸM-PRO" w:hAnsi="ＭＳ 明朝" w:hint="eastAsia"/>
          <w:sz w:val="24"/>
        </w:rPr>
        <w:t>2017</w:t>
      </w:r>
      <w:r w:rsidRPr="00225BB3">
        <w:rPr>
          <w:rFonts w:ascii="HG丸ｺﾞｼｯｸM-PRO" w:eastAsia="HG丸ｺﾞｼｯｸM-PRO" w:hAnsi="ＭＳ 明朝" w:hint="eastAsia"/>
          <w:sz w:val="24"/>
        </w:rPr>
        <w:t>年度の月平均利用者数が見込量を上回っています。</w:t>
      </w:r>
    </w:p>
    <w:p w:rsidR="009F600C" w:rsidRPr="00225BB3" w:rsidRDefault="009F600C" w:rsidP="002306A5">
      <w:pPr>
        <w:autoSpaceDE w:val="0"/>
        <w:autoSpaceDN w:val="0"/>
        <w:adjustRightInd w:val="0"/>
        <w:ind w:leftChars="228" w:left="49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今後、就労継続支援Ｂ型の利用者に対して、就労継続支援A型や就労移行支援などへのステップアップの可能性を検討する必要があります。</w:t>
      </w:r>
    </w:p>
    <w:p w:rsidR="009F600C" w:rsidRPr="00225BB3" w:rsidRDefault="009F600C" w:rsidP="002306A5">
      <w:pPr>
        <w:autoSpaceDE w:val="0"/>
        <w:autoSpaceDN w:val="0"/>
        <w:adjustRightInd w:val="0"/>
        <w:ind w:leftChars="228" w:left="499" w:firstLineChars="100" w:firstLine="249"/>
        <w:jc w:val="left"/>
        <w:rPr>
          <w:rFonts w:ascii="HG丸ｺﾞｼｯｸM-PRO" w:eastAsia="HG丸ｺﾞｼｯｸM-PRO" w:hAnsi="ＭＳ 明朝"/>
          <w:sz w:val="24"/>
        </w:rPr>
      </w:pPr>
      <w:r w:rsidRPr="00225BB3">
        <w:rPr>
          <w:rFonts w:ascii="HG丸ｺﾞｼｯｸM-PRO" w:eastAsia="HG丸ｺﾞｼｯｸM-PRO" w:hAnsi="ＭＳ 明朝" w:hint="eastAsia"/>
          <w:sz w:val="24"/>
        </w:rPr>
        <w:t>療養介護については、</w:t>
      </w:r>
      <w:r w:rsidRPr="00225BB3">
        <w:rPr>
          <w:rFonts w:ascii="HG丸ｺﾞｼｯｸM-PRO" w:eastAsia="HG丸ｺﾞｼｯｸM-PRO" w:cs="TT908o00" w:hint="eastAsia"/>
          <w:kern w:val="0"/>
          <w:sz w:val="24"/>
        </w:rPr>
        <w:t>概ね計画どおりの実績になっています。</w:t>
      </w:r>
    </w:p>
    <w:p w:rsidR="009F600C" w:rsidRPr="00225BB3" w:rsidRDefault="009F600C" w:rsidP="002306A5">
      <w:pPr>
        <w:autoSpaceDE w:val="0"/>
        <w:autoSpaceDN w:val="0"/>
        <w:adjustRightInd w:val="0"/>
        <w:ind w:leftChars="114" w:left="499" w:hangingChars="100" w:hanging="249"/>
        <w:jc w:val="left"/>
        <w:rPr>
          <w:rFonts w:ascii="HG丸ｺﾞｼｯｸM-PRO" w:eastAsia="HG丸ｺﾞｼｯｸM-PRO" w:hAnsi="ＭＳ 明朝"/>
          <w:sz w:val="24"/>
        </w:rPr>
      </w:pPr>
      <w:r w:rsidRPr="00225BB3">
        <w:rPr>
          <w:rFonts w:ascii="HG丸ｺﾞｼｯｸM-PRO" w:eastAsia="HG丸ｺﾞｼｯｸM-PRO" w:cs="TT908o00" w:hint="eastAsia"/>
          <w:kern w:val="0"/>
          <w:sz w:val="24"/>
        </w:rPr>
        <w:t xml:space="preserve">　　</w:t>
      </w:r>
      <w:r w:rsidRPr="00225BB3">
        <w:rPr>
          <w:rFonts w:ascii="HG丸ｺﾞｼｯｸM-PRO" w:eastAsia="HG丸ｺﾞｼｯｸM-PRO" w:hAnsi="ＭＳ ゴシック" w:hint="eastAsia"/>
          <w:sz w:val="24"/>
        </w:rPr>
        <w:t>短期入所</w:t>
      </w:r>
      <w:r w:rsidRPr="00225BB3">
        <w:rPr>
          <w:rFonts w:ascii="HG丸ｺﾞｼｯｸM-PRO" w:eastAsia="HG丸ｺﾞｼｯｸM-PRO" w:hAnsi="ＭＳ 明朝" w:hint="eastAsia"/>
          <w:sz w:val="24"/>
        </w:rPr>
        <w:t>については、市内の事業所が2箇所増え、利用実績も増えています。</w:t>
      </w:r>
    </w:p>
    <w:p w:rsidR="009F600C" w:rsidRPr="00225BB3"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225BB3">
        <w:rPr>
          <w:rFonts w:ascii="HG丸ｺﾞｼｯｸM-PRO" w:eastAsia="HG丸ｺﾞｼｯｸM-PRO" w:hAnsi="ＭＳ Ｐゴシック" w:cs="TT8F8o00" w:hint="eastAsia"/>
          <w:kern w:val="0"/>
          <w:sz w:val="28"/>
          <w:szCs w:val="28"/>
        </w:rPr>
        <w:lastRenderedPageBreak/>
        <w:t>（３）　居住系サービス（共同生活援助、施設入所支援）</w:t>
      </w:r>
    </w:p>
    <w:p w:rsidR="009F600C" w:rsidRPr="00225BB3" w:rsidRDefault="009F600C" w:rsidP="002306A5">
      <w:pPr>
        <w:autoSpaceDE w:val="0"/>
        <w:autoSpaceDN w:val="0"/>
        <w:adjustRightInd w:val="0"/>
        <w:ind w:firstLineChars="100" w:firstLine="249"/>
        <w:jc w:val="right"/>
        <w:rPr>
          <w:rFonts w:ascii="ＭＳ 明朝" w:hAnsi="ＭＳ 明朝" w:cs="TT908o00"/>
          <w:kern w:val="0"/>
          <w:sz w:val="24"/>
        </w:rPr>
      </w:pPr>
      <w:r w:rsidRPr="00225BB3">
        <w:rPr>
          <w:rFonts w:ascii="ＭＳ 明朝" w:hAnsi="ＭＳ 明朝" w:cs="TT908o00" w:hint="eastAsia"/>
          <w:kern w:val="0"/>
          <w:sz w:val="24"/>
        </w:rPr>
        <w:t>&lt;月平均利用者数&gt;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83"/>
        <w:gridCol w:w="1683"/>
        <w:gridCol w:w="1790"/>
      </w:tblGrid>
      <w:tr w:rsidR="009F600C" w:rsidRPr="00225BB3" w:rsidTr="00D22CF5">
        <w:tc>
          <w:tcPr>
            <w:tcW w:w="1808" w:type="dxa"/>
            <w:tcBorders>
              <w:tl2br w:val="single" w:sz="4" w:space="0" w:color="auto"/>
            </w:tcBorders>
          </w:tcPr>
          <w:p w:rsidR="009F600C" w:rsidRPr="00225BB3"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225BB3" w:rsidRDefault="009F600C" w:rsidP="009F600C">
            <w:pPr>
              <w:autoSpaceDE w:val="0"/>
              <w:autoSpaceDN w:val="0"/>
              <w:adjustRightInd w:val="0"/>
              <w:jc w:val="center"/>
              <w:rPr>
                <w:rFonts w:cs="TT8E3o00"/>
                <w:kern w:val="0"/>
                <w:sz w:val="24"/>
              </w:rPr>
            </w:pPr>
            <w:r>
              <w:rPr>
                <w:rFonts w:hAnsi="ＭＳ 明朝" w:cs="TT8E3o00"/>
                <w:kern w:val="0"/>
                <w:sz w:val="24"/>
              </w:rPr>
              <w:t>2015</w:t>
            </w:r>
            <w:r w:rsidRPr="00225BB3">
              <w:rPr>
                <w:rFonts w:hAnsi="ＭＳ 明朝" w:cs="TT8E3o00"/>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TT8E3o00"/>
                <w:kern w:val="0"/>
                <w:sz w:val="24"/>
              </w:rPr>
              <w:t>実績</w:t>
            </w:r>
          </w:p>
        </w:tc>
        <w:tc>
          <w:tcPr>
            <w:tcW w:w="1683" w:type="dxa"/>
            <w:tcBorders>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w:t>
            </w:r>
          </w:p>
        </w:tc>
        <w:tc>
          <w:tcPr>
            <w:tcW w:w="1683" w:type="dxa"/>
            <w:tcBorders>
              <w:top w:val="single" w:sz="18" w:space="0" w:color="auto"/>
              <w:left w:val="single" w:sz="18" w:space="0" w:color="auto"/>
              <w:right w:val="single" w:sz="18" w:space="0" w:color="auto"/>
            </w:tcBorders>
            <w:shd w:val="clear" w:color="auto" w:fill="DAEEF3"/>
            <w:vAlign w:val="center"/>
          </w:tcPr>
          <w:p w:rsidR="009F600C" w:rsidRPr="00225BB3" w:rsidRDefault="009F600C" w:rsidP="009F600C">
            <w:pPr>
              <w:autoSpaceDE w:val="0"/>
              <w:autoSpaceDN w:val="0"/>
              <w:adjustRightInd w:val="0"/>
              <w:jc w:val="center"/>
              <w:rPr>
                <w:rFonts w:cs="TT8E3o00"/>
                <w:kern w:val="0"/>
                <w:sz w:val="24"/>
              </w:rPr>
            </w:pPr>
            <w:r>
              <w:rPr>
                <w:rFonts w:hAnsi="ＭＳ 明朝" w:cs="ＭＳ Ｐゴシック"/>
                <w:kern w:val="0"/>
                <w:sz w:val="24"/>
              </w:rPr>
              <w:t>2017</w:t>
            </w:r>
            <w:r w:rsidRPr="00225BB3">
              <w:rPr>
                <w:rFonts w:hAnsi="ＭＳ 明朝" w:cs="ＭＳ Ｐゴシック"/>
                <w:kern w:val="0"/>
                <w:sz w:val="24"/>
              </w:rPr>
              <w:t>年度見込量（第</w:t>
            </w:r>
            <w:r w:rsidRPr="00225BB3">
              <w:rPr>
                <w:rFonts w:hAnsi="ＭＳ 明朝" w:cs="ＭＳ Ｐゴシック" w:hint="eastAsia"/>
                <w:kern w:val="0"/>
                <w:sz w:val="24"/>
              </w:rPr>
              <w:t>4</w:t>
            </w:r>
            <w:r w:rsidRPr="00225BB3">
              <w:rPr>
                <w:rFonts w:hAnsi="ＭＳ 明朝" w:cs="ＭＳ Ｐゴシック"/>
                <w:kern w:val="0"/>
                <w:sz w:val="24"/>
              </w:rPr>
              <w:t>期）</w:t>
            </w:r>
          </w:p>
        </w:tc>
        <w:tc>
          <w:tcPr>
            <w:tcW w:w="1790" w:type="dxa"/>
            <w:tcBorders>
              <w:left w:val="single" w:sz="18" w:space="0" w:color="auto"/>
            </w:tcBorders>
            <w:vAlign w:val="center"/>
          </w:tcPr>
          <w:p w:rsidR="009F600C" w:rsidRPr="00225BB3"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ＭＳ Ｐゴシック"/>
                <w:kern w:val="0"/>
                <w:sz w:val="24"/>
              </w:rPr>
            </w:pPr>
            <w:r w:rsidRPr="00225BB3">
              <w:rPr>
                <w:rFonts w:hAnsi="ＭＳ 明朝" w:cs="ＭＳ Ｐゴシック"/>
                <w:kern w:val="0"/>
                <w:sz w:val="24"/>
              </w:rPr>
              <w:t>見込に対する</w:t>
            </w:r>
          </w:p>
          <w:p w:rsidR="009F600C" w:rsidRPr="00225BB3"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225BB3">
              <w:rPr>
                <w:rFonts w:hAnsi="ＭＳ 明朝" w:cs="ＭＳ Ｐゴシック"/>
                <w:kern w:val="0"/>
                <w:sz w:val="24"/>
              </w:rPr>
              <w:t>年度</w:t>
            </w:r>
          </w:p>
          <w:p w:rsidR="009F600C" w:rsidRPr="00225BB3" w:rsidRDefault="009F600C" w:rsidP="009F600C">
            <w:pPr>
              <w:autoSpaceDE w:val="0"/>
              <w:autoSpaceDN w:val="0"/>
              <w:adjustRightInd w:val="0"/>
              <w:jc w:val="center"/>
              <w:rPr>
                <w:rFonts w:cs="TT8E3o00"/>
                <w:kern w:val="0"/>
                <w:sz w:val="24"/>
              </w:rPr>
            </w:pPr>
            <w:r w:rsidRPr="00225BB3">
              <w:rPr>
                <w:rFonts w:hAnsi="ＭＳ 明朝" w:cs="ＭＳ Ｐゴシック"/>
                <w:kern w:val="0"/>
                <w:sz w:val="24"/>
              </w:rPr>
              <w:t>実績率</w:t>
            </w:r>
          </w:p>
        </w:tc>
      </w:tr>
      <w:tr w:rsidR="009F600C" w:rsidRPr="00225BB3" w:rsidTr="00D22CF5">
        <w:trPr>
          <w:trHeight w:val="444"/>
        </w:trPr>
        <w:tc>
          <w:tcPr>
            <w:tcW w:w="1808" w:type="dxa"/>
            <w:vAlign w:val="center"/>
          </w:tcPr>
          <w:p w:rsidR="009F600C" w:rsidRPr="00225BB3" w:rsidRDefault="009F600C" w:rsidP="009F600C">
            <w:pPr>
              <w:autoSpaceDE w:val="0"/>
              <w:autoSpaceDN w:val="0"/>
              <w:adjustRightInd w:val="0"/>
              <w:jc w:val="left"/>
              <w:rPr>
                <w:rFonts w:ascii="ＭＳ 明朝" w:hAnsi="ＭＳ 明朝" w:cs="TT8E3o00"/>
                <w:kern w:val="0"/>
                <w:sz w:val="24"/>
              </w:rPr>
            </w:pPr>
            <w:r w:rsidRPr="00225BB3">
              <w:rPr>
                <w:rFonts w:ascii="ＭＳ 明朝" w:hAnsi="ＭＳ 明朝" w:cs="TT8E3o00" w:hint="eastAsia"/>
                <w:kern w:val="0"/>
                <w:sz w:val="24"/>
              </w:rPr>
              <w:t>共同生活援助</w:t>
            </w:r>
          </w:p>
        </w:tc>
        <w:tc>
          <w:tcPr>
            <w:tcW w:w="1683" w:type="dxa"/>
            <w:vAlign w:val="center"/>
          </w:tcPr>
          <w:p w:rsidR="009F600C" w:rsidRPr="00225BB3" w:rsidRDefault="009F600C" w:rsidP="009F600C">
            <w:pPr>
              <w:widowControl/>
              <w:jc w:val="right"/>
              <w:rPr>
                <w:rFonts w:cs="ＭＳ Ｐゴシック"/>
                <w:kern w:val="0"/>
                <w:sz w:val="24"/>
              </w:rPr>
            </w:pPr>
            <w:r w:rsidRPr="00225BB3">
              <w:rPr>
                <w:rFonts w:cs="ＭＳ Ｐゴシック"/>
                <w:kern w:val="0"/>
                <w:sz w:val="24"/>
              </w:rPr>
              <w:t>18</w:t>
            </w:r>
            <w:r w:rsidRPr="00225BB3">
              <w:rPr>
                <w:rFonts w:cs="ＭＳ Ｐゴシック" w:hint="eastAsia"/>
                <w:kern w:val="0"/>
                <w:sz w:val="24"/>
              </w:rPr>
              <w:t>7</w:t>
            </w:r>
            <w:r w:rsidRPr="00225BB3">
              <w:rPr>
                <w:rFonts w:hAnsi="ＭＳ 明朝" w:cs="ＭＳ Ｐゴシック"/>
                <w:kern w:val="0"/>
                <w:sz w:val="24"/>
              </w:rPr>
              <w:t>人</w:t>
            </w:r>
          </w:p>
        </w:tc>
        <w:tc>
          <w:tcPr>
            <w:tcW w:w="1683" w:type="dxa"/>
            <w:tcBorders>
              <w:right w:val="single" w:sz="18" w:space="0" w:color="auto"/>
            </w:tcBorders>
            <w:shd w:val="clear" w:color="auto" w:fill="DAEEF3"/>
            <w:vAlign w:val="center"/>
          </w:tcPr>
          <w:p w:rsidR="009F600C" w:rsidRPr="00225BB3" w:rsidRDefault="009F600C" w:rsidP="009F600C">
            <w:pPr>
              <w:jc w:val="right"/>
              <w:rPr>
                <w:rFonts w:cs="ＭＳ Ｐゴシック"/>
                <w:kern w:val="0"/>
                <w:sz w:val="24"/>
              </w:rPr>
            </w:pPr>
            <w:r w:rsidRPr="00225BB3">
              <w:rPr>
                <w:rFonts w:hAnsi="ＭＳ 明朝" w:cs="ＭＳ Ｐゴシック" w:hint="eastAsia"/>
                <w:kern w:val="0"/>
                <w:sz w:val="24"/>
              </w:rPr>
              <w:t>190</w:t>
            </w:r>
            <w:r w:rsidRPr="00225BB3">
              <w:rPr>
                <w:rFonts w:hAnsi="ＭＳ 明朝" w:cs="ＭＳ Ｐゴシック"/>
                <w:kern w:val="0"/>
                <w:sz w:val="24"/>
              </w:rPr>
              <w:t>人</w:t>
            </w:r>
          </w:p>
        </w:tc>
        <w:tc>
          <w:tcPr>
            <w:tcW w:w="1683" w:type="dxa"/>
            <w:tcBorders>
              <w:left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hAnsi="ＭＳ 明朝" w:cs="ＭＳ Ｐゴシック" w:hint="eastAsia"/>
                <w:kern w:val="0"/>
                <w:sz w:val="24"/>
              </w:rPr>
              <w:t>232</w:t>
            </w:r>
            <w:r w:rsidRPr="00225BB3">
              <w:rPr>
                <w:rFonts w:hAnsi="ＭＳ 明朝" w:cs="ＭＳ Ｐゴシック"/>
                <w:kern w:val="0"/>
                <w:sz w:val="24"/>
              </w:rPr>
              <w:t>人</w:t>
            </w:r>
          </w:p>
        </w:tc>
        <w:tc>
          <w:tcPr>
            <w:tcW w:w="1790" w:type="dxa"/>
            <w:tcBorders>
              <w:left w:val="single" w:sz="18" w:space="0" w:color="auto"/>
            </w:tcBorders>
            <w:vAlign w:val="center"/>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81</w:t>
            </w:r>
            <w:r w:rsidRPr="00225BB3">
              <w:rPr>
                <w:rFonts w:cs="ＭＳ Ｐゴシック"/>
                <w:kern w:val="0"/>
                <w:sz w:val="24"/>
              </w:rPr>
              <w:t>.</w:t>
            </w:r>
            <w:r w:rsidRPr="00225BB3">
              <w:rPr>
                <w:rFonts w:cs="ＭＳ Ｐゴシック" w:hint="eastAsia"/>
                <w:kern w:val="0"/>
                <w:sz w:val="24"/>
              </w:rPr>
              <w:t>90</w:t>
            </w:r>
            <w:r w:rsidRPr="00225BB3">
              <w:rPr>
                <w:rFonts w:hAnsi="ＭＳ 明朝" w:cs="ＭＳ Ｐゴシック"/>
                <w:kern w:val="0"/>
                <w:sz w:val="24"/>
              </w:rPr>
              <w:t>％</w:t>
            </w:r>
          </w:p>
        </w:tc>
      </w:tr>
      <w:tr w:rsidR="009F600C" w:rsidRPr="00225BB3" w:rsidTr="00D22CF5">
        <w:trPr>
          <w:trHeight w:val="507"/>
        </w:trPr>
        <w:tc>
          <w:tcPr>
            <w:tcW w:w="1808" w:type="dxa"/>
            <w:vAlign w:val="center"/>
          </w:tcPr>
          <w:p w:rsidR="009F600C" w:rsidRPr="00225BB3" w:rsidRDefault="009F600C" w:rsidP="009F600C">
            <w:pPr>
              <w:autoSpaceDE w:val="0"/>
              <w:autoSpaceDN w:val="0"/>
              <w:adjustRightInd w:val="0"/>
              <w:rPr>
                <w:rFonts w:ascii="ＭＳ 明朝" w:hAnsi="ＭＳ 明朝" w:cs="TT8E3o00"/>
                <w:kern w:val="0"/>
                <w:sz w:val="24"/>
              </w:rPr>
            </w:pPr>
            <w:r w:rsidRPr="00225BB3">
              <w:rPr>
                <w:rFonts w:ascii="ＭＳ 明朝" w:hAnsi="ＭＳ 明朝" w:cs="TT8E3o00" w:hint="eastAsia"/>
                <w:kern w:val="0"/>
                <w:sz w:val="24"/>
              </w:rPr>
              <w:t>施設入所支援</w:t>
            </w:r>
          </w:p>
        </w:tc>
        <w:tc>
          <w:tcPr>
            <w:tcW w:w="1683" w:type="dxa"/>
            <w:vAlign w:val="center"/>
          </w:tcPr>
          <w:p w:rsidR="009F600C" w:rsidRPr="00225BB3" w:rsidRDefault="009F600C" w:rsidP="009F600C">
            <w:pPr>
              <w:widowControl/>
              <w:jc w:val="right"/>
              <w:rPr>
                <w:rFonts w:cs="ＭＳ Ｐゴシック"/>
                <w:kern w:val="0"/>
                <w:sz w:val="24"/>
              </w:rPr>
            </w:pPr>
            <w:r w:rsidRPr="00225BB3">
              <w:rPr>
                <w:rFonts w:hAnsi="ＭＳ 明朝" w:cs="ＭＳ Ｐゴシック" w:hint="eastAsia"/>
                <w:kern w:val="0"/>
                <w:sz w:val="24"/>
              </w:rPr>
              <w:t>228</w:t>
            </w:r>
            <w:r w:rsidRPr="00225BB3">
              <w:rPr>
                <w:rFonts w:hAnsi="ＭＳ 明朝" w:cs="ＭＳ Ｐゴシック"/>
                <w:kern w:val="0"/>
                <w:sz w:val="24"/>
              </w:rPr>
              <w:t>人</w:t>
            </w:r>
          </w:p>
        </w:tc>
        <w:tc>
          <w:tcPr>
            <w:tcW w:w="1683" w:type="dxa"/>
            <w:tcBorders>
              <w:right w:val="single" w:sz="18" w:space="0" w:color="auto"/>
            </w:tcBorders>
            <w:shd w:val="clear" w:color="auto" w:fill="DAEEF3"/>
            <w:vAlign w:val="center"/>
          </w:tcPr>
          <w:p w:rsidR="009F600C" w:rsidRPr="00225BB3" w:rsidRDefault="009F600C" w:rsidP="009F600C">
            <w:pPr>
              <w:jc w:val="right"/>
              <w:rPr>
                <w:rFonts w:cs="ＭＳ Ｐゴシック"/>
                <w:kern w:val="0"/>
                <w:sz w:val="24"/>
              </w:rPr>
            </w:pPr>
            <w:r w:rsidRPr="00225BB3">
              <w:rPr>
                <w:rFonts w:cs="ＭＳ Ｐゴシック"/>
                <w:kern w:val="0"/>
                <w:sz w:val="24"/>
              </w:rPr>
              <w:t>229</w:t>
            </w:r>
            <w:r w:rsidRPr="00225BB3">
              <w:rPr>
                <w:rFonts w:hAnsi="ＭＳ 明朝" w:cs="ＭＳ Ｐゴシック"/>
                <w:kern w:val="0"/>
                <w:sz w:val="24"/>
              </w:rPr>
              <w:t>人</w:t>
            </w:r>
          </w:p>
        </w:tc>
        <w:tc>
          <w:tcPr>
            <w:tcW w:w="1683" w:type="dxa"/>
            <w:tcBorders>
              <w:left w:val="single" w:sz="18" w:space="0" w:color="auto"/>
              <w:bottom w:val="single" w:sz="18" w:space="0" w:color="auto"/>
              <w:right w:val="single" w:sz="18" w:space="0" w:color="auto"/>
            </w:tcBorders>
            <w:shd w:val="clear" w:color="auto" w:fill="DAEEF3"/>
            <w:vAlign w:val="center"/>
          </w:tcPr>
          <w:p w:rsidR="009F600C" w:rsidRPr="00225BB3" w:rsidRDefault="009F600C" w:rsidP="009F600C">
            <w:pPr>
              <w:widowControl/>
              <w:jc w:val="right"/>
              <w:rPr>
                <w:rFonts w:cs="ＭＳ Ｐゴシック"/>
                <w:kern w:val="0"/>
                <w:sz w:val="24"/>
              </w:rPr>
            </w:pPr>
            <w:r w:rsidRPr="00225BB3">
              <w:rPr>
                <w:rFonts w:cs="ＭＳ Ｐゴシック"/>
                <w:kern w:val="0"/>
                <w:sz w:val="24"/>
              </w:rPr>
              <w:t>2</w:t>
            </w:r>
            <w:r w:rsidRPr="00225BB3">
              <w:rPr>
                <w:rFonts w:cs="ＭＳ Ｐゴシック" w:hint="eastAsia"/>
                <w:kern w:val="0"/>
                <w:sz w:val="24"/>
              </w:rPr>
              <w:t>06</w:t>
            </w:r>
            <w:r w:rsidRPr="00225BB3">
              <w:rPr>
                <w:rFonts w:hAnsi="ＭＳ 明朝" w:cs="ＭＳ Ｐゴシック"/>
                <w:kern w:val="0"/>
                <w:sz w:val="24"/>
              </w:rPr>
              <w:t>人</w:t>
            </w:r>
          </w:p>
        </w:tc>
        <w:tc>
          <w:tcPr>
            <w:tcW w:w="1790" w:type="dxa"/>
            <w:tcBorders>
              <w:left w:val="single" w:sz="18" w:space="0" w:color="auto"/>
            </w:tcBorders>
            <w:vAlign w:val="center"/>
          </w:tcPr>
          <w:p w:rsidR="009F600C" w:rsidRPr="00225BB3" w:rsidRDefault="009F600C" w:rsidP="009F600C">
            <w:pPr>
              <w:autoSpaceDE w:val="0"/>
              <w:autoSpaceDN w:val="0"/>
              <w:adjustRightInd w:val="0"/>
              <w:jc w:val="right"/>
              <w:rPr>
                <w:rFonts w:cs="ＭＳ Ｐゴシック"/>
                <w:kern w:val="0"/>
                <w:sz w:val="24"/>
              </w:rPr>
            </w:pPr>
            <w:r w:rsidRPr="00225BB3">
              <w:rPr>
                <w:rFonts w:cs="ＭＳ Ｐゴシック" w:hint="eastAsia"/>
                <w:kern w:val="0"/>
                <w:sz w:val="24"/>
              </w:rPr>
              <w:t>111</w:t>
            </w:r>
            <w:r w:rsidRPr="00225BB3">
              <w:rPr>
                <w:rFonts w:cs="ＭＳ Ｐゴシック"/>
                <w:kern w:val="0"/>
                <w:sz w:val="24"/>
              </w:rPr>
              <w:t>.</w:t>
            </w:r>
            <w:r w:rsidRPr="00225BB3">
              <w:rPr>
                <w:rFonts w:cs="ＭＳ Ｐゴシック" w:hint="eastAsia"/>
                <w:kern w:val="0"/>
                <w:sz w:val="24"/>
              </w:rPr>
              <w:t>17</w:t>
            </w:r>
            <w:r w:rsidRPr="00225BB3">
              <w:rPr>
                <w:rFonts w:hAnsi="ＭＳ 明朝" w:cs="ＭＳ Ｐゴシック"/>
                <w:kern w:val="0"/>
                <w:sz w:val="24"/>
              </w:rPr>
              <w:t>％</w:t>
            </w:r>
          </w:p>
        </w:tc>
      </w:tr>
    </w:tbl>
    <w:p w:rsidR="009F600C" w:rsidRPr="00225BB3" w:rsidRDefault="009F600C" w:rsidP="002306A5">
      <w:pPr>
        <w:autoSpaceDE w:val="0"/>
        <w:autoSpaceDN w:val="0"/>
        <w:adjustRightInd w:val="0"/>
        <w:ind w:leftChars="227" w:left="559" w:hangingChars="25" w:hanging="62"/>
        <w:jc w:val="left"/>
        <w:rPr>
          <w:rFonts w:ascii="HG丸ｺﾞｼｯｸM-PRO" w:eastAsia="HG丸ｺﾞｼｯｸM-PRO" w:cs="TT908o00"/>
          <w:kern w:val="0"/>
          <w:sz w:val="24"/>
        </w:rPr>
      </w:pPr>
    </w:p>
    <w:p w:rsidR="009F600C" w:rsidRPr="00225BB3" w:rsidRDefault="009F600C" w:rsidP="002306A5">
      <w:pPr>
        <w:autoSpaceDE w:val="0"/>
        <w:autoSpaceDN w:val="0"/>
        <w:adjustRightInd w:val="0"/>
        <w:ind w:leftChars="227" w:left="559" w:hangingChars="25" w:hanging="62"/>
        <w:jc w:val="left"/>
        <w:rPr>
          <w:rFonts w:ascii="HG丸ｺﾞｼｯｸM-PRO" w:eastAsia="HG丸ｺﾞｼｯｸM-PRO" w:cs="TT908o00"/>
          <w:kern w:val="0"/>
          <w:sz w:val="24"/>
        </w:rPr>
      </w:pPr>
      <w:r w:rsidRPr="00225BB3">
        <w:rPr>
          <w:rFonts w:ascii="HG丸ｺﾞｼｯｸM-PRO" w:eastAsia="HG丸ｺﾞｼｯｸM-PRO" w:cs="TT908o00" w:hint="eastAsia"/>
          <w:kern w:val="0"/>
          <w:sz w:val="24"/>
        </w:rPr>
        <w:t xml:space="preserve">　</w:t>
      </w:r>
      <w:r w:rsidRPr="00225BB3">
        <w:rPr>
          <w:rFonts w:ascii="HG丸ｺﾞｼｯｸM-PRO" w:eastAsia="HG丸ｺﾞｼｯｸM-PRO" w:hAnsi="ＭＳ ゴシック" w:hint="eastAsia"/>
          <w:sz w:val="24"/>
        </w:rPr>
        <w:t>共同生活援助</w:t>
      </w:r>
      <w:r w:rsidRPr="00225BB3">
        <w:rPr>
          <w:rFonts w:ascii="HG丸ｺﾞｼｯｸM-PRO" w:eastAsia="HG丸ｺﾞｼｯｸM-PRO" w:hAnsi="ＭＳ 明朝" w:hint="eastAsia"/>
          <w:sz w:val="24"/>
        </w:rPr>
        <w:t>については、利用者数は増加していますが、入院からの地域移行が進んでいないこと等から、見込量を下回る実績になっています。</w:t>
      </w:r>
    </w:p>
    <w:p w:rsidR="009F600C" w:rsidRPr="00225BB3" w:rsidRDefault="009F600C" w:rsidP="002306A5">
      <w:pPr>
        <w:autoSpaceDE w:val="0"/>
        <w:autoSpaceDN w:val="0"/>
        <w:adjustRightInd w:val="0"/>
        <w:ind w:leftChars="114" w:left="589" w:hangingChars="136" w:hanging="339"/>
        <w:jc w:val="left"/>
        <w:rPr>
          <w:rFonts w:ascii="HG丸ｺﾞｼｯｸM-PRO" w:eastAsia="HG丸ｺﾞｼｯｸM-PRO" w:cs="TT908o00"/>
          <w:kern w:val="0"/>
          <w:sz w:val="24"/>
        </w:rPr>
      </w:pPr>
      <w:r w:rsidRPr="00225BB3">
        <w:rPr>
          <w:rFonts w:ascii="HG丸ｺﾞｼｯｸM-PRO" w:eastAsia="HG丸ｺﾞｼｯｸM-PRO" w:cs="TT908o00" w:hint="eastAsia"/>
          <w:kern w:val="0"/>
          <w:sz w:val="24"/>
        </w:rPr>
        <w:t xml:space="preserve">　　施設入所支援については、入所者の地域移行や介護保険への移行等に伴う利用者の減少に比べ新規利用者が上回り、結果見込量を上回る実績となっています。</w:t>
      </w:r>
    </w:p>
    <w:p w:rsidR="009F600C" w:rsidRPr="00F838B6" w:rsidRDefault="009F600C" w:rsidP="002306A5">
      <w:pPr>
        <w:autoSpaceDE w:val="0"/>
        <w:autoSpaceDN w:val="0"/>
        <w:adjustRightInd w:val="0"/>
        <w:ind w:firstLineChars="100" w:firstLine="249"/>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TT908o00"/>
          <w:kern w:val="0"/>
          <w:sz w:val="24"/>
        </w:rPr>
      </w:pPr>
    </w:p>
    <w:p w:rsidR="009F600C" w:rsidRPr="00065012"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065012">
        <w:rPr>
          <w:rFonts w:ascii="HG丸ｺﾞｼｯｸM-PRO" w:eastAsia="HG丸ｺﾞｼｯｸM-PRO" w:hAnsi="ＭＳ Ｐゴシック" w:cs="TT8F8o00" w:hint="eastAsia"/>
          <w:kern w:val="0"/>
          <w:sz w:val="28"/>
          <w:szCs w:val="28"/>
        </w:rPr>
        <w:t>（４）　相談支援</w:t>
      </w: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&lt;月平均利用者数&gt;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83"/>
        <w:gridCol w:w="1683"/>
        <w:gridCol w:w="1790"/>
      </w:tblGrid>
      <w:tr w:rsidR="009F600C" w:rsidRPr="00F838B6" w:rsidTr="00D22CF5">
        <w:tc>
          <w:tcPr>
            <w:tcW w:w="1808"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83"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683" w:type="dxa"/>
            <w:tcBorders>
              <w:top w:val="single" w:sz="18" w:space="0" w:color="auto"/>
              <w:left w:val="single" w:sz="18" w:space="0" w:color="auto"/>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TT8E3o00"/>
                <w:kern w:val="0"/>
                <w:sz w:val="24"/>
              </w:rPr>
            </w:pPr>
            <w:r>
              <w:rPr>
                <w:rFonts w:hAnsi="ＭＳ 明朝" w:cs="ＭＳ Ｐゴシック"/>
                <w:kern w:val="0"/>
                <w:sz w:val="24"/>
              </w:rPr>
              <w:t>2017</w:t>
            </w:r>
            <w:r w:rsidRPr="00F838B6">
              <w:rPr>
                <w:rFonts w:hAnsi="ＭＳ 明朝" w:cs="ＭＳ Ｐゴシック"/>
                <w:kern w:val="0"/>
                <w:sz w:val="24"/>
              </w:rPr>
              <w:t>年度見込量（第</w:t>
            </w:r>
            <w:r>
              <w:rPr>
                <w:rFonts w:hAnsi="ＭＳ 明朝" w:cs="ＭＳ Ｐゴシック" w:hint="eastAsia"/>
                <w:kern w:val="0"/>
                <w:sz w:val="24"/>
              </w:rPr>
              <w:t>4</w:t>
            </w:r>
            <w:r w:rsidRPr="00F838B6">
              <w:rPr>
                <w:rFonts w:hAnsi="ＭＳ 明朝" w:cs="ＭＳ Ｐゴシック"/>
                <w:kern w:val="0"/>
                <w:sz w:val="24"/>
              </w:rPr>
              <w:t>期）</w:t>
            </w:r>
          </w:p>
        </w:tc>
        <w:tc>
          <w:tcPr>
            <w:tcW w:w="1790"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rPr>
          <w:trHeight w:val="486"/>
        </w:trPr>
        <w:tc>
          <w:tcPr>
            <w:tcW w:w="1808" w:type="dxa"/>
            <w:vAlign w:val="center"/>
          </w:tcPr>
          <w:p w:rsidR="009F600C" w:rsidRPr="00F838B6" w:rsidRDefault="009F600C" w:rsidP="009F600C">
            <w:pPr>
              <w:autoSpaceDE w:val="0"/>
              <w:autoSpaceDN w:val="0"/>
              <w:adjustRightInd w:val="0"/>
              <w:jc w:val="left"/>
              <w:rPr>
                <w:rFonts w:ascii="ＭＳ 明朝" w:hAnsi="ＭＳ 明朝" w:cs="TT8E3o00"/>
                <w:kern w:val="0"/>
                <w:sz w:val="24"/>
              </w:rPr>
            </w:pPr>
            <w:r w:rsidRPr="00F838B6">
              <w:rPr>
                <w:rFonts w:ascii="ＭＳ 明朝" w:hAnsi="ＭＳ 明朝" w:cs="TT8E3o00" w:hint="eastAsia"/>
                <w:kern w:val="0"/>
                <w:sz w:val="24"/>
              </w:rPr>
              <w:t>計画相談支援</w:t>
            </w:r>
          </w:p>
        </w:tc>
        <w:tc>
          <w:tcPr>
            <w:tcW w:w="1683"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374</w:t>
            </w:r>
            <w:r w:rsidRPr="00F838B6">
              <w:rPr>
                <w:rFonts w:hAnsi="ＭＳ 明朝" w:cs="ＭＳ Ｐゴシック"/>
                <w:kern w:val="0"/>
                <w:sz w:val="24"/>
              </w:rPr>
              <w:t>人</w:t>
            </w:r>
          </w:p>
        </w:tc>
        <w:tc>
          <w:tcPr>
            <w:tcW w:w="1683"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Pr>
                <w:rFonts w:hAnsi="ＭＳ 明朝" w:cs="ＭＳ Ｐゴシック" w:hint="eastAsia"/>
                <w:kern w:val="0"/>
                <w:sz w:val="24"/>
              </w:rPr>
              <w:t>370</w:t>
            </w:r>
            <w:r w:rsidRPr="00F838B6">
              <w:rPr>
                <w:rFonts w:hAnsi="ＭＳ 明朝" w:cs="ＭＳ Ｐゴシック"/>
                <w:kern w:val="0"/>
                <w:sz w:val="24"/>
              </w:rPr>
              <w:t>人</w:t>
            </w:r>
          </w:p>
        </w:tc>
        <w:tc>
          <w:tcPr>
            <w:tcW w:w="168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486</w:t>
            </w:r>
            <w:r w:rsidRPr="00F838B6">
              <w:rPr>
                <w:rFonts w:hAnsi="ＭＳ 明朝" w:cs="ＭＳ Ｐゴシック"/>
                <w:kern w:val="0"/>
                <w:sz w:val="24"/>
              </w:rPr>
              <w:t>人</w:t>
            </w:r>
          </w:p>
        </w:tc>
        <w:tc>
          <w:tcPr>
            <w:tcW w:w="1790"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76</w:t>
            </w:r>
            <w:r w:rsidRPr="00F838B6">
              <w:rPr>
                <w:rFonts w:cs="ＭＳ Ｐゴシック"/>
                <w:kern w:val="0"/>
                <w:sz w:val="24"/>
              </w:rPr>
              <w:t>.</w:t>
            </w:r>
            <w:r>
              <w:rPr>
                <w:rFonts w:cs="ＭＳ Ｐゴシック" w:hint="eastAsia"/>
                <w:kern w:val="0"/>
                <w:sz w:val="24"/>
              </w:rPr>
              <w:t>13</w:t>
            </w:r>
            <w:r w:rsidRPr="00F838B6">
              <w:rPr>
                <w:rFonts w:hAnsi="ＭＳ 明朝" w:cs="ＭＳ Ｐゴシック"/>
                <w:kern w:val="0"/>
                <w:sz w:val="24"/>
              </w:rPr>
              <w:t>％</w:t>
            </w:r>
          </w:p>
        </w:tc>
      </w:tr>
      <w:tr w:rsidR="009F600C" w:rsidRPr="00F838B6" w:rsidTr="00D22CF5">
        <w:trPr>
          <w:trHeight w:val="486"/>
        </w:trPr>
        <w:tc>
          <w:tcPr>
            <w:tcW w:w="1808" w:type="dxa"/>
            <w:vAlign w:val="center"/>
          </w:tcPr>
          <w:p w:rsidR="009F600C" w:rsidRPr="00F838B6" w:rsidRDefault="009F600C" w:rsidP="009F600C">
            <w:pPr>
              <w:autoSpaceDE w:val="0"/>
              <w:autoSpaceDN w:val="0"/>
              <w:adjustRightInd w:val="0"/>
              <w:rPr>
                <w:rFonts w:ascii="ＭＳ 明朝" w:hAnsi="ＭＳ 明朝" w:cs="TT8E3o00"/>
                <w:kern w:val="0"/>
                <w:sz w:val="24"/>
              </w:rPr>
            </w:pPr>
            <w:r w:rsidRPr="00F838B6">
              <w:rPr>
                <w:rFonts w:ascii="ＭＳ 明朝" w:hAnsi="ＭＳ 明朝" w:cs="TT8E3o00" w:hint="eastAsia"/>
                <w:kern w:val="0"/>
                <w:sz w:val="24"/>
              </w:rPr>
              <w:t>地域移行支援</w:t>
            </w:r>
          </w:p>
        </w:tc>
        <w:tc>
          <w:tcPr>
            <w:tcW w:w="1683"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2</w:t>
            </w:r>
            <w:r w:rsidRPr="00F838B6">
              <w:rPr>
                <w:rFonts w:hAnsi="ＭＳ 明朝" w:cs="ＭＳ Ｐゴシック"/>
                <w:kern w:val="0"/>
                <w:sz w:val="24"/>
              </w:rPr>
              <w:t>人</w:t>
            </w:r>
          </w:p>
        </w:tc>
        <w:tc>
          <w:tcPr>
            <w:tcW w:w="1683"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Pr>
                <w:rFonts w:hAnsi="ＭＳ 明朝" w:cs="ＭＳ Ｐゴシック" w:hint="eastAsia"/>
                <w:kern w:val="0"/>
                <w:sz w:val="24"/>
              </w:rPr>
              <w:t>2</w:t>
            </w:r>
            <w:r w:rsidRPr="00F838B6">
              <w:rPr>
                <w:rFonts w:hAnsi="ＭＳ 明朝" w:cs="ＭＳ Ｐゴシック"/>
                <w:kern w:val="0"/>
                <w:sz w:val="24"/>
              </w:rPr>
              <w:t>人</w:t>
            </w:r>
          </w:p>
        </w:tc>
        <w:tc>
          <w:tcPr>
            <w:tcW w:w="168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14</w:t>
            </w:r>
            <w:r w:rsidRPr="00F838B6">
              <w:rPr>
                <w:rFonts w:hAnsi="ＭＳ 明朝" w:cs="ＭＳ Ｐゴシック"/>
                <w:kern w:val="0"/>
                <w:sz w:val="24"/>
              </w:rPr>
              <w:t>人</w:t>
            </w:r>
          </w:p>
        </w:tc>
        <w:tc>
          <w:tcPr>
            <w:tcW w:w="1790"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28</w:t>
            </w:r>
            <w:r w:rsidRPr="00F838B6">
              <w:rPr>
                <w:rFonts w:cs="ＭＳ Ｐゴシック"/>
                <w:kern w:val="0"/>
                <w:sz w:val="24"/>
              </w:rPr>
              <w:t>.</w:t>
            </w:r>
            <w:r>
              <w:rPr>
                <w:rFonts w:cs="ＭＳ Ｐゴシック" w:hint="eastAsia"/>
                <w:kern w:val="0"/>
                <w:sz w:val="24"/>
              </w:rPr>
              <w:t>57</w:t>
            </w:r>
            <w:r w:rsidRPr="00F838B6">
              <w:rPr>
                <w:rFonts w:hAnsi="ＭＳ 明朝" w:cs="ＭＳ Ｐゴシック"/>
                <w:kern w:val="0"/>
                <w:sz w:val="24"/>
              </w:rPr>
              <w:t>％</w:t>
            </w:r>
          </w:p>
        </w:tc>
      </w:tr>
      <w:tr w:rsidR="009F600C" w:rsidRPr="00F838B6" w:rsidTr="00D22CF5">
        <w:trPr>
          <w:trHeight w:val="486"/>
        </w:trPr>
        <w:tc>
          <w:tcPr>
            <w:tcW w:w="1808" w:type="dxa"/>
            <w:vAlign w:val="center"/>
          </w:tcPr>
          <w:p w:rsidR="009F600C" w:rsidRPr="00F838B6" w:rsidRDefault="009F600C" w:rsidP="009F600C">
            <w:pPr>
              <w:autoSpaceDE w:val="0"/>
              <w:autoSpaceDN w:val="0"/>
              <w:adjustRightInd w:val="0"/>
              <w:rPr>
                <w:rFonts w:ascii="ＭＳ 明朝" w:hAnsi="ＭＳ 明朝" w:cs="TT8E3o00"/>
                <w:kern w:val="0"/>
                <w:sz w:val="24"/>
              </w:rPr>
            </w:pPr>
            <w:r w:rsidRPr="00F838B6">
              <w:rPr>
                <w:rFonts w:ascii="ＭＳ 明朝" w:hAnsi="ＭＳ 明朝" w:cs="TT8E3o00" w:hint="eastAsia"/>
                <w:kern w:val="0"/>
                <w:sz w:val="24"/>
              </w:rPr>
              <w:t>地域定着支援</w:t>
            </w:r>
          </w:p>
        </w:tc>
        <w:tc>
          <w:tcPr>
            <w:tcW w:w="1683"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3</w:t>
            </w:r>
            <w:r w:rsidRPr="00F838B6">
              <w:rPr>
                <w:rFonts w:hAnsi="ＭＳ 明朝" w:cs="ＭＳ Ｐゴシック"/>
                <w:kern w:val="0"/>
                <w:sz w:val="24"/>
              </w:rPr>
              <w:t>人</w:t>
            </w:r>
          </w:p>
        </w:tc>
        <w:tc>
          <w:tcPr>
            <w:tcW w:w="1683"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Pr>
                <w:rFonts w:hAnsi="ＭＳ 明朝" w:cs="ＭＳ Ｐゴシック" w:hint="eastAsia"/>
                <w:kern w:val="0"/>
                <w:sz w:val="24"/>
              </w:rPr>
              <w:t>3</w:t>
            </w:r>
            <w:r w:rsidRPr="00F838B6">
              <w:rPr>
                <w:rFonts w:hAnsi="ＭＳ 明朝" w:cs="ＭＳ Ｐゴシック"/>
                <w:kern w:val="0"/>
                <w:sz w:val="24"/>
              </w:rPr>
              <w:t>人</w:t>
            </w:r>
          </w:p>
        </w:tc>
        <w:tc>
          <w:tcPr>
            <w:tcW w:w="168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13</w:t>
            </w:r>
            <w:r w:rsidRPr="00F838B6">
              <w:rPr>
                <w:rFonts w:hAnsi="ＭＳ 明朝" w:cs="ＭＳ Ｐゴシック"/>
                <w:kern w:val="0"/>
                <w:sz w:val="24"/>
              </w:rPr>
              <w:t>人</w:t>
            </w:r>
          </w:p>
        </w:tc>
        <w:tc>
          <w:tcPr>
            <w:tcW w:w="1790"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69</w:t>
            </w:r>
            <w:r w:rsidRPr="00F838B6">
              <w:rPr>
                <w:rFonts w:cs="ＭＳ Ｐゴシック"/>
                <w:kern w:val="0"/>
                <w:sz w:val="24"/>
              </w:rPr>
              <w:t>.</w:t>
            </w:r>
            <w:r>
              <w:rPr>
                <w:rFonts w:cs="ＭＳ Ｐゴシック" w:hint="eastAsia"/>
                <w:kern w:val="0"/>
                <w:sz w:val="24"/>
              </w:rPr>
              <w:t>23</w:t>
            </w:r>
            <w:r w:rsidRPr="00F838B6">
              <w:rPr>
                <w:rFonts w:hAnsi="ＭＳ 明朝" w:cs="ＭＳ Ｐゴシック"/>
                <w:kern w:val="0"/>
                <w:sz w:val="24"/>
              </w:rPr>
              <w:t>％</w:t>
            </w:r>
          </w:p>
        </w:tc>
      </w:tr>
    </w:tbl>
    <w:p w:rsidR="009F600C" w:rsidRPr="00F838B6" w:rsidRDefault="009F600C" w:rsidP="002306A5">
      <w:pPr>
        <w:autoSpaceDE w:val="0"/>
        <w:autoSpaceDN w:val="0"/>
        <w:adjustRightInd w:val="0"/>
        <w:ind w:leftChars="227" w:left="559" w:hangingChars="25" w:hanging="62"/>
        <w:jc w:val="left"/>
        <w:rPr>
          <w:rFonts w:ascii="HG丸ｺﾞｼｯｸM-PRO" w:eastAsia="HG丸ｺﾞｼｯｸM-PRO" w:cs="TT908o00"/>
          <w:kern w:val="0"/>
          <w:sz w:val="24"/>
        </w:rPr>
      </w:pPr>
    </w:p>
    <w:p w:rsidR="009F600C" w:rsidRPr="00225BB3" w:rsidRDefault="009F600C" w:rsidP="002306A5">
      <w:pPr>
        <w:autoSpaceDE w:val="0"/>
        <w:autoSpaceDN w:val="0"/>
        <w:adjustRightInd w:val="0"/>
        <w:ind w:leftChars="227" w:left="559" w:hangingChars="25" w:hanging="62"/>
        <w:jc w:val="left"/>
        <w:rPr>
          <w:rFonts w:ascii="HG丸ｺﾞｼｯｸM-PRO" w:eastAsia="HG丸ｺﾞｼｯｸM-PRO" w:hAnsi="ＭＳ 明朝"/>
          <w:sz w:val="24"/>
        </w:rPr>
      </w:pPr>
      <w:r w:rsidRPr="00225BB3">
        <w:rPr>
          <w:rFonts w:ascii="HG丸ｺﾞｼｯｸM-PRO" w:eastAsia="HG丸ｺﾞｼｯｸM-PRO" w:cs="TT908o00" w:hint="eastAsia"/>
          <w:kern w:val="0"/>
          <w:sz w:val="24"/>
        </w:rPr>
        <w:t xml:space="preserve">　計画相談支援</w:t>
      </w:r>
      <w:r w:rsidRPr="00225BB3">
        <w:rPr>
          <w:rFonts w:ascii="HG丸ｺﾞｼｯｸM-PRO" w:eastAsia="HG丸ｺﾞｼｯｸM-PRO" w:hAnsi="ＭＳ 明朝" w:hint="eastAsia"/>
          <w:sz w:val="24"/>
        </w:rPr>
        <w:t>については、自立支援給付のサービスを利用するすべての者に対して、サービス等利用計画が必要となることを踏まえた見込量でしたが、全員に作成することが出来なかったため、見込量を下回っております。</w:t>
      </w:r>
    </w:p>
    <w:p w:rsidR="009F600C" w:rsidRPr="00F838B6" w:rsidRDefault="009F600C" w:rsidP="002306A5">
      <w:pPr>
        <w:autoSpaceDE w:val="0"/>
        <w:autoSpaceDN w:val="0"/>
        <w:adjustRightInd w:val="0"/>
        <w:ind w:leftChars="227" w:left="497" w:firstLineChars="100" w:firstLine="249"/>
        <w:jc w:val="left"/>
        <w:rPr>
          <w:rFonts w:ascii="HG丸ｺﾞｼｯｸM-PRO" w:eastAsia="HG丸ｺﾞｼｯｸM-PRO" w:cs="TT908o00"/>
          <w:kern w:val="0"/>
          <w:sz w:val="24"/>
        </w:rPr>
      </w:pPr>
      <w:r w:rsidRPr="00225BB3">
        <w:rPr>
          <w:rFonts w:ascii="HG丸ｺﾞｼｯｸM-PRO" w:eastAsia="HG丸ｺﾞｼｯｸM-PRO" w:hAnsi="ＭＳ 明朝" w:hint="eastAsia"/>
          <w:sz w:val="24"/>
        </w:rPr>
        <w:t>地域移行支援及び地域定着支援については、地域での生活を促進するサービスと</w:t>
      </w:r>
      <w:r w:rsidRPr="00F838B6">
        <w:rPr>
          <w:rFonts w:ascii="HG丸ｺﾞｼｯｸM-PRO" w:eastAsia="HG丸ｺﾞｼｯｸM-PRO" w:hAnsi="ＭＳ 明朝" w:hint="eastAsia"/>
          <w:sz w:val="24"/>
        </w:rPr>
        <w:t>して</w:t>
      </w:r>
      <w:r>
        <w:rPr>
          <w:rFonts w:ascii="HG丸ｺﾞｼｯｸM-PRO" w:eastAsia="HG丸ｺﾞｼｯｸM-PRO" w:hAnsi="ＭＳ 明朝" w:hint="eastAsia"/>
          <w:sz w:val="24"/>
        </w:rPr>
        <w:t>2012</w:t>
      </w:r>
      <w:r w:rsidRPr="00F838B6">
        <w:rPr>
          <w:rFonts w:ascii="HG丸ｺﾞｼｯｸM-PRO" w:eastAsia="HG丸ｺﾞｼｯｸM-PRO" w:hAnsi="ＭＳ 明朝" w:hint="eastAsia"/>
          <w:sz w:val="24"/>
        </w:rPr>
        <w:t>年</w:t>
      </w:r>
      <w:r>
        <w:rPr>
          <w:rFonts w:ascii="HG丸ｺﾞｼｯｸM-PRO" w:eastAsia="HG丸ｺﾞｼｯｸM-PRO" w:hAnsi="ＭＳ 明朝" w:hint="eastAsia"/>
          <w:sz w:val="24"/>
        </w:rPr>
        <w:t>4</w:t>
      </w:r>
      <w:r w:rsidRPr="00F838B6">
        <w:rPr>
          <w:rFonts w:ascii="HG丸ｺﾞｼｯｸM-PRO" w:eastAsia="HG丸ｺﾞｼｯｸM-PRO" w:hAnsi="ＭＳ 明朝" w:hint="eastAsia"/>
          <w:sz w:val="24"/>
        </w:rPr>
        <w:t>月に創設されましたが、利用実績は</w:t>
      </w:r>
      <w:r>
        <w:rPr>
          <w:rFonts w:ascii="HG丸ｺﾞｼｯｸM-PRO" w:eastAsia="HG丸ｺﾞｼｯｸM-PRO" w:hAnsi="ＭＳ 明朝" w:hint="eastAsia"/>
          <w:sz w:val="24"/>
        </w:rPr>
        <w:t>横ばいで、</w:t>
      </w:r>
      <w:r w:rsidRPr="00F838B6">
        <w:rPr>
          <w:rFonts w:ascii="HG丸ｺﾞｼｯｸM-PRO" w:eastAsia="HG丸ｺﾞｼｯｸM-PRO" w:hAnsi="ＭＳ 明朝" w:hint="eastAsia"/>
          <w:sz w:val="24"/>
        </w:rPr>
        <w:t>見込量を下回っています。</w:t>
      </w:r>
    </w:p>
    <w:p w:rsidR="009F600C" w:rsidRPr="00F838B6" w:rsidRDefault="009F600C" w:rsidP="002306A5">
      <w:pPr>
        <w:autoSpaceDE w:val="0"/>
        <w:autoSpaceDN w:val="0"/>
        <w:adjustRightInd w:val="0"/>
        <w:ind w:leftChars="114" w:left="589" w:hangingChars="136" w:hanging="339"/>
        <w:jc w:val="left"/>
        <w:rPr>
          <w:rFonts w:ascii="HG丸ｺﾞｼｯｸM-PRO" w:eastAsia="HG丸ｺﾞｼｯｸM-PRO" w:hAnsi="HG丸ｺﾞｼｯｸM-PRO" w:cs="TT8F8o00"/>
          <w:kern w:val="0"/>
          <w:sz w:val="24"/>
        </w:rPr>
      </w:pPr>
      <w:r w:rsidRPr="00F838B6">
        <w:rPr>
          <w:rFonts w:ascii="HG丸ｺﾞｼｯｸM-PRO" w:eastAsia="HG丸ｺﾞｼｯｸM-PRO" w:cs="TT908o00" w:hint="eastAsia"/>
          <w:kern w:val="0"/>
          <w:sz w:val="24"/>
        </w:rPr>
        <w:t xml:space="preserve">　　今後、障害者が安心して地域で生活するために、相談支援体制の強化や、障害福祉サービスの充実を図る必要があります。</w:t>
      </w:r>
    </w:p>
    <w:p w:rsidR="009F600C" w:rsidRDefault="009F600C" w:rsidP="002306A5">
      <w:pPr>
        <w:autoSpaceDE w:val="0"/>
        <w:autoSpaceDN w:val="0"/>
        <w:adjustRightInd w:val="0"/>
        <w:ind w:firstLineChars="100" w:firstLine="249"/>
        <w:jc w:val="left"/>
        <w:rPr>
          <w:rFonts w:ascii="HG丸ｺﾞｼｯｸM-PRO" w:eastAsia="HG丸ｺﾞｼｯｸM-PRO" w:cs="TT908o00"/>
          <w:kern w:val="0"/>
          <w:sz w:val="24"/>
        </w:rPr>
      </w:pPr>
    </w:p>
    <w:p w:rsidR="00D22CF5" w:rsidRDefault="00D22CF5" w:rsidP="002306A5">
      <w:pPr>
        <w:autoSpaceDE w:val="0"/>
        <w:autoSpaceDN w:val="0"/>
        <w:adjustRightInd w:val="0"/>
        <w:ind w:firstLineChars="100" w:firstLine="249"/>
        <w:jc w:val="left"/>
        <w:rPr>
          <w:rFonts w:ascii="HG丸ｺﾞｼｯｸM-PRO" w:eastAsia="HG丸ｺﾞｼｯｸM-PRO" w:cs="TT908o00"/>
          <w:kern w:val="0"/>
          <w:sz w:val="24"/>
        </w:rPr>
      </w:pPr>
    </w:p>
    <w:p w:rsidR="00D22CF5" w:rsidRPr="00F838B6" w:rsidRDefault="00D22CF5" w:rsidP="002306A5">
      <w:pPr>
        <w:autoSpaceDE w:val="0"/>
        <w:autoSpaceDN w:val="0"/>
        <w:adjustRightInd w:val="0"/>
        <w:ind w:firstLineChars="100" w:firstLine="249"/>
        <w:jc w:val="left"/>
        <w:rPr>
          <w:rFonts w:ascii="HG丸ｺﾞｼｯｸM-PRO" w:eastAsia="HG丸ｺﾞｼｯｸM-PRO" w:cs="TT908o00"/>
          <w:kern w:val="0"/>
          <w:sz w:val="24"/>
        </w:rPr>
      </w:pP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Pr>
          <w:rFonts w:ascii="ＭＳ Ｐゴシック" w:eastAsia="ＭＳ Ｐゴシック" w:hAnsi="ＭＳ Ｐゴシック" w:cs="TT8F8o00" w:hint="eastAsia"/>
          <w:kern w:val="0"/>
          <w:sz w:val="32"/>
          <w:szCs w:val="32"/>
        </w:rPr>
        <w:lastRenderedPageBreak/>
        <w:t>４</w:t>
      </w:r>
      <w:r w:rsidRPr="00F838B6">
        <w:rPr>
          <w:rFonts w:ascii="ＭＳ Ｐゴシック" w:eastAsia="ＭＳ Ｐゴシック" w:hAnsi="ＭＳ Ｐゴシック" w:cs="TT8F8o00" w:hint="eastAsia"/>
          <w:kern w:val="0"/>
          <w:sz w:val="32"/>
          <w:szCs w:val="32"/>
        </w:rPr>
        <w:t xml:space="preserve">　地域生活支援事業</w:t>
      </w:r>
    </w:p>
    <w:p w:rsidR="009F600C" w:rsidRPr="00F838B6" w:rsidRDefault="009F600C" w:rsidP="002306A5">
      <w:pPr>
        <w:autoSpaceDE w:val="0"/>
        <w:autoSpaceDN w:val="0"/>
        <w:adjustRightInd w:val="0"/>
        <w:ind w:firstLineChars="100" w:firstLine="249"/>
        <w:jc w:val="left"/>
        <w:rPr>
          <w:rFonts w:ascii="HG丸ｺﾞｼｯｸM-PRO" w:eastAsia="HG丸ｺﾞｼｯｸM-PRO" w:cs="TT8E3o00"/>
          <w:kern w:val="0"/>
          <w:sz w:val="24"/>
        </w:rPr>
      </w:pPr>
      <w:r w:rsidRPr="00F838B6">
        <w:rPr>
          <w:rFonts w:ascii="HG丸ｺﾞｼｯｸM-PRO" w:eastAsia="HG丸ｺﾞｼｯｸM-PRO" w:cs="TT8E3o00" w:hint="eastAsia"/>
          <w:kern w:val="0"/>
          <w:sz w:val="24"/>
        </w:rPr>
        <w:t>第</w:t>
      </w:r>
      <w:r>
        <w:rPr>
          <w:rFonts w:ascii="HG丸ｺﾞｼｯｸM-PRO" w:eastAsia="HG丸ｺﾞｼｯｸM-PRO" w:cs="TT8E3o00" w:hint="eastAsia"/>
          <w:kern w:val="0"/>
          <w:sz w:val="24"/>
        </w:rPr>
        <w:t>4</w:t>
      </w:r>
      <w:r w:rsidRPr="00F838B6">
        <w:rPr>
          <w:rFonts w:ascii="HG丸ｺﾞｼｯｸM-PRO" w:eastAsia="HG丸ｺﾞｼｯｸM-PRO" w:cs="TT8E3o00" w:hint="eastAsia"/>
          <w:kern w:val="0"/>
          <w:sz w:val="24"/>
        </w:rPr>
        <w:t>期計画の各サービスの見</w:t>
      </w:r>
      <w:r w:rsidRPr="00F838B6">
        <w:rPr>
          <w:rFonts w:ascii="HG丸ｺﾞｼｯｸM-PRO" w:eastAsia="HG丸ｺﾞｼｯｸM-PRO" w:cs="TT8E3o01" w:hint="eastAsia"/>
          <w:kern w:val="0"/>
          <w:sz w:val="24"/>
        </w:rPr>
        <w:t>込</w:t>
      </w:r>
      <w:r w:rsidRPr="00F838B6">
        <w:rPr>
          <w:rFonts w:ascii="HG丸ｺﾞｼｯｸM-PRO" w:eastAsia="HG丸ｺﾞｼｯｸM-PRO" w:cs="TT8E3o00" w:hint="eastAsia"/>
          <w:kern w:val="0"/>
          <w:sz w:val="24"/>
        </w:rPr>
        <w:t>量（目標</w:t>
      </w:r>
      <w:r w:rsidRPr="00F838B6">
        <w:rPr>
          <w:rFonts w:ascii="HG丸ｺﾞｼｯｸM-PRO" w:eastAsia="HG丸ｺﾞｼｯｸM-PRO" w:cs="TT8E3o01" w:hint="eastAsia"/>
          <w:kern w:val="0"/>
          <w:sz w:val="24"/>
        </w:rPr>
        <w:t>値</w:t>
      </w:r>
      <w:r w:rsidRPr="00F838B6">
        <w:rPr>
          <w:rFonts w:ascii="HG丸ｺﾞｼｯｸM-PRO" w:eastAsia="HG丸ｺﾞｼｯｸM-PRO" w:cs="TT8E3o00" w:hint="eastAsia"/>
          <w:kern w:val="0"/>
          <w:sz w:val="24"/>
        </w:rPr>
        <w:t>）と進捗状況については、次のとおりです。</w:t>
      </w:r>
    </w:p>
    <w:p w:rsidR="009F600C" w:rsidRPr="00F838B6" w:rsidRDefault="009F600C" w:rsidP="002306A5">
      <w:pPr>
        <w:autoSpaceDE w:val="0"/>
        <w:autoSpaceDN w:val="0"/>
        <w:adjustRightInd w:val="0"/>
        <w:ind w:firstLineChars="100" w:firstLine="249"/>
        <w:jc w:val="left"/>
        <w:rPr>
          <w:rFonts w:ascii="TT908o00" w:eastAsia="TT908o00" w:cs="TT908o00"/>
          <w:kern w:val="0"/>
          <w:sz w:val="24"/>
        </w:rPr>
      </w:pPr>
    </w:p>
    <w:p w:rsidR="009F600C" w:rsidRPr="00065012"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065012">
        <w:rPr>
          <w:rFonts w:ascii="HG丸ｺﾞｼｯｸM-PRO" w:eastAsia="HG丸ｺﾞｼｯｸM-PRO" w:hAnsi="ＭＳ Ｐゴシック" w:cs="TT8F8o00" w:hint="eastAsia"/>
          <w:kern w:val="0"/>
          <w:sz w:val="28"/>
          <w:szCs w:val="28"/>
        </w:rPr>
        <w:t>（１）　移動支援事業</w:t>
      </w: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&lt;上段：年間延利用時間、下段：(月平均利用者数)&gt;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12"/>
        <w:gridCol w:w="1843"/>
        <w:gridCol w:w="1843"/>
      </w:tblGrid>
      <w:tr w:rsidR="009F600C" w:rsidRPr="00F838B6" w:rsidTr="00D22CF5">
        <w:tc>
          <w:tcPr>
            <w:tcW w:w="1808"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見込量</w:t>
            </w:r>
            <w:r>
              <w:rPr>
                <w:rFonts w:hAnsi="ＭＳ 明朝" w:cs="ＭＳ Ｐゴシック" w:hint="eastAsia"/>
                <w:kern w:val="0"/>
                <w:sz w:val="24"/>
              </w:rPr>
              <w:t>(</w:t>
            </w:r>
            <w:r w:rsidRPr="00F838B6">
              <w:rPr>
                <w:rFonts w:hAnsi="ＭＳ 明朝" w:cs="ＭＳ Ｐゴシック"/>
                <w:kern w:val="0"/>
                <w:sz w:val="24"/>
              </w:rPr>
              <w:t>第</w:t>
            </w:r>
            <w:r>
              <w:rPr>
                <w:rFonts w:hAnsi="ＭＳ 明朝" w:cs="ＭＳ Ｐゴシック" w:hint="eastAsia"/>
                <w:kern w:val="0"/>
                <w:sz w:val="24"/>
              </w:rPr>
              <w:t>4</w:t>
            </w:r>
            <w:r w:rsidRPr="00F838B6">
              <w:rPr>
                <w:rFonts w:hAnsi="ＭＳ 明朝" w:cs="ＭＳ Ｐゴシック"/>
                <w:kern w:val="0"/>
                <w:sz w:val="24"/>
              </w:rPr>
              <w:t>期</w:t>
            </w:r>
            <w:r>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c>
          <w:tcPr>
            <w:tcW w:w="1808" w:type="dxa"/>
            <w:vAlign w:val="center"/>
          </w:tcPr>
          <w:p w:rsidR="009F600C" w:rsidRPr="00F838B6" w:rsidRDefault="009F600C" w:rsidP="009F600C">
            <w:pPr>
              <w:autoSpaceDE w:val="0"/>
              <w:autoSpaceDN w:val="0"/>
              <w:adjustRightInd w:val="0"/>
              <w:rPr>
                <w:rFonts w:ascii="ＭＳ 明朝" w:hAnsi="ＭＳ 明朝" w:cs="TT8E3o00"/>
                <w:kern w:val="0"/>
                <w:sz w:val="24"/>
              </w:rPr>
            </w:pPr>
            <w:r w:rsidRPr="00F838B6">
              <w:rPr>
                <w:rFonts w:ascii="ＭＳ 明朝" w:hAnsi="ＭＳ 明朝" w:cs="TT8E3o00" w:hint="eastAsia"/>
                <w:kern w:val="0"/>
                <w:sz w:val="24"/>
              </w:rPr>
              <w:t>移動支援事業</w:t>
            </w:r>
          </w:p>
        </w:tc>
        <w:tc>
          <w:tcPr>
            <w:tcW w:w="1683" w:type="dxa"/>
            <w:vAlign w:val="center"/>
          </w:tcPr>
          <w:p w:rsidR="009F600C" w:rsidRPr="00F838B6" w:rsidRDefault="009F600C" w:rsidP="009F600C">
            <w:pPr>
              <w:widowControl/>
              <w:jc w:val="right"/>
              <w:rPr>
                <w:rFonts w:ascii="ＭＳ 明朝" w:hAnsi="ＭＳ 明朝" w:cs="ＭＳ Ｐゴシック"/>
                <w:kern w:val="0"/>
                <w:sz w:val="24"/>
              </w:rPr>
            </w:pPr>
            <w:r>
              <w:rPr>
                <w:rFonts w:cs="ＭＳ Ｐゴシック" w:hint="eastAsia"/>
                <w:kern w:val="0"/>
                <w:sz w:val="24"/>
              </w:rPr>
              <w:t>4</w:t>
            </w:r>
            <w:r w:rsidRPr="00F838B6">
              <w:rPr>
                <w:rFonts w:cs="ＭＳ Ｐゴシック"/>
                <w:kern w:val="0"/>
                <w:sz w:val="24"/>
              </w:rPr>
              <w:t>,</w:t>
            </w:r>
            <w:r>
              <w:rPr>
                <w:rFonts w:cs="ＭＳ Ｐゴシック" w:hint="eastAsia"/>
                <w:kern w:val="0"/>
                <w:sz w:val="24"/>
              </w:rPr>
              <w:t>924</w:t>
            </w:r>
            <w:r w:rsidRPr="00F838B6">
              <w:rPr>
                <w:rFonts w:ascii="ＭＳ 明朝" w:hAnsi="ＭＳ 明朝" w:cs="ＭＳ Ｐゴシック" w:hint="eastAsia"/>
                <w:kern w:val="0"/>
                <w:sz w:val="24"/>
              </w:rPr>
              <w:t>時間</w:t>
            </w:r>
          </w:p>
          <w:p w:rsidR="009F600C" w:rsidRPr="00F838B6" w:rsidRDefault="009F600C" w:rsidP="009F600C">
            <w:pPr>
              <w:widowControl/>
              <w:jc w:val="right"/>
              <w:rPr>
                <w:rFonts w:ascii="ＭＳ 明朝" w:hAnsi="ＭＳ 明朝" w:cs="ＭＳ Ｐゴシック"/>
                <w:kern w:val="0"/>
                <w:sz w:val="24"/>
              </w:rPr>
            </w:pPr>
            <w:r w:rsidRPr="00F838B6">
              <w:rPr>
                <w:rFonts w:cs="ＭＳ Ｐゴシック" w:hint="eastAsia"/>
                <w:kern w:val="0"/>
                <w:sz w:val="24"/>
              </w:rPr>
              <w:t>(</w:t>
            </w:r>
            <w:r>
              <w:rPr>
                <w:rFonts w:cs="ＭＳ Ｐゴシック" w:hint="eastAsia"/>
                <w:kern w:val="0"/>
                <w:sz w:val="24"/>
              </w:rPr>
              <w:t>54</w:t>
            </w:r>
            <w:r w:rsidRPr="00F838B6">
              <w:rPr>
                <w:rFonts w:ascii="ＭＳ 明朝" w:hAnsi="ＭＳ 明朝" w:cs="ＭＳ Ｐゴシック" w:hint="eastAsia"/>
                <w:kern w:val="0"/>
                <w:sz w:val="24"/>
              </w:rPr>
              <w:t>人)</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ascii="ＭＳ 明朝" w:hAnsi="ＭＳ 明朝" w:cs="ＭＳ Ｐゴシック"/>
                <w:kern w:val="0"/>
                <w:sz w:val="24"/>
              </w:rPr>
            </w:pPr>
            <w:r>
              <w:rPr>
                <w:rFonts w:cs="ＭＳ Ｐゴシック" w:hint="eastAsia"/>
                <w:kern w:val="0"/>
                <w:sz w:val="24"/>
              </w:rPr>
              <w:t>4</w:t>
            </w:r>
            <w:r w:rsidRPr="00F838B6">
              <w:rPr>
                <w:rFonts w:cs="ＭＳ Ｐゴシック"/>
                <w:kern w:val="0"/>
                <w:sz w:val="24"/>
              </w:rPr>
              <w:t>,</w:t>
            </w:r>
            <w:r>
              <w:rPr>
                <w:rFonts w:cs="ＭＳ Ｐゴシック" w:hint="eastAsia"/>
                <w:kern w:val="0"/>
                <w:sz w:val="24"/>
              </w:rPr>
              <w:t>375</w:t>
            </w:r>
            <w:r w:rsidRPr="00F838B6">
              <w:rPr>
                <w:rFonts w:ascii="ＭＳ 明朝" w:hAnsi="ＭＳ 明朝" w:cs="ＭＳ Ｐゴシック" w:hint="eastAsia"/>
                <w:kern w:val="0"/>
                <w:sz w:val="24"/>
              </w:rPr>
              <w:t>時間</w:t>
            </w:r>
          </w:p>
          <w:p w:rsidR="009F600C" w:rsidRPr="00F838B6" w:rsidRDefault="009F600C" w:rsidP="009F600C">
            <w:pPr>
              <w:jc w:val="right"/>
              <w:rPr>
                <w:rFonts w:ascii="ＭＳ 明朝" w:hAnsi="ＭＳ 明朝" w:cs="ＭＳ Ｐゴシック"/>
                <w:kern w:val="0"/>
                <w:sz w:val="24"/>
              </w:rPr>
            </w:pPr>
            <w:r w:rsidRPr="00F838B6">
              <w:rPr>
                <w:rFonts w:cs="ＭＳ Ｐゴシック" w:hint="eastAsia"/>
                <w:kern w:val="0"/>
                <w:sz w:val="24"/>
              </w:rPr>
              <w:t>(</w:t>
            </w:r>
            <w:r>
              <w:rPr>
                <w:rFonts w:cs="ＭＳ Ｐゴシック" w:hint="eastAsia"/>
                <w:kern w:val="0"/>
                <w:sz w:val="24"/>
              </w:rPr>
              <w:t>53</w:t>
            </w:r>
            <w:r w:rsidRPr="00F838B6">
              <w:rPr>
                <w:rFonts w:ascii="ＭＳ 明朝" w:hAnsi="ＭＳ 明朝" w:cs="ＭＳ Ｐゴシック" w:hint="eastAsia"/>
                <w:kern w:val="0"/>
                <w:sz w:val="24"/>
              </w:rPr>
              <w:t>人)</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ascii="ＭＳ 明朝" w:hAnsi="ＭＳ 明朝" w:cs="ＭＳ Ｐゴシック"/>
                <w:kern w:val="0"/>
                <w:sz w:val="24"/>
              </w:rPr>
            </w:pPr>
            <w:r>
              <w:rPr>
                <w:rFonts w:cs="ＭＳ Ｐゴシック" w:hint="eastAsia"/>
                <w:kern w:val="0"/>
                <w:sz w:val="24"/>
              </w:rPr>
              <w:t>4</w:t>
            </w:r>
            <w:r w:rsidRPr="00F838B6">
              <w:rPr>
                <w:rFonts w:cs="ＭＳ Ｐゴシック"/>
                <w:kern w:val="0"/>
                <w:sz w:val="24"/>
              </w:rPr>
              <w:t>,</w:t>
            </w:r>
            <w:r>
              <w:rPr>
                <w:rFonts w:cs="ＭＳ Ｐゴシック" w:hint="eastAsia"/>
                <w:kern w:val="0"/>
                <w:sz w:val="24"/>
              </w:rPr>
              <w:t>469</w:t>
            </w:r>
            <w:r w:rsidRPr="00F838B6">
              <w:rPr>
                <w:rFonts w:ascii="ＭＳ 明朝" w:hAnsi="ＭＳ 明朝" w:cs="ＭＳ Ｐゴシック" w:hint="eastAsia"/>
                <w:kern w:val="0"/>
                <w:sz w:val="24"/>
              </w:rPr>
              <w:t>時間</w:t>
            </w:r>
          </w:p>
          <w:p w:rsidR="009F600C" w:rsidRPr="00F838B6" w:rsidRDefault="009F600C" w:rsidP="009F600C">
            <w:pPr>
              <w:widowControl/>
              <w:jc w:val="right"/>
              <w:rPr>
                <w:rFonts w:ascii="ＭＳ 明朝" w:hAnsi="ＭＳ 明朝" w:cs="ＭＳ Ｐゴシック"/>
                <w:kern w:val="0"/>
                <w:sz w:val="24"/>
              </w:rPr>
            </w:pPr>
            <w:r w:rsidRPr="00F838B6">
              <w:rPr>
                <w:rFonts w:cs="ＭＳ Ｐゴシック" w:hint="eastAsia"/>
                <w:kern w:val="0"/>
                <w:sz w:val="24"/>
              </w:rPr>
              <w:t>(</w:t>
            </w:r>
            <w:r>
              <w:rPr>
                <w:rFonts w:cs="ＭＳ Ｐゴシック" w:hint="eastAsia"/>
                <w:kern w:val="0"/>
                <w:sz w:val="24"/>
              </w:rPr>
              <w:t>43</w:t>
            </w:r>
            <w:r w:rsidRPr="00F838B6">
              <w:rPr>
                <w:rFonts w:ascii="ＭＳ 明朝" w:hAnsi="ＭＳ 明朝" w:cs="ＭＳ Ｐゴシック" w:hint="eastAsia"/>
                <w:kern w:val="0"/>
                <w:sz w:val="24"/>
              </w:rPr>
              <w:t>人)</w:t>
            </w:r>
          </w:p>
        </w:tc>
        <w:tc>
          <w:tcPr>
            <w:tcW w:w="1843" w:type="dxa"/>
            <w:tcBorders>
              <w:left w:val="single" w:sz="18" w:space="0" w:color="auto"/>
            </w:tcBorders>
            <w:vAlign w:val="center"/>
          </w:tcPr>
          <w:p w:rsidR="009F600C" w:rsidRPr="00F838B6" w:rsidRDefault="009F600C" w:rsidP="009F600C">
            <w:pPr>
              <w:autoSpaceDE w:val="0"/>
              <w:autoSpaceDN w:val="0"/>
              <w:adjustRightInd w:val="0"/>
              <w:jc w:val="right"/>
              <w:rPr>
                <w:rFonts w:ascii="ＭＳ 明朝" w:hAnsi="ＭＳ 明朝" w:cs="ＭＳ Ｐゴシック"/>
                <w:kern w:val="0"/>
                <w:sz w:val="24"/>
              </w:rPr>
            </w:pPr>
            <w:r>
              <w:rPr>
                <w:rFonts w:cs="ＭＳ Ｐゴシック" w:hint="eastAsia"/>
                <w:kern w:val="0"/>
                <w:sz w:val="24"/>
              </w:rPr>
              <w:t>97</w:t>
            </w:r>
            <w:r w:rsidRPr="00F838B6">
              <w:rPr>
                <w:rFonts w:cs="ＭＳ Ｐゴシック"/>
                <w:kern w:val="0"/>
                <w:sz w:val="24"/>
              </w:rPr>
              <w:t>.</w:t>
            </w:r>
            <w:r>
              <w:rPr>
                <w:rFonts w:cs="ＭＳ Ｐゴシック" w:hint="eastAsia"/>
                <w:kern w:val="0"/>
                <w:sz w:val="24"/>
              </w:rPr>
              <w:t>90</w:t>
            </w:r>
            <w:r w:rsidRPr="00F838B6">
              <w:rPr>
                <w:rFonts w:ascii="ＭＳ 明朝" w:hAnsi="ＭＳ 明朝" w:cs="ＭＳ Ｐゴシック" w:hint="eastAsia"/>
                <w:kern w:val="0"/>
                <w:sz w:val="24"/>
              </w:rPr>
              <w:t>％</w:t>
            </w:r>
          </w:p>
          <w:p w:rsidR="009F600C" w:rsidRPr="00F838B6" w:rsidRDefault="009F600C" w:rsidP="009F600C">
            <w:pPr>
              <w:autoSpaceDE w:val="0"/>
              <w:autoSpaceDN w:val="0"/>
              <w:adjustRightInd w:val="0"/>
              <w:jc w:val="right"/>
              <w:rPr>
                <w:rFonts w:ascii="ＭＳ 明朝" w:hAnsi="ＭＳ 明朝" w:cs="ＭＳ Ｐゴシック"/>
                <w:kern w:val="0"/>
                <w:sz w:val="24"/>
              </w:rPr>
            </w:pPr>
            <w:r>
              <w:rPr>
                <w:rFonts w:cs="ＭＳ Ｐゴシック" w:hint="eastAsia"/>
                <w:kern w:val="0"/>
                <w:sz w:val="24"/>
              </w:rPr>
              <w:t>(123</w:t>
            </w:r>
            <w:r w:rsidRPr="00F838B6">
              <w:rPr>
                <w:rFonts w:cs="ＭＳ Ｐゴシック"/>
                <w:kern w:val="0"/>
                <w:sz w:val="24"/>
              </w:rPr>
              <w:t>.</w:t>
            </w:r>
            <w:r>
              <w:rPr>
                <w:rFonts w:cs="ＭＳ Ｐゴシック" w:hint="eastAsia"/>
                <w:kern w:val="0"/>
                <w:sz w:val="24"/>
              </w:rPr>
              <w:t>26</w:t>
            </w:r>
            <w:r w:rsidRPr="00F838B6">
              <w:rPr>
                <w:rFonts w:ascii="ＭＳ 明朝" w:hAnsi="ＭＳ 明朝" w:cs="ＭＳ Ｐゴシック" w:hint="eastAsia"/>
                <w:kern w:val="0"/>
                <w:sz w:val="24"/>
              </w:rPr>
              <w:t>％</w:t>
            </w:r>
            <w:r>
              <w:rPr>
                <w:rFonts w:ascii="ＭＳ 明朝" w:hAnsi="ＭＳ 明朝" w:cs="ＭＳ Ｐゴシック" w:hint="eastAsia"/>
                <w:kern w:val="0"/>
                <w:sz w:val="24"/>
              </w:rPr>
              <w:t>)</w:t>
            </w:r>
          </w:p>
        </w:tc>
      </w:tr>
    </w:tbl>
    <w:p w:rsidR="009F600C" w:rsidRPr="00F838B6"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leftChars="228" w:left="499"/>
        <w:jc w:val="left"/>
        <w:rPr>
          <w:rFonts w:ascii="HG丸ｺﾞｼｯｸM-PRO" w:eastAsia="HG丸ｺﾞｼｯｸM-PRO" w:cs="TT908o00"/>
          <w:kern w:val="0"/>
          <w:sz w:val="24"/>
        </w:rPr>
      </w:pPr>
      <w:r w:rsidRPr="00225BB3">
        <w:rPr>
          <w:rFonts w:ascii="HG丸ｺﾞｼｯｸM-PRO" w:eastAsia="HG丸ｺﾞｼｯｸM-PRO" w:cs="TT908o00" w:hint="eastAsia"/>
          <w:kern w:val="0"/>
          <w:sz w:val="24"/>
        </w:rPr>
        <w:t xml:space="preserve">　</w:t>
      </w:r>
      <w:r>
        <w:rPr>
          <w:rFonts w:ascii="HG丸ｺﾞｼｯｸM-PRO" w:eastAsia="HG丸ｺﾞｼｯｸM-PRO" w:cs="TT908o00" w:hint="eastAsia"/>
          <w:kern w:val="0"/>
          <w:sz w:val="24"/>
        </w:rPr>
        <w:t>2016</w:t>
      </w:r>
      <w:r w:rsidRPr="00225BB3">
        <w:rPr>
          <w:rFonts w:ascii="HG丸ｺﾞｼｯｸM-PRO" w:eastAsia="HG丸ｺﾞｼｯｸM-PRO" w:cs="TT908o00" w:hint="eastAsia"/>
          <w:kern w:val="0"/>
          <w:sz w:val="24"/>
        </w:rPr>
        <w:t>年度の移動支援事業については、</w:t>
      </w:r>
      <w:r>
        <w:rPr>
          <w:rFonts w:ascii="HG丸ｺﾞｼｯｸM-PRO" w:eastAsia="HG丸ｺﾞｼｯｸM-PRO" w:cs="TT908o00" w:hint="eastAsia"/>
          <w:kern w:val="0"/>
          <w:sz w:val="24"/>
        </w:rPr>
        <w:t>2015</w:t>
      </w:r>
      <w:r w:rsidRPr="00225BB3">
        <w:rPr>
          <w:rFonts w:ascii="HG丸ｺﾞｼｯｸM-PRO" w:eastAsia="HG丸ｺﾞｼｯｸM-PRO" w:cs="TT908o00" w:hint="eastAsia"/>
          <w:kern w:val="0"/>
          <w:sz w:val="24"/>
        </w:rPr>
        <w:t>年度と比べて利用者数、利用時</w:t>
      </w:r>
      <w:r w:rsidRPr="00F838B6">
        <w:rPr>
          <w:rFonts w:ascii="HG丸ｺﾞｼｯｸM-PRO" w:eastAsia="HG丸ｺﾞｼｯｸM-PRO" w:cs="TT908o00" w:hint="eastAsia"/>
          <w:kern w:val="0"/>
          <w:sz w:val="24"/>
        </w:rPr>
        <w:t>間とも減少しています。</w:t>
      </w:r>
    </w:p>
    <w:p w:rsidR="009F600C" w:rsidRPr="00F838B6"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Pr="00065012"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065012">
        <w:rPr>
          <w:rFonts w:ascii="HG丸ｺﾞｼｯｸM-PRO" w:eastAsia="HG丸ｺﾞｼｯｸM-PRO" w:hAnsi="ＭＳ Ｐゴシック" w:cs="TT8F8o00" w:hint="eastAsia"/>
          <w:kern w:val="0"/>
          <w:sz w:val="28"/>
          <w:szCs w:val="28"/>
        </w:rPr>
        <w:t>（２）　日中一時支援事業</w:t>
      </w: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&lt;上段：年間延利用回数、下段：(年間実利用者数)&gt;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12"/>
        <w:gridCol w:w="1843"/>
        <w:gridCol w:w="1843"/>
      </w:tblGrid>
      <w:tr w:rsidR="009F600C" w:rsidRPr="00F838B6" w:rsidTr="00D22CF5">
        <w:tc>
          <w:tcPr>
            <w:tcW w:w="1808"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見込量</w:t>
            </w:r>
            <w:r>
              <w:rPr>
                <w:rFonts w:hAnsi="ＭＳ 明朝" w:cs="ＭＳ Ｐゴシック" w:hint="eastAsia"/>
                <w:kern w:val="0"/>
                <w:sz w:val="24"/>
              </w:rPr>
              <w:t>(</w:t>
            </w:r>
            <w:r w:rsidRPr="00F838B6">
              <w:rPr>
                <w:rFonts w:hAnsi="ＭＳ 明朝" w:cs="ＭＳ Ｐゴシック"/>
                <w:kern w:val="0"/>
                <w:sz w:val="24"/>
              </w:rPr>
              <w:t>第</w:t>
            </w:r>
            <w:r>
              <w:rPr>
                <w:rFonts w:hAnsi="ＭＳ 明朝" w:cs="ＭＳ Ｐゴシック" w:hint="eastAsia"/>
                <w:kern w:val="0"/>
                <w:sz w:val="24"/>
              </w:rPr>
              <w:t>4</w:t>
            </w:r>
            <w:r w:rsidRPr="00F838B6">
              <w:rPr>
                <w:rFonts w:hAnsi="ＭＳ 明朝" w:cs="ＭＳ Ｐゴシック"/>
                <w:kern w:val="0"/>
                <w:sz w:val="24"/>
              </w:rPr>
              <w:t>期</w:t>
            </w:r>
            <w:r>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c>
          <w:tcPr>
            <w:tcW w:w="1808" w:type="dxa"/>
            <w:vAlign w:val="center"/>
          </w:tcPr>
          <w:p w:rsidR="009F600C" w:rsidRPr="00F838B6" w:rsidRDefault="009F600C" w:rsidP="009F600C">
            <w:pPr>
              <w:autoSpaceDE w:val="0"/>
              <w:autoSpaceDN w:val="0"/>
              <w:adjustRightInd w:val="0"/>
              <w:rPr>
                <w:rFonts w:ascii="ＭＳ 明朝" w:hAnsi="ＭＳ 明朝" w:cs="TT8E3o00"/>
                <w:kern w:val="0"/>
                <w:sz w:val="24"/>
              </w:rPr>
            </w:pPr>
            <w:r w:rsidRPr="00F838B6">
              <w:rPr>
                <w:rFonts w:ascii="ＭＳ 明朝" w:hAnsi="ＭＳ 明朝" w:cs="TT8E3o00" w:hint="eastAsia"/>
                <w:kern w:val="0"/>
                <w:sz w:val="24"/>
              </w:rPr>
              <w:t>日中一時支援事業</w:t>
            </w:r>
          </w:p>
        </w:tc>
        <w:tc>
          <w:tcPr>
            <w:tcW w:w="1683" w:type="dxa"/>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26</w:t>
            </w:r>
            <w:r w:rsidRPr="00F838B6">
              <w:rPr>
                <w:rFonts w:cs="ＭＳ Ｐゴシック"/>
                <w:kern w:val="0"/>
                <w:sz w:val="24"/>
              </w:rPr>
              <w:t>,</w:t>
            </w:r>
            <w:r>
              <w:rPr>
                <w:rFonts w:cs="ＭＳ Ｐゴシック" w:hint="eastAsia"/>
                <w:kern w:val="0"/>
                <w:sz w:val="24"/>
              </w:rPr>
              <w:t>477</w:t>
            </w:r>
            <w:r w:rsidRPr="00F838B6">
              <w:rPr>
                <w:rFonts w:hAnsi="ＭＳ 明朝" w:cs="ＭＳ Ｐゴシック"/>
                <w:kern w:val="0"/>
                <w:sz w:val="24"/>
              </w:rPr>
              <w:t>回</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459</w:t>
            </w:r>
            <w:r w:rsidRPr="00F838B6">
              <w:rPr>
                <w:rFonts w:hAnsi="ＭＳ 明朝" w:cs="ＭＳ Ｐゴシック"/>
                <w:kern w:val="0"/>
                <w:sz w:val="24"/>
              </w:rPr>
              <w:t>人</w:t>
            </w:r>
            <w:r w:rsidRPr="00F838B6">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27</w:t>
            </w:r>
            <w:r w:rsidRPr="00F838B6">
              <w:rPr>
                <w:rFonts w:cs="ＭＳ Ｐゴシック"/>
                <w:kern w:val="0"/>
                <w:sz w:val="24"/>
              </w:rPr>
              <w:t>,</w:t>
            </w:r>
            <w:r>
              <w:rPr>
                <w:rFonts w:cs="ＭＳ Ｐゴシック" w:hint="eastAsia"/>
                <w:kern w:val="0"/>
                <w:sz w:val="24"/>
              </w:rPr>
              <w:t>831</w:t>
            </w:r>
            <w:r w:rsidRPr="00F838B6">
              <w:rPr>
                <w:rFonts w:hAnsi="ＭＳ 明朝" w:cs="ＭＳ Ｐゴシック"/>
                <w:kern w:val="0"/>
                <w:sz w:val="24"/>
              </w:rPr>
              <w:t>回</w:t>
            </w:r>
          </w:p>
          <w:p w:rsidR="009F600C" w:rsidRPr="00F838B6" w:rsidRDefault="009F600C" w:rsidP="009F600C">
            <w:pPr>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458</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25</w:t>
            </w:r>
            <w:r w:rsidRPr="00F838B6">
              <w:rPr>
                <w:rFonts w:cs="ＭＳ Ｐゴシック"/>
                <w:kern w:val="0"/>
                <w:sz w:val="24"/>
              </w:rPr>
              <w:t>,</w:t>
            </w:r>
            <w:r>
              <w:rPr>
                <w:rFonts w:cs="ＭＳ Ｐゴシック" w:hint="eastAsia"/>
                <w:kern w:val="0"/>
                <w:sz w:val="24"/>
              </w:rPr>
              <w:t>714</w:t>
            </w:r>
            <w:r w:rsidRPr="00F838B6">
              <w:rPr>
                <w:rFonts w:hAnsi="ＭＳ 明朝" w:cs="ＭＳ Ｐゴシック"/>
                <w:kern w:val="0"/>
                <w:sz w:val="24"/>
              </w:rPr>
              <w:t>回</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446</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108</w:t>
            </w:r>
            <w:r w:rsidRPr="00F838B6">
              <w:rPr>
                <w:rFonts w:cs="ＭＳ Ｐゴシック"/>
                <w:kern w:val="0"/>
                <w:sz w:val="24"/>
              </w:rPr>
              <w:t>.</w:t>
            </w:r>
            <w:r>
              <w:rPr>
                <w:rFonts w:cs="ＭＳ Ｐゴシック" w:hint="eastAsia"/>
                <w:kern w:val="0"/>
                <w:sz w:val="24"/>
              </w:rPr>
              <w:t>2</w:t>
            </w:r>
            <w:r w:rsidRPr="00F838B6">
              <w:rPr>
                <w:rFonts w:cs="ＭＳ Ｐゴシック"/>
                <w:kern w:val="0"/>
                <w:sz w:val="24"/>
              </w:rPr>
              <w:t>3</w:t>
            </w:r>
            <w:r w:rsidRPr="00F838B6">
              <w:rPr>
                <w:rFonts w:hAnsi="ＭＳ 明朝" w:cs="ＭＳ Ｐゴシック"/>
                <w:kern w:val="0"/>
                <w:sz w:val="24"/>
              </w:rPr>
              <w:t>％</w:t>
            </w:r>
          </w:p>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w:t>
            </w:r>
            <w:r w:rsidRPr="00F838B6">
              <w:rPr>
                <w:rFonts w:cs="ＭＳ Ｐゴシック"/>
                <w:kern w:val="0"/>
                <w:sz w:val="24"/>
              </w:rPr>
              <w:t>1</w:t>
            </w:r>
            <w:r>
              <w:rPr>
                <w:rFonts w:cs="ＭＳ Ｐゴシック" w:hint="eastAsia"/>
                <w:kern w:val="0"/>
                <w:sz w:val="24"/>
              </w:rPr>
              <w:t>02.69</w:t>
            </w:r>
            <w:r w:rsidRPr="00F838B6">
              <w:rPr>
                <w:rFonts w:hAnsi="ＭＳ 明朝" w:cs="ＭＳ Ｐゴシック"/>
                <w:kern w:val="0"/>
                <w:sz w:val="24"/>
              </w:rPr>
              <w:t>％</w:t>
            </w:r>
            <w:r>
              <w:rPr>
                <w:rFonts w:hAnsi="ＭＳ 明朝" w:cs="ＭＳ Ｐゴシック" w:hint="eastAsia"/>
                <w:kern w:val="0"/>
                <w:sz w:val="24"/>
              </w:rPr>
              <w:t>)</w:t>
            </w:r>
          </w:p>
        </w:tc>
      </w:tr>
    </w:tbl>
    <w:p w:rsidR="009F600C" w:rsidRPr="00F838B6" w:rsidRDefault="009F600C" w:rsidP="002306A5">
      <w:pPr>
        <w:autoSpaceDE w:val="0"/>
        <w:autoSpaceDN w:val="0"/>
        <w:adjustRightInd w:val="0"/>
        <w:ind w:leftChars="227" w:left="559" w:right="-6" w:hangingChars="25" w:hanging="62"/>
        <w:rPr>
          <w:rFonts w:ascii="HG丸ｺﾞｼｯｸM-PRO" w:eastAsia="HG丸ｺﾞｼｯｸM-PRO" w:cs="TT908o00"/>
          <w:kern w:val="0"/>
          <w:sz w:val="24"/>
        </w:rPr>
      </w:pPr>
    </w:p>
    <w:p w:rsidR="009F600C" w:rsidRPr="00225BB3" w:rsidRDefault="009F600C" w:rsidP="002306A5">
      <w:pPr>
        <w:autoSpaceDE w:val="0"/>
        <w:autoSpaceDN w:val="0"/>
        <w:adjustRightInd w:val="0"/>
        <w:ind w:leftChars="227" w:left="559" w:right="-6" w:hangingChars="25" w:hanging="62"/>
        <w:rPr>
          <w:rFonts w:ascii="HG丸ｺﾞｼｯｸM-PRO" w:eastAsia="HG丸ｺﾞｼｯｸM-PRO" w:cs="TT908o00"/>
          <w:kern w:val="0"/>
          <w:sz w:val="24"/>
        </w:rPr>
      </w:pPr>
      <w:r w:rsidRPr="00225BB3">
        <w:rPr>
          <w:rFonts w:ascii="HG丸ｺﾞｼｯｸM-PRO" w:eastAsia="HG丸ｺﾞｼｯｸM-PRO" w:cs="TT908o00" w:hint="eastAsia"/>
          <w:kern w:val="0"/>
          <w:sz w:val="24"/>
        </w:rPr>
        <w:t xml:space="preserve">　</w:t>
      </w:r>
      <w:r>
        <w:rPr>
          <w:rFonts w:ascii="HG丸ｺﾞｼｯｸM-PRO" w:eastAsia="HG丸ｺﾞｼｯｸM-PRO" w:cs="TT908o00" w:hint="eastAsia"/>
          <w:kern w:val="0"/>
          <w:sz w:val="24"/>
        </w:rPr>
        <w:t>2016</w:t>
      </w:r>
      <w:r w:rsidRPr="00225BB3">
        <w:rPr>
          <w:rFonts w:ascii="HG丸ｺﾞｼｯｸM-PRO" w:eastAsia="HG丸ｺﾞｼｯｸM-PRO" w:cs="TT908o00" w:hint="eastAsia"/>
          <w:kern w:val="0"/>
          <w:sz w:val="24"/>
        </w:rPr>
        <w:t>年度の</w:t>
      </w:r>
      <w:r w:rsidRPr="00225BB3">
        <w:rPr>
          <w:rFonts w:ascii="HG丸ｺﾞｼｯｸM-PRO" w:eastAsia="HG丸ｺﾞｼｯｸM-PRO" w:hAnsi="ＭＳ 明朝" w:hint="eastAsia"/>
          <w:sz w:val="24"/>
        </w:rPr>
        <w:t>日中一時支援事業については、</w:t>
      </w:r>
      <w:r>
        <w:rPr>
          <w:rFonts w:ascii="HG丸ｺﾞｼｯｸM-PRO" w:eastAsia="HG丸ｺﾞｼｯｸM-PRO" w:hAnsi="ＭＳ 明朝" w:hint="eastAsia"/>
          <w:sz w:val="24"/>
        </w:rPr>
        <w:t>2015</w:t>
      </w:r>
      <w:r w:rsidRPr="00225BB3">
        <w:rPr>
          <w:rFonts w:ascii="HG丸ｺﾞｼｯｸM-PRO" w:eastAsia="HG丸ｺﾞｼｯｸM-PRO" w:hAnsi="ＭＳ 明朝" w:hint="eastAsia"/>
          <w:sz w:val="24"/>
        </w:rPr>
        <w:t>年度と比べて利用者は減ったものの利用回数は増加しており、見込量はともに超えています。</w:t>
      </w: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D22CF5" w:rsidRDefault="00D22CF5" w:rsidP="002306A5">
      <w:pPr>
        <w:autoSpaceDE w:val="0"/>
        <w:autoSpaceDN w:val="0"/>
        <w:adjustRightInd w:val="0"/>
        <w:ind w:right="420" w:firstLineChars="100" w:firstLine="249"/>
        <w:rPr>
          <w:rFonts w:ascii="HG丸ｺﾞｼｯｸM-PRO" w:eastAsia="HG丸ｺﾞｼｯｸM-PRO" w:cs="TT908o00"/>
          <w:kern w:val="0"/>
          <w:sz w:val="24"/>
        </w:rPr>
      </w:pPr>
    </w:p>
    <w:p w:rsidR="00D22CF5" w:rsidRDefault="00D22CF5" w:rsidP="002306A5">
      <w:pPr>
        <w:autoSpaceDE w:val="0"/>
        <w:autoSpaceDN w:val="0"/>
        <w:adjustRightInd w:val="0"/>
        <w:ind w:right="420" w:firstLineChars="100" w:firstLine="249"/>
        <w:rPr>
          <w:rFonts w:ascii="HG丸ｺﾞｼｯｸM-PRO" w:eastAsia="HG丸ｺﾞｼｯｸM-PRO" w:cs="TT908o00"/>
          <w:kern w:val="0"/>
          <w:sz w:val="24"/>
        </w:rPr>
      </w:pPr>
    </w:p>
    <w:p w:rsidR="009F600C" w:rsidRPr="00F838B6" w:rsidRDefault="009F600C" w:rsidP="002306A5">
      <w:pPr>
        <w:autoSpaceDE w:val="0"/>
        <w:autoSpaceDN w:val="0"/>
        <w:adjustRightInd w:val="0"/>
        <w:ind w:right="420" w:firstLineChars="100" w:firstLine="249"/>
        <w:rPr>
          <w:rFonts w:ascii="HG丸ｺﾞｼｯｸM-PRO" w:eastAsia="HG丸ｺﾞｼｯｸM-PRO" w:cs="TT908o00"/>
          <w:kern w:val="0"/>
          <w:sz w:val="24"/>
        </w:rPr>
      </w:pPr>
    </w:p>
    <w:p w:rsidR="009F600C" w:rsidRPr="00065012"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065012">
        <w:rPr>
          <w:rFonts w:ascii="HG丸ｺﾞｼｯｸM-PRO" w:eastAsia="HG丸ｺﾞｼｯｸM-PRO" w:hAnsi="ＭＳ Ｐゴシック" w:cs="TT8F8o00" w:hint="eastAsia"/>
          <w:kern w:val="0"/>
          <w:sz w:val="28"/>
          <w:szCs w:val="28"/>
        </w:rPr>
        <w:lastRenderedPageBreak/>
        <w:t>（３）　コミュニケーション支援事業</w:t>
      </w: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&lt;年間実利用者数&gt;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12"/>
        <w:gridCol w:w="1843"/>
        <w:gridCol w:w="1843"/>
      </w:tblGrid>
      <w:tr w:rsidR="009F600C" w:rsidRPr="00F838B6" w:rsidTr="00D22CF5">
        <w:tc>
          <w:tcPr>
            <w:tcW w:w="1808"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見込量</w:t>
            </w:r>
            <w:r>
              <w:rPr>
                <w:rFonts w:hAnsi="ＭＳ 明朝" w:cs="ＭＳ Ｐゴシック" w:hint="eastAsia"/>
                <w:kern w:val="0"/>
                <w:sz w:val="24"/>
              </w:rPr>
              <w:t>(</w:t>
            </w:r>
            <w:r w:rsidRPr="00F838B6">
              <w:rPr>
                <w:rFonts w:hAnsi="ＭＳ 明朝" w:cs="ＭＳ Ｐゴシック"/>
                <w:kern w:val="0"/>
                <w:sz w:val="24"/>
              </w:rPr>
              <w:t>第</w:t>
            </w:r>
            <w:r>
              <w:rPr>
                <w:rFonts w:hAnsi="ＭＳ 明朝" w:cs="ＭＳ Ｐゴシック" w:hint="eastAsia"/>
                <w:kern w:val="0"/>
                <w:sz w:val="24"/>
              </w:rPr>
              <w:t>4</w:t>
            </w:r>
            <w:r w:rsidRPr="00F838B6">
              <w:rPr>
                <w:rFonts w:hAnsi="ＭＳ 明朝" w:cs="ＭＳ Ｐゴシック"/>
                <w:kern w:val="0"/>
                <w:sz w:val="24"/>
              </w:rPr>
              <w:t>期</w:t>
            </w:r>
            <w:r>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c>
          <w:tcPr>
            <w:tcW w:w="1808" w:type="dxa"/>
            <w:vAlign w:val="center"/>
          </w:tcPr>
          <w:p w:rsidR="009F600C" w:rsidRPr="00F838B6" w:rsidRDefault="009F600C" w:rsidP="009F600C">
            <w:pPr>
              <w:autoSpaceDE w:val="0"/>
              <w:autoSpaceDN w:val="0"/>
              <w:adjustRightInd w:val="0"/>
              <w:jc w:val="center"/>
              <w:rPr>
                <w:rFonts w:ascii="ＭＳ 明朝" w:hAnsi="ＭＳ 明朝" w:cs="TT8E3o00"/>
                <w:kern w:val="0"/>
                <w:sz w:val="24"/>
              </w:rPr>
            </w:pPr>
            <w:r w:rsidRPr="00F838B6">
              <w:rPr>
                <w:rFonts w:ascii="ＭＳ 明朝" w:hAnsi="ＭＳ 明朝" w:cs="TT8E3o00" w:hint="eastAsia"/>
                <w:kern w:val="0"/>
                <w:sz w:val="24"/>
              </w:rPr>
              <w:t>手話通訳者</w:t>
            </w:r>
          </w:p>
          <w:p w:rsidR="009F600C" w:rsidRPr="00F838B6" w:rsidRDefault="009F600C" w:rsidP="009F600C">
            <w:pPr>
              <w:autoSpaceDE w:val="0"/>
              <w:autoSpaceDN w:val="0"/>
              <w:adjustRightInd w:val="0"/>
              <w:jc w:val="center"/>
              <w:rPr>
                <w:rFonts w:ascii="ＭＳ 明朝" w:hAnsi="ＭＳ 明朝" w:cs="TT8E3o00"/>
                <w:kern w:val="0"/>
                <w:sz w:val="24"/>
              </w:rPr>
            </w:pPr>
            <w:r w:rsidRPr="00F838B6">
              <w:rPr>
                <w:rFonts w:ascii="ＭＳ 明朝" w:hAnsi="ＭＳ 明朝" w:cs="TT8E3o00" w:hint="eastAsia"/>
                <w:kern w:val="0"/>
                <w:sz w:val="24"/>
              </w:rPr>
              <w:t>派遣事業</w:t>
            </w:r>
          </w:p>
        </w:tc>
        <w:tc>
          <w:tcPr>
            <w:tcW w:w="1683"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312</w:t>
            </w:r>
            <w:r w:rsidRPr="00F838B6">
              <w:rPr>
                <w:rFonts w:hAnsi="ＭＳ 明朝" w:cs="ＭＳ Ｐゴシック"/>
                <w:kern w:val="0"/>
                <w:sz w:val="24"/>
              </w:rPr>
              <w:t>人</w:t>
            </w:r>
          </w:p>
        </w:tc>
        <w:tc>
          <w:tcPr>
            <w:tcW w:w="1612"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Pr>
                <w:rFonts w:hAnsi="ＭＳ 明朝" w:cs="ＭＳ Ｐゴシック" w:hint="eastAsia"/>
                <w:kern w:val="0"/>
                <w:sz w:val="24"/>
              </w:rPr>
              <w:t>360</w:t>
            </w:r>
            <w:r w:rsidRPr="00F838B6">
              <w:rPr>
                <w:rFonts w:hAnsi="ＭＳ 明朝" w:cs="ＭＳ Ｐゴシック"/>
                <w:kern w:val="0"/>
                <w:sz w:val="24"/>
              </w:rPr>
              <w:t>人</w:t>
            </w:r>
          </w:p>
        </w:tc>
        <w:tc>
          <w:tcPr>
            <w:tcW w:w="184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340</w:t>
            </w:r>
            <w:r w:rsidRPr="00F838B6">
              <w:rPr>
                <w:rFonts w:hAnsi="ＭＳ 明朝" w:cs="ＭＳ Ｐゴシック"/>
                <w:kern w:val="0"/>
                <w:sz w:val="24"/>
              </w:rPr>
              <w:t>人</w:t>
            </w:r>
          </w:p>
        </w:tc>
        <w:tc>
          <w:tcPr>
            <w:tcW w:w="1843"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105</w:t>
            </w:r>
            <w:r w:rsidRPr="00F838B6">
              <w:rPr>
                <w:rFonts w:cs="ＭＳ Ｐゴシック"/>
                <w:kern w:val="0"/>
                <w:sz w:val="24"/>
              </w:rPr>
              <w:t>.</w:t>
            </w:r>
            <w:r>
              <w:rPr>
                <w:rFonts w:cs="ＭＳ Ｐゴシック" w:hint="eastAsia"/>
                <w:kern w:val="0"/>
                <w:sz w:val="24"/>
              </w:rPr>
              <w:t>88</w:t>
            </w:r>
            <w:r w:rsidRPr="00F838B6">
              <w:rPr>
                <w:rFonts w:hAnsi="ＭＳ 明朝" w:cs="ＭＳ Ｐゴシック"/>
                <w:kern w:val="0"/>
                <w:sz w:val="24"/>
              </w:rPr>
              <w:t>％</w:t>
            </w:r>
          </w:p>
        </w:tc>
      </w:tr>
      <w:tr w:rsidR="009F600C" w:rsidRPr="00F838B6" w:rsidTr="00D22CF5">
        <w:tc>
          <w:tcPr>
            <w:tcW w:w="1808" w:type="dxa"/>
            <w:vAlign w:val="center"/>
          </w:tcPr>
          <w:p w:rsidR="009F600C" w:rsidRPr="00F838B6" w:rsidRDefault="009F600C" w:rsidP="009F600C">
            <w:pPr>
              <w:autoSpaceDE w:val="0"/>
              <w:autoSpaceDN w:val="0"/>
              <w:adjustRightInd w:val="0"/>
              <w:rPr>
                <w:rFonts w:ascii="ＭＳ 明朝" w:hAnsi="ＭＳ 明朝" w:cs="TT8E3o00"/>
                <w:kern w:val="0"/>
                <w:sz w:val="24"/>
              </w:rPr>
            </w:pPr>
            <w:r w:rsidRPr="00F838B6">
              <w:rPr>
                <w:rFonts w:ascii="ＭＳ 明朝" w:hAnsi="ＭＳ 明朝" w:cs="TT8E3o00" w:hint="eastAsia"/>
                <w:kern w:val="0"/>
                <w:sz w:val="24"/>
              </w:rPr>
              <w:t>要約筆記奉仕員派遣事業</w:t>
            </w:r>
          </w:p>
        </w:tc>
        <w:tc>
          <w:tcPr>
            <w:tcW w:w="1683"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64</w:t>
            </w:r>
            <w:r w:rsidRPr="00F838B6">
              <w:rPr>
                <w:rFonts w:hAnsi="ＭＳ 明朝" w:cs="ＭＳ Ｐゴシック"/>
                <w:kern w:val="0"/>
                <w:sz w:val="24"/>
              </w:rPr>
              <w:t>人</w:t>
            </w:r>
          </w:p>
        </w:tc>
        <w:tc>
          <w:tcPr>
            <w:tcW w:w="1612"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Pr>
                <w:rFonts w:cs="ＭＳ Ｐゴシック" w:hint="eastAsia"/>
                <w:kern w:val="0"/>
                <w:sz w:val="24"/>
              </w:rPr>
              <w:t>69</w:t>
            </w:r>
            <w:r w:rsidRPr="00F838B6">
              <w:rPr>
                <w:rFonts w:hAnsi="ＭＳ 明朝" w:cs="ＭＳ Ｐゴシック"/>
                <w:kern w:val="0"/>
                <w:sz w:val="24"/>
              </w:rPr>
              <w:t>人</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120</w:t>
            </w:r>
            <w:r w:rsidRPr="00F838B6">
              <w:rPr>
                <w:rFonts w:hAnsi="ＭＳ 明朝" w:cs="ＭＳ Ｐゴシック"/>
                <w:kern w:val="0"/>
                <w:sz w:val="24"/>
              </w:rPr>
              <w:t>人</w:t>
            </w:r>
          </w:p>
        </w:tc>
        <w:tc>
          <w:tcPr>
            <w:tcW w:w="1843"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57</w:t>
            </w:r>
            <w:r w:rsidRPr="00F838B6">
              <w:rPr>
                <w:rFonts w:cs="ＭＳ Ｐゴシック"/>
                <w:kern w:val="0"/>
                <w:sz w:val="24"/>
              </w:rPr>
              <w:t>.</w:t>
            </w:r>
            <w:r>
              <w:rPr>
                <w:rFonts w:cs="ＭＳ Ｐゴシック" w:hint="eastAsia"/>
                <w:kern w:val="0"/>
                <w:sz w:val="24"/>
              </w:rPr>
              <w:t>50</w:t>
            </w:r>
            <w:r w:rsidRPr="00F838B6">
              <w:rPr>
                <w:rFonts w:hAnsi="ＭＳ 明朝" w:cs="ＭＳ Ｐゴシック"/>
                <w:kern w:val="0"/>
                <w:sz w:val="24"/>
              </w:rPr>
              <w:t>％</w:t>
            </w:r>
          </w:p>
        </w:tc>
      </w:tr>
    </w:tbl>
    <w:p w:rsidR="009F600C" w:rsidRPr="00F838B6" w:rsidRDefault="009F600C" w:rsidP="002306A5">
      <w:pPr>
        <w:autoSpaceDE w:val="0"/>
        <w:autoSpaceDN w:val="0"/>
        <w:adjustRightInd w:val="0"/>
        <w:ind w:leftChars="227" w:left="559" w:hangingChars="25" w:hanging="62"/>
        <w:rPr>
          <w:rFonts w:ascii="HG丸ｺﾞｼｯｸM-PRO" w:eastAsia="HG丸ｺﾞｼｯｸM-PRO" w:hAnsi="ＭＳ Ｐゴシック" w:cs="TT908o00"/>
          <w:kern w:val="0"/>
          <w:sz w:val="24"/>
        </w:rPr>
      </w:pPr>
    </w:p>
    <w:p w:rsidR="009F600C" w:rsidRPr="00225BB3" w:rsidRDefault="009F600C" w:rsidP="002306A5">
      <w:pPr>
        <w:autoSpaceDE w:val="0"/>
        <w:autoSpaceDN w:val="0"/>
        <w:adjustRightInd w:val="0"/>
        <w:ind w:leftChars="227" w:left="559" w:hangingChars="25" w:hanging="62"/>
        <w:rPr>
          <w:rFonts w:ascii="HG丸ｺﾞｼｯｸM-PRO" w:eastAsia="HG丸ｺﾞｼｯｸM-PRO" w:hAnsi="ＭＳ Ｐゴシック" w:cs="TT908o00"/>
          <w:kern w:val="0"/>
          <w:sz w:val="24"/>
        </w:rPr>
      </w:pPr>
      <w:r w:rsidRPr="00225BB3">
        <w:rPr>
          <w:rFonts w:ascii="HG丸ｺﾞｼｯｸM-PRO" w:eastAsia="HG丸ｺﾞｼｯｸM-PRO" w:hAnsi="ＭＳ Ｐゴシック" w:cs="TT908o00" w:hint="eastAsia"/>
          <w:kern w:val="0"/>
          <w:sz w:val="24"/>
        </w:rPr>
        <w:t xml:space="preserve">　</w:t>
      </w:r>
      <w:r>
        <w:rPr>
          <w:rFonts w:ascii="HG丸ｺﾞｼｯｸM-PRO" w:eastAsia="HG丸ｺﾞｼｯｸM-PRO" w:hAnsi="ＭＳ Ｐゴシック" w:cs="TT908o00" w:hint="eastAsia"/>
          <w:kern w:val="0"/>
          <w:sz w:val="24"/>
        </w:rPr>
        <w:t>2016</w:t>
      </w:r>
      <w:r w:rsidRPr="00225BB3">
        <w:rPr>
          <w:rFonts w:ascii="HG丸ｺﾞｼｯｸM-PRO" w:eastAsia="HG丸ｺﾞｼｯｸM-PRO" w:hAnsi="ＭＳ Ｐゴシック" w:cs="TT908o00" w:hint="eastAsia"/>
          <w:kern w:val="0"/>
          <w:sz w:val="24"/>
        </w:rPr>
        <w:t>年度の手話通訳者及び要約筆記奉仕員派遣事業については、</w:t>
      </w:r>
      <w:r>
        <w:rPr>
          <w:rFonts w:ascii="HG丸ｺﾞｼｯｸM-PRO" w:eastAsia="HG丸ｺﾞｼｯｸM-PRO" w:hAnsi="ＭＳ Ｐゴシック" w:cs="TT908o00" w:hint="eastAsia"/>
          <w:kern w:val="0"/>
          <w:sz w:val="24"/>
        </w:rPr>
        <w:t>2015</w:t>
      </w:r>
      <w:r w:rsidRPr="00225BB3">
        <w:rPr>
          <w:rFonts w:ascii="HG丸ｺﾞｼｯｸM-PRO" w:eastAsia="HG丸ｺﾞｼｯｸM-PRO" w:hAnsi="ＭＳ Ｐゴシック" w:cs="TT908o00" w:hint="eastAsia"/>
          <w:kern w:val="0"/>
          <w:sz w:val="24"/>
        </w:rPr>
        <w:t>年度と比べて上回っているものの、見込量と比べると、手話通訳者の派遣はわずかに上回っていますが、要約筆記奉仕員派遣事業については大きく下回っています。</w:t>
      </w:r>
    </w:p>
    <w:p w:rsidR="009F600C" w:rsidRPr="00F838B6" w:rsidRDefault="009F600C" w:rsidP="002306A5">
      <w:pPr>
        <w:autoSpaceDE w:val="0"/>
        <w:autoSpaceDN w:val="0"/>
        <w:adjustRightInd w:val="0"/>
        <w:ind w:firstLineChars="100" w:firstLine="249"/>
        <w:rPr>
          <w:rFonts w:ascii="HG丸ｺﾞｼｯｸM-PRO" w:eastAsia="HG丸ｺﾞｼｯｸM-PRO" w:hAnsi="ＭＳ Ｐゴシック" w:cs="TT908o00"/>
          <w:kern w:val="0"/>
          <w:sz w:val="24"/>
        </w:rPr>
      </w:pP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&lt;実設置者数&gt;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1683"/>
        <w:gridCol w:w="1612"/>
        <w:gridCol w:w="1843"/>
        <w:gridCol w:w="1843"/>
      </w:tblGrid>
      <w:tr w:rsidR="009F600C" w:rsidRPr="00F838B6" w:rsidTr="00D22CF5">
        <w:tc>
          <w:tcPr>
            <w:tcW w:w="1808"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 w:val="24"/>
              </w:rPr>
            </w:pPr>
          </w:p>
        </w:tc>
        <w:tc>
          <w:tcPr>
            <w:tcW w:w="1683"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見込量</w:t>
            </w:r>
            <w:r>
              <w:rPr>
                <w:rFonts w:hAnsi="ＭＳ 明朝" w:cs="ＭＳ Ｐゴシック" w:hint="eastAsia"/>
                <w:kern w:val="0"/>
                <w:sz w:val="24"/>
              </w:rPr>
              <w:t>(</w:t>
            </w:r>
            <w:r w:rsidRPr="00F838B6">
              <w:rPr>
                <w:rFonts w:hAnsi="ＭＳ 明朝" w:cs="ＭＳ Ｐゴシック"/>
                <w:kern w:val="0"/>
                <w:sz w:val="24"/>
              </w:rPr>
              <w:t>第</w:t>
            </w:r>
            <w:r>
              <w:rPr>
                <w:rFonts w:hAnsi="ＭＳ 明朝" w:cs="ＭＳ Ｐゴシック" w:hint="eastAsia"/>
                <w:kern w:val="0"/>
                <w:sz w:val="24"/>
              </w:rPr>
              <w:t>4</w:t>
            </w:r>
            <w:r w:rsidRPr="00F838B6">
              <w:rPr>
                <w:rFonts w:hAnsi="ＭＳ 明朝" w:cs="ＭＳ Ｐゴシック"/>
                <w:kern w:val="0"/>
                <w:sz w:val="24"/>
              </w:rPr>
              <w:t>期</w:t>
            </w:r>
            <w:r>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c>
          <w:tcPr>
            <w:tcW w:w="1808" w:type="dxa"/>
            <w:vAlign w:val="center"/>
          </w:tcPr>
          <w:p w:rsidR="009F600C" w:rsidRPr="00F838B6" w:rsidRDefault="009F600C" w:rsidP="009F600C">
            <w:pPr>
              <w:autoSpaceDE w:val="0"/>
              <w:autoSpaceDN w:val="0"/>
              <w:adjustRightInd w:val="0"/>
              <w:jc w:val="center"/>
              <w:rPr>
                <w:rFonts w:ascii="ＭＳ 明朝" w:hAnsi="ＭＳ 明朝" w:cs="TT8E3o00"/>
                <w:kern w:val="0"/>
                <w:sz w:val="24"/>
              </w:rPr>
            </w:pPr>
            <w:r w:rsidRPr="00F838B6">
              <w:rPr>
                <w:rFonts w:ascii="ＭＳ 明朝" w:hAnsi="ＭＳ 明朝" w:cs="TT8E3o00" w:hint="eastAsia"/>
                <w:kern w:val="0"/>
                <w:sz w:val="24"/>
              </w:rPr>
              <w:t>手話通訳者</w:t>
            </w:r>
          </w:p>
          <w:p w:rsidR="009F600C" w:rsidRPr="00F838B6" w:rsidRDefault="009F600C" w:rsidP="009F600C">
            <w:pPr>
              <w:autoSpaceDE w:val="0"/>
              <w:autoSpaceDN w:val="0"/>
              <w:adjustRightInd w:val="0"/>
              <w:jc w:val="center"/>
              <w:rPr>
                <w:rFonts w:ascii="ＭＳ 明朝" w:hAnsi="ＭＳ 明朝" w:cs="TT8E3o00"/>
                <w:kern w:val="0"/>
                <w:sz w:val="24"/>
              </w:rPr>
            </w:pPr>
            <w:r w:rsidRPr="00F838B6">
              <w:rPr>
                <w:rFonts w:ascii="ＭＳ 明朝" w:hAnsi="ＭＳ 明朝" w:cs="TT8E3o00" w:hint="eastAsia"/>
                <w:kern w:val="0"/>
                <w:sz w:val="24"/>
              </w:rPr>
              <w:t>設置事業</w:t>
            </w:r>
          </w:p>
        </w:tc>
        <w:tc>
          <w:tcPr>
            <w:tcW w:w="1683" w:type="dxa"/>
            <w:vAlign w:val="center"/>
          </w:tcPr>
          <w:p w:rsidR="009F600C" w:rsidRPr="00F838B6" w:rsidRDefault="009F600C" w:rsidP="009F600C">
            <w:pPr>
              <w:widowControl/>
              <w:jc w:val="right"/>
              <w:rPr>
                <w:rFonts w:cs="ＭＳ Ｐゴシック"/>
                <w:kern w:val="0"/>
                <w:sz w:val="24"/>
              </w:rPr>
            </w:pPr>
            <w:r w:rsidRPr="00F838B6">
              <w:rPr>
                <w:rFonts w:cs="ＭＳ Ｐゴシック"/>
                <w:kern w:val="0"/>
                <w:sz w:val="24"/>
              </w:rPr>
              <w:t>2</w:t>
            </w:r>
            <w:r w:rsidRPr="00F838B6">
              <w:rPr>
                <w:rFonts w:hAnsi="ＭＳ 明朝" w:cs="ＭＳ Ｐゴシック"/>
                <w:kern w:val="0"/>
                <w:sz w:val="24"/>
              </w:rPr>
              <w:t>人</w:t>
            </w:r>
          </w:p>
        </w:tc>
        <w:tc>
          <w:tcPr>
            <w:tcW w:w="1612" w:type="dxa"/>
            <w:tcBorders>
              <w:right w:val="single" w:sz="18" w:space="0" w:color="auto"/>
            </w:tcBorders>
            <w:shd w:val="clear" w:color="auto" w:fill="DAEEF3"/>
            <w:vAlign w:val="center"/>
          </w:tcPr>
          <w:p w:rsidR="009F600C" w:rsidRPr="00F838B6" w:rsidRDefault="009F600C" w:rsidP="009F600C">
            <w:pPr>
              <w:jc w:val="right"/>
              <w:rPr>
                <w:rFonts w:cs="ＭＳ Ｐゴシック"/>
                <w:kern w:val="0"/>
                <w:sz w:val="24"/>
              </w:rPr>
            </w:pPr>
            <w:r w:rsidRPr="00F838B6">
              <w:rPr>
                <w:rFonts w:cs="ＭＳ Ｐゴシック"/>
                <w:kern w:val="0"/>
                <w:sz w:val="24"/>
              </w:rPr>
              <w:t>2</w:t>
            </w:r>
            <w:r w:rsidRPr="00F838B6">
              <w:rPr>
                <w:rFonts w:hAnsi="ＭＳ 明朝" w:cs="ＭＳ Ｐゴシック"/>
                <w:kern w:val="0"/>
                <w:sz w:val="24"/>
              </w:rPr>
              <w:t>人</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sidRPr="00F838B6">
              <w:rPr>
                <w:rFonts w:cs="ＭＳ Ｐゴシック"/>
                <w:kern w:val="0"/>
                <w:sz w:val="24"/>
              </w:rPr>
              <w:t>2</w:t>
            </w:r>
            <w:r w:rsidRPr="00F838B6">
              <w:rPr>
                <w:rFonts w:hAnsi="ＭＳ 明朝" w:cs="ＭＳ Ｐゴシック"/>
                <w:kern w:val="0"/>
                <w:sz w:val="24"/>
              </w:rPr>
              <w:t>人</w:t>
            </w:r>
          </w:p>
        </w:tc>
        <w:tc>
          <w:tcPr>
            <w:tcW w:w="1843" w:type="dxa"/>
            <w:tcBorders>
              <w:left w:val="single" w:sz="18" w:space="0" w:color="auto"/>
            </w:tcBorders>
            <w:vAlign w:val="center"/>
          </w:tcPr>
          <w:p w:rsidR="009F600C" w:rsidRPr="00F838B6" w:rsidRDefault="009F600C" w:rsidP="009F600C">
            <w:pPr>
              <w:autoSpaceDE w:val="0"/>
              <w:autoSpaceDN w:val="0"/>
              <w:adjustRightInd w:val="0"/>
              <w:jc w:val="right"/>
              <w:rPr>
                <w:rFonts w:cs="ＭＳ Ｐゴシック"/>
                <w:kern w:val="0"/>
                <w:sz w:val="24"/>
              </w:rPr>
            </w:pPr>
            <w:r w:rsidRPr="00F838B6">
              <w:rPr>
                <w:rFonts w:cs="ＭＳ Ｐゴシック"/>
                <w:kern w:val="0"/>
                <w:sz w:val="24"/>
              </w:rPr>
              <w:t>100.00</w:t>
            </w:r>
            <w:r w:rsidRPr="00F838B6">
              <w:rPr>
                <w:rFonts w:hAnsi="ＭＳ 明朝" w:cs="ＭＳ Ｐゴシック"/>
                <w:kern w:val="0"/>
                <w:sz w:val="24"/>
              </w:rPr>
              <w:t>％</w:t>
            </w:r>
          </w:p>
        </w:tc>
      </w:tr>
    </w:tbl>
    <w:p w:rsidR="009F600C" w:rsidRPr="00F838B6" w:rsidRDefault="009F600C" w:rsidP="009F600C">
      <w:pPr>
        <w:autoSpaceDE w:val="0"/>
        <w:autoSpaceDN w:val="0"/>
        <w:adjustRightInd w:val="0"/>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 xml:space="preserve">　　</w:t>
      </w:r>
    </w:p>
    <w:p w:rsidR="009F600C" w:rsidRPr="00225BB3" w:rsidRDefault="009F600C" w:rsidP="002306A5">
      <w:pPr>
        <w:autoSpaceDE w:val="0"/>
        <w:autoSpaceDN w:val="0"/>
        <w:adjustRightInd w:val="0"/>
        <w:ind w:leftChars="200" w:left="438"/>
        <w:jc w:val="left"/>
        <w:rPr>
          <w:rFonts w:ascii="HG丸ｺﾞｼｯｸM-PRO" w:eastAsia="HG丸ｺﾞｼｯｸM-PRO" w:cs="TT908o00"/>
          <w:kern w:val="0"/>
          <w:sz w:val="24"/>
        </w:rPr>
      </w:pPr>
      <w:r w:rsidRPr="00225BB3">
        <w:rPr>
          <w:rFonts w:ascii="HG丸ｺﾞｼｯｸM-PRO" w:eastAsia="HG丸ｺﾞｼｯｸM-PRO" w:cs="TT908o00" w:hint="eastAsia"/>
          <w:kern w:val="0"/>
          <w:sz w:val="24"/>
        </w:rPr>
        <w:t xml:space="preserve">　手話通訳者設置事業については、</w:t>
      </w:r>
      <w:r>
        <w:rPr>
          <w:rFonts w:ascii="HG丸ｺﾞｼｯｸM-PRO" w:eastAsia="HG丸ｺﾞｼｯｸM-PRO" w:cs="TT908o00" w:hint="eastAsia"/>
          <w:kern w:val="0"/>
          <w:sz w:val="24"/>
        </w:rPr>
        <w:t>2015</w:t>
      </w:r>
      <w:r w:rsidRPr="00225BB3">
        <w:rPr>
          <w:rFonts w:ascii="HG丸ｺﾞｼｯｸM-PRO" w:eastAsia="HG丸ｺﾞｼｯｸM-PRO" w:cs="TT908o00" w:hint="eastAsia"/>
          <w:kern w:val="0"/>
          <w:sz w:val="24"/>
        </w:rPr>
        <w:t>年度より</w:t>
      </w:r>
      <w:r>
        <w:rPr>
          <w:rFonts w:ascii="HG丸ｺﾞｼｯｸM-PRO" w:eastAsia="HG丸ｺﾞｼｯｸM-PRO" w:cs="TT908o00" w:hint="eastAsia"/>
          <w:kern w:val="0"/>
          <w:sz w:val="24"/>
        </w:rPr>
        <w:t>2017</w:t>
      </w:r>
      <w:r w:rsidRPr="00225BB3">
        <w:rPr>
          <w:rFonts w:ascii="HG丸ｺﾞｼｯｸM-PRO" w:eastAsia="HG丸ｺﾞｼｯｸM-PRO" w:cs="TT908o00" w:hint="eastAsia"/>
          <w:kern w:val="0"/>
          <w:sz w:val="24"/>
        </w:rPr>
        <w:t>年度の見込量を確保しています。</w:t>
      </w:r>
    </w:p>
    <w:p w:rsidR="009F600C" w:rsidRPr="00225BB3"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Pr="00225BB3"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D22CF5" w:rsidRDefault="00D22CF5"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TT908o00"/>
          <w:kern w:val="0"/>
          <w:sz w:val="24"/>
        </w:rPr>
      </w:pP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Pr>
          <w:rFonts w:ascii="ＭＳ Ｐゴシック" w:eastAsia="ＭＳ Ｐゴシック" w:hAnsi="ＭＳ Ｐゴシック" w:cs="TT8F8o00" w:hint="eastAsia"/>
          <w:kern w:val="0"/>
          <w:sz w:val="32"/>
          <w:szCs w:val="32"/>
        </w:rPr>
        <w:lastRenderedPageBreak/>
        <w:t>５</w:t>
      </w:r>
      <w:r w:rsidRPr="00F838B6">
        <w:rPr>
          <w:rFonts w:ascii="ＭＳ Ｐゴシック" w:eastAsia="ＭＳ Ｐゴシック" w:hAnsi="ＭＳ Ｐゴシック" w:cs="TT8F8o00" w:hint="eastAsia"/>
          <w:kern w:val="0"/>
          <w:sz w:val="32"/>
          <w:szCs w:val="32"/>
        </w:rPr>
        <w:t xml:space="preserve">　</w:t>
      </w:r>
      <w:r>
        <w:rPr>
          <w:rFonts w:ascii="ＭＳ Ｐゴシック" w:eastAsia="ＭＳ Ｐゴシック" w:hAnsi="ＭＳ Ｐゴシック" w:cs="TT8F8o00" w:hint="eastAsia"/>
          <w:kern w:val="0"/>
          <w:sz w:val="32"/>
          <w:szCs w:val="32"/>
        </w:rPr>
        <w:t>障害児支援</w:t>
      </w:r>
    </w:p>
    <w:p w:rsidR="009F600C" w:rsidRPr="00F838B6" w:rsidRDefault="009F600C" w:rsidP="002306A5">
      <w:pPr>
        <w:autoSpaceDE w:val="0"/>
        <w:autoSpaceDN w:val="0"/>
        <w:adjustRightInd w:val="0"/>
        <w:ind w:firstLineChars="100" w:firstLine="249"/>
        <w:jc w:val="left"/>
        <w:rPr>
          <w:rFonts w:ascii="HG丸ｺﾞｼｯｸM-PRO" w:eastAsia="HG丸ｺﾞｼｯｸM-PRO" w:cs="TT8E3o00"/>
          <w:kern w:val="0"/>
          <w:sz w:val="24"/>
        </w:rPr>
      </w:pPr>
      <w:r>
        <w:rPr>
          <w:rFonts w:ascii="HG丸ｺﾞｼｯｸM-PRO" w:eastAsia="HG丸ｺﾞｼｯｸM-PRO" w:cs="TT8E3o00" w:hint="eastAsia"/>
          <w:kern w:val="0"/>
          <w:sz w:val="24"/>
        </w:rPr>
        <w:t>障害児支援に関する</w:t>
      </w:r>
      <w:r w:rsidRPr="00F838B6">
        <w:rPr>
          <w:rFonts w:ascii="HG丸ｺﾞｼｯｸM-PRO" w:eastAsia="HG丸ｺﾞｼｯｸM-PRO" w:cs="TT8E3o00" w:hint="eastAsia"/>
          <w:kern w:val="0"/>
          <w:sz w:val="24"/>
        </w:rPr>
        <w:t>各サービスの見</w:t>
      </w:r>
      <w:r w:rsidRPr="00F838B6">
        <w:rPr>
          <w:rFonts w:ascii="HG丸ｺﾞｼｯｸM-PRO" w:eastAsia="HG丸ｺﾞｼｯｸM-PRO" w:cs="TT8E3o01" w:hint="eastAsia"/>
          <w:kern w:val="0"/>
          <w:sz w:val="24"/>
        </w:rPr>
        <w:t>込</w:t>
      </w:r>
      <w:r w:rsidRPr="00F838B6">
        <w:rPr>
          <w:rFonts w:ascii="HG丸ｺﾞｼｯｸM-PRO" w:eastAsia="HG丸ｺﾞｼｯｸM-PRO" w:cs="TT8E3o00" w:hint="eastAsia"/>
          <w:kern w:val="0"/>
          <w:sz w:val="24"/>
        </w:rPr>
        <w:t>量（目標値）と進捗状況については、次のとおりです。</w:t>
      </w:r>
    </w:p>
    <w:p w:rsidR="009F600C" w:rsidRPr="00065012" w:rsidRDefault="009F600C" w:rsidP="002306A5">
      <w:pPr>
        <w:autoSpaceDE w:val="0"/>
        <w:autoSpaceDN w:val="0"/>
        <w:adjustRightInd w:val="0"/>
        <w:ind w:firstLineChars="100" w:firstLine="289"/>
        <w:jc w:val="left"/>
        <w:rPr>
          <w:rFonts w:ascii="HG丸ｺﾞｼｯｸM-PRO" w:eastAsia="HG丸ｺﾞｼｯｸM-PRO" w:hAnsi="ＭＳ Ｐゴシック" w:cs="TT8F8o00"/>
          <w:kern w:val="0"/>
          <w:sz w:val="28"/>
          <w:szCs w:val="28"/>
        </w:rPr>
      </w:pPr>
      <w:r w:rsidRPr="00065012">
        <w:rPr>
          <w:rFonts w:ascii="HG丸ｺﾞｼｯｸM-PRO" w:eastAsia="HG丸ｺﾞｼｯｸM-PRO" w:hAnsi="ＭＳ Ｐゴシック" w:cs="TT8F8o00" w:hint="eastAsia"/>
          <w:kern w:val="0"/>
          <w:sz w:val="28"/>
          <w:szCs w:val="28"/>
        </w:rPr>
        <w:t>（1）　障害児通所支援</w:t>
      </w:r>
    </w:p>
    <w:p w:rsidR="009F600C" w:rsidRPr="00F838B6" w:rsidRDefault="009F600C" w:rsidP="002306A5">
      <w:pPr>
        <w:autoSpaceDE w:val="0"/>
        <w:autoSpaceDN w:val="0"/>
        <w:adjustRightInd w:val="0"/>
        <w:ind w:firstLineChars="100" w:firstLine="249"/>
        <w:jc w:val="right"/>
        <w:rPr>
          <w:rFonts w:ascii="ＭＳ 明朝" w:hAnsi="ＭＳ 明朝" w:cs="TT908o00"/>
          <w:kern w:val="0"/>
          <w:sz w:val="24"/>
        </w:rPr>
      </w:pPr>
      <w:r w:rsidRPr="00F838B6">
        <w:rPr>
          <w:rFonts w:ascii="ＭＳ 明朝" w:hAnsi="ＭＳ 明朝" w:cs="TT908o00" w:hint="eastAsia"/>
          <w:kern w:val="0"/>
          <w:sz w:val="24"/>
        </w:rPr>
        <w:t>&lt;上段：年間延利用</w:t>
      </w:r>
      <w:r>
        <w:rPr>
          <w:rFonts w:ascii="ＭＳ 明朝" w:hAnsi="ＭＳ 明朝" w:cs="TT908o00" w:hint="eastAsia"/>
          <w:kern w:val="0"/>
          <w:sz w:val="24"/>
        </w:rPr>
        <w:t>日数</w:t>
      </w:r>
      <w:r w:rsidRPr="00F838B6">
        <w:rPr>
          <w:rFonts w:ascii="ＭＳ 明朝" w:hAnsi="ＭＳ 明朝" w:cs="TT908o00" w:hint="eastAsia"/>
          <w:kern w:val="0"/>
          <w:sz w:val="24"/>
        </w:rPr>
        <w:t>、下段：(月平均利用者数)&gt;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648"/>
        <w:gridCol w:w="1612"/>
        <w:gridCol w:w="1843"/>
        <w:gridCol w:w="1843"/>
      </w:tblGrid>
      <w:tr w:rsidR="009F600C" w:rsidRPr="00F838B6" w:rsidTr="00D22CF5">
        <w:tc>
          <w:tcPr>
            <w:tcW w:w="1701" w:type="dxa"/>
            <w:tcBorders>
              <w:tl2br w:val="single" w:sz="4" w:space="0" w:color="auto"/>
            </w:tcBorders>
          </w:tcPr>
          <w:p w:rsidR="009F600C" w:rsidRPr="00F838B6" w:rsidRDefault="009F600C" w:rsidP="009F600C">
            <w:pPr>
              <w:autoSpaceDE w:val="0"/>
              <w:autoSpaceDN w:val="0"/>
              <w:adjustRightInd w:val="0"/>
              <w:jc w:val="left"/>
              <w:rPr>
                <w:rFonts w:ascii="ＭＳ 明朝" w:hAnsi="ＭＳ 明朝" w:cs="TT8E3o00"/>
                <w:kern w:val="0"/>
                <w:szCs w:val="21"/>
              </w:rPr>
            </w:pPr>
          </w:p>
        </w:tc>
        <w:tc>
          <w:tcPr>
            <w:tcW w:w="1648" w:type="dxa"/>
            <w:vAlign w:val="center"/>
          </w:tcPr>
          <w:p w:rsidR="009F600C" w:rsidRPr="00F838B6" w:rsidRDefault="009F600C" w:rsidP="009F600C">
            <w:pPr>
              <w:autoSpaceDE w:val="0"/>
              <w:autoSpaceDN w:val="0"/>
              <w:adjustRightInd w:val="0"/>
              <w:jc w:val="center"/>
              <w:rPr>
                <w:rFonts w:cs="TT8E3o00"/>
                <w:kern w:val="0"/>
                <w:sz w:val="24"/>
              </w:rPr>
            </w:pPr>
            <w:r>
              <w:rPr>
                <w:rFonts w:hAnsi="ＭＳ 明朝" w:cs="TT8E3o00"/>
                <w:kern w:val="0"/>
                <w:sz w:val="24"/>
              </w:rPr>
              <w:t>2015</w:t>
            </w:r>
            <w:r w:rsidRPr="00F838B6">
              <w:rPr>
                <w:rFonts w:hAnsi="ＭＳ 明朝" w:cs="TT8E3o00"/>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TT8E3o00"/>
                <w:kern w:val="0"/>
                <w:sz w:val="24"/>
              </w:rPr>
              <w:t>実績</w:t>
            </w:r>
          </w:p>
        </w:tc>
        <w:tc>
          <w:tcPr>
            <w:tcW w:w="1612" w:type="dxa"/>
            <w:tcBorders>
              <w:right w:val="single" w:sz="18" w:space="0" w:color="auto"/>
            </w:tcBorders>
            <w:shd w:val="clear" w:color="auto" w:fill="DAEEF3"/>
            <w:vAlign w:val="center"/>
          </w:tcPr>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w:t>
            </w:r>
          </w:p>
        </w:tc>
        <w:tc>
          <w:tcPr>
            <w:tcW w:w="1843" w:type="dxa"/>
            <w:tcBorders>
              <w:top w:val="single" w:sz="18" w:space="0" w:color="auto"/>
              <w:left w:val="single" w:sz="18" w:space="0" w:color="auto"/>
              <w:right w:val="single" w:sz="18" w:space="0" w:color="auto"/>
            </w:tcBorders>
            <w:shd w:val="clear" w:color="auto" w:fill="DAEEF3"/>
            <w:vAlign w:val="center"/>
          </w:tcPr>
          <w:p w:rsidR="009F600C"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見込量</w:t>
            </w:r>
            <w:r>
              <w:rPr>
                <w:rFonts w:hAnsi="ＭＳ 明朝" w:cs="ＭＳ Ｐゴシック" w:hint="eastAsia"/>
                <w:kern w:val="0"/>
                <w:sz w:val="24"/>
              </w:rPr>
              <w:t>(</w:t>
            </w:r>
            <w:r w:rsidRPr="00F838B6">
              <w:rPr>
                <w:rFonts w:hAnsi="ＭＳ 明朝" w:cs="ＭＳ Ｐゴシック"/>
                <w:kern w:val="0"/>
                <w:sz w:val="24"/>
              </w:rPr>
              <w:t>第</w:t>
            </w:r>
            <w:r>
              <w:rPr>
                <w:rFonts w:hAnsi="ＭＳ 明朝" w:cs="ＭＳ Ｐゴシック" w:hint="eastAsia"/>
                <w:kern w:val="0"/>
                <w:sz w:val="24"/>
              </w:rPr>
              <w:t>4</w:t>
            </w:r>
            <w:r w:rsidRPr="00F838B6">
              <w:rPr>
                <w:rFonts w:hAnsi="ＭＳ 明朝" w:cs="ＭＳ Ｐゴシック"/>
                <w:kern w:val="0"/>
                <w:sz w:val="24"/>
              </w:rPr>
              <w:t>期</w:t>
            </w:r>
            <w:r>
              <w:rPr>
                <w:rFonts w:hAnsi="ＭＳ 明朝" w:cs="ＭＳ Ｐゴシック" w:hint="eastAsia"/>
                <w:kern w:val="0"/>
                <w:sz w:val="24"/>
              </w:rPr>
              <w:t>)</w:t>
            </w:r>
          </w:p>
        </w:tc>
        <w:tc>
          <w:tcPr>
            <w:tcW w:w="1843" w:type="dxa"/>
            <w:tcBorders>
              <w:left w:val="single" w:sz="18" w:space="0" w:color="auto"/>
            </w:tcBorders>
            <w:vAlign w:val="center"/>
          </w:tcPr>
          <w:p w:rsidR="009F600C" w:rsidRPr="00F838B6" w:rsidRDefault="009F600C" w:rsidP="009F600C">
            <w:pPr>
              <w:autoSpaceDE w:val="0"/>
              <w:autoSpaceDN w:val="0"/>
              <w:adjustRightInd w:val="0"/>
              <w:jc w:val="center"/>
              <w:rPr>
                <w:rFonts w:hAnsi="ＭＳ 明朝" w:cs="ＭＳ Ｐゴシック"/>
                <w:kern w:val="0"/>
                <w:sz w:val="24"/>
              </w:rPr>
            </w:pPr>
            <w:r>
              <w:rPr>
                <w:rFonts w:hAnsi="ＭＳ 明朝" w:cs="ＭＳ Ｐゴシック"/>
                <w:kern w:val="0"/>
                <w:sz w:val="24"/>
              </w:rPr>
              <w:t>2017</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ＭＳ Ｐゴシック"/>
                <w:kern w:val="0"/>
                <w:sz w:val="24"/>
              </w:rPr>
            </w:pPr>
            <w:r w:rsidRPr="00F838B6">
              <w:rPr>
                <w:rFonts w:hAnsi="ＭＳ 明朝" w:cs="ＭＳ Ｐゴシック"/>
                <w:kern w:val="0"/>
                <w:sz w:val="24"/>
              </w:rPr>
              <w:t>見込に対する</w:t>
            </w:r>
          </w:p>
          <w:p w:rsidR="009F600C" w:rsidRPr="00F838B6" w:rsidRDefault="009F600C" w:rsidP="009F600C">
            <w:pPr>
              <w:autoSpaceDE w:val="0"/>
              <w:autoSpaceDN w:val="0"/>
              <w:adjustRightInd w:val="0"/>
              <w:jc w:val="center"/>
              <w:rPr>
                <w:rFonts w:cs="ＭＳ Ｐゴシック"/>
                <w:kern w:val="0"/>
                <w:sz w:val="24"/>
              </w:rPr>
            </w:pPr>
            <w:r>
              <w:rPr>
                <w:rFonts w:hAnsi="ＭＳ 明朝" w:cs="ＭＳ Ｐゴシック"/>
                <w:kern w:val="0"/>
                <w:sz w:val="24"/>
              </w:rPr>
              <w:t>2016</w:t>
            </w:r>
            <w:r w:rsidRPr="00F838B6">
              <w:rPr>
                <w:rFonts w:hAnsi="ＭＳ 明朝" w:cs="ＭＳ Ｐゴシック"/>
                <w:kern w:val="0"/>
                <w:sz w:val="24"/>
              </w:rPr>
              <w:t>年度</w:t>
            </w:r>
          </w:p>
          <w:p w:rsidR="009F600C" w:rsidRPr="00F838B6" w:rsidRDefault="009F600C" w:rsidP="009F600C">
            <w:pPr>
              <w:autoSpaceDE w:val="0"/>
              <w:autoSpaceDN w:val="0"/>
              <w:adjustRightInd w:val="0"/>
              <w:jc w:val="center"/>
              <w:rPr>
                <w:rFonts w:cs="TT8E3o00"/>
                <w:kern w:val="0"/>
                <w:sz w:val="24"/>
              </w:rPr>
            </w:pPr>
            <w:r w:rsidRPr="00F838B6">
              <w:rPr>
                <w:rFonts w:hAnsi="ＭＳ 明朝" w:cs="ＭＳ Ｐゴシック"/>
                <w:kern w:val="0"/>
                <w:sz w:val="24"/>
              </w:rPr>
              <w:t>実績率</w:t>
            </w:r>
          </w:p>
        </w:tc>
      </w:tr>
      <w:tr w:rsidR="009F600C" w:rsidRPr="00F838B6" w:rsidTr="00D22CF5">
        <w:tc>
          <w:tcPr>
            <w:tcW w:w="1701" w:type="dxa"/>
            <w:vAlign w:val="center"/>
          </w:tcPr>
          <w:p w:rsidR="009F600C" w:rsidRPr="00F838B6" w:rsidRDefault="009F600C" w:rsidP="009F600C">
            <w:pPr>
              <w:autoSpaceDE w:val="0"/>
              <w:autoSpaceDN w:val="0"/>
              <w:adjustRightInd w:val="0"/>
              <w:jc w:val="center"/>
              <w:rPr>
                <w:rFonts w:ascii="ＭＳ 明朝" w:hAnsi="ＭＳ 明朝" w:cs="TT8E3o00"/>
                <w:kern w:val="0"/>
                <w:sz w:val="24"/>
              </w:rPr>
            </w:pPr>
            <w:r>
              <w:rPr>
                <w:rFonts w:ascii="ＭＳ 明朝" w:hAnsi="ＭＳ 明朝" w:cs="TT8E3o00" w:hint="eastAsia"/>
                <w:kern w:val="0"/>
                <w:sz w:val="24"/>
              </w:rPr>
              <w:t>児童発達支援</w:t>
            </w:r>
          </w:p>
        </w:tc>
        <w:tc>
          <w:tcPr>
            <w:tcW w:w="1648" w:type="dxa"/>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6</w:t>
            </w:r>
            <w:r w:rsidRPr="00F838B6">
              <w:rPr>
                <w:rFonts w:cs="ＭＳ Ｐゴシック"/>
                <w:kern w:val="0"/>
                <w:sz w:val="24"/>
              </w:rPr>
              <w:t>,</w:t>
            </w:r>
            <w:r>
              <w:rPr>
                <w:rFonts w:cs="ＭＳ Ｐゴシック" w:hint="eastAsia"/>
                <w:kern w:val="0"/>
                <w:sz w:val="24"/>
              </w:rPr>
              <w:t>711</w:t>
            </w:r>
            <w:r w:rsidRPr="00F838B6">
              <w:rPr>
                <w:rFonts w:hAnsi="ＭＳ 明朝" w:cs="ＭＳ Ｐゴシック"/>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41</w:t>
            </w:r>
            <w:r w:rsidRPr="00F838B6">
              <w:rPr>
                <w:rFonts w:hAnsi="ＭＳ 明朝" w:cs="ＭＳ Ｐゴシック"/>
                <w:kern w:val="0"/>
                <w:sz w:val="24"/>
              </w:rPr>
              <w:t>人</w:t>
            </w:r>
            <w:r w:rsidRPr="00F838B6">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10</w:t>
            </w:r>
            <w:r w:rsidRPr="00F838B6">
              <w:rPr>
                <w:rFonts w:cs="ＭＳ Ｐゴシック"/>
                <w:kern w:val="0"/>
                <w:sz w:val="24"/>
              </w:rPr>
              <w:t>,</w:t>
            </w:r>
            <w:r>
              <w:rPr>
                <w:rFonts w:cs="ＭＳ Ｐゴシック" w:hint="eastAsia"/>
                <w:kern w:val="0"/>
                <w:sz w:val="24"/>
              </w:rPr>
              <w:t>864</w:t>
            </w:r>
            <w:r w:rsidRPr="00F838B6">
              <w:rPr>
                <w:rFonts w:hAnsi="ＭＳ 明朝" w:cs="ＭＳ Ｐゴシック"/>
                <w:kern w:val="0"/>
                <w:sz w:val="24"/>
              </w:rPr>
              <w:t>日</w:t>
            </w:r>
          </w:p>
          <w:p w:rsidR="009F600C" w:rsidRPr="00F838B6" w:rsidRDefault="009F600C" w:rsidP="009F600C">
            <w:pPr>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59</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6</w:t>
            </w:r>
            <w:r w:rsidRPr="00F838B6">
              <w:rPr>
                <w:rFonts w:cs="ＭＳ Ｐゴシック"/>
                <w:kern w:val="0"/>
                <w:sz w:val="24"/>
              </w:rPr>
              <w:t>,</w:t>
            </w:r>
            <w:r>
              <w:rPr>
                <w:rFonts w:cs="ＭＳ Ｐゴシック" w:hint="eastAsia"/>
                <w:kern w:val="0"/>
                <w:sz w:val="24"/>
              </w:rPr>
              <w:t>880</w:t>
            </w:r>
            <w:r>
              <w:rPr>
                <w:rFonts w:cs="ＭＳ Ｐゴシック" w:hint="eastAsia"/>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42</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tcBorders>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157</w:t>
            </w:r>
            <w:r w:rsidRPr="00F838B6">
              <w:rPr>
                <w:rFonts w:cs="ＭＳ Ｐゴシック"/>
                <w:kern w:val="0"/>
                <w:sz w:val="24"/>
              </w:rPr>
              <w:t>.</w:t>
            </w:r>
            <w:r>
              <w:rPr>
                <w:rFonts w:cs="ＭＳ Ｐゴシック" w:hint="eastAsia"/>
                <w:kern w:val="0"/>
                <w:sz w:val="24"/>
              </w:rPr>
              <w:t>91</w:t>
            </w:r>
            <w:r w:rsidRPr="00F838B6">
              <w:rPr>
                <w:rFonts w:hAnsi="ＭＳ 明朝" w:cs="ＭＳ Ｐゴシック"/>
                <w:kern w:val="0"/>
                <w:sz w:val="24"/>
              </w:rPr>
              <w:t>％</w:t>
            </w:r>
          </w:p>
          <w:p w:rsidR="009F600C" w:rsidRPr="00F838B6" w:rsidRDefault="009F600C" w:rsidP="009F600C">
            <w:pPr>
              <w:autoSpaceDE w:val="0"/>
              <w:autoSpaceDN w:val="0"/>
              <w:adjustRightInd w:val="0"/>
              <w:jc w:val="right"/>
              <w:rPr>
                <w:rFonts w:cs="TT8E3o00"/>
                <w:kern w:val="0"/>
                <w:sz w:val="24"/>
              </w:rPr>
            </w:pPr>
            <w:r>
              <w:rPr>
                <w:rFonts w:cs="ＭＳ Ｐゴシック" w:hint="eastAsia"/>
                <w:kern w:val="0"/>
                <w:sz w:val="24"/>
              </w:rPr>
              <w:t>(140</w:t>
            </w:r>
            <w:r w:rsidRPr="00F838B6">
              <w:rPr>
                <w:rFonts w:cs="ＭＳ Ｐゴシック"/>
                <w:kern w:val="0"/>
                <w:sz w:val="24"/>
              </w:rPr>
              <w:t>.</w:t>
            </w:r>
            <w:r>
              <w:rPr>
                <w:rFonts w:cs="ＭＳ Ｐゴシック" w:hint="eastAsia"/>
                <w:kern w:val="0"/>
                <w:sz w:val="24"/>
              </w:rPr>
              <w:t>48</w:t>
            </w:r>
            <w:r w:rsidRPr="00F838B6">
              <w:rPr>
                <w:rFonts w:hAnsi="ＭＳ 明朝" w:cs="ＭＳ Ｐゴシック"/>
                <w:kern w:val="0"/>
                <w:sz w:val="24"/>
              </w:rPr>
              <w:t>％</w:t>
            </w:r>
            <w:r>
              <w:rPr>
                <w:rFonts w:hAnsi="ＭＳ 明朝" w:cs="ＭＳ Ｐゴシック" w:hint="eastAsia"/>
                <w:kern w:val="0"/>
                <w:sz w:val="24"/>
              </w:rPr>
              <w:t>)</w:t>
            </w:r>
          </w:p>
        </w:tc>
      </w:tr>
      <w:tr w:rsidR="009F600C" w:rsidRPr="00F838B6" w:rsidTr="00D22CF5">
        <w:tc>
          <w:tcPr>
            <w:tcW w:w="1701" w:type="dxa"/>
            <w:vAlign w:val="center"/>
          </w:tcPr>
          <w:p w:rsidR="009F600C" w:rsidRDefault="009F600C" w:rsidP="009F600C">
            <w:pPr>
              <w:autoSpaceDE w:val="0"/>
              <w:autoSpaceDN w:val="0"/>
              <w:adjustRightInd w:val="0"/>
              <w:jc w:val="center"/>
              <w:rPr>
                <w:rFonts w:ascii="ＭＳ 明朝" w:hAnsi="ＭＳ 明朝" w:cs="ＭＳ Ｐゴシック"/>
                <w:kern w:val="0"/>
                <w:sz w:val="24"/>
              </w:rPr>
            </w:pPr>
            <w:r>
              <w:rPr>
                <w:rFonts w:ascii="ＭＳ 明朝" w:hAnsi="ＭＳ 明朝" w:cs="ＭＳ Ｐゴシック" w:hint="eastAsia"/>
                <w:kern w:val="0"/>
                <w:sz w:val="24"/>
              </w:rPr>
              <w:t>放課後等</w:t>
            </w:r>
          </w:p>
          <w:p w:rsidR="009F600C" w:rsidRPr="00F838B6" w:rsidRDefault="009F600C" w:rsidP="009F600C">
            <w:pPr>
              <w:autoSpaceDE w:val="0"/>
              <w:autoSpaceDN w:val="0"/>
              <w:adjustRightInd w:val="0"/>
              <w:jc w:val="center"/>
              <w:rPr>
                <w:rFonts w:ascii="ＭＳ 明朝" w:hAnsi="ＭＳ 明朝" w:cs="TT8E3o00"/>
                <w:kern w:val="0"/>
                <w:sz w:val="24"/>
              </w:rPr>
            </w:pPr>
            <w:r>
              <w:rPr>
                <w:rFonts w:ascii="ＭＳ 明朝" w:hAnsi="ＭＳ 明朝" w:cs="ＭＳ Ｐゴシック" w:hint="eastAsia"/>
                <w:kern w:val="0"/>
                <w:sz w:val="24"/>
              </w:rPr>
              <w:t>デイサービス</w:t>
            </w:r>
          </w:p>
        </w:tc>
        <w:tc>
          <w:tcPr>
            <w:tcW w:w="1648" w:type="dxa"/>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15</w:t>
            </w:r>
            <w:r w:rsidRPr="00F838B6">
              <w:rPr>
                <w:rFonts w:cs="ＭＳ Ｐゴシック"/>
                <w:kern w:val="0"/>
                <w:sz w:val="24"/>
              </w:rPr>
              <w:t>,</w:t>
            </w:r>
            <w:r>
              <w:rPr>
                <w:rFonts w:cs="ＭＳ Ｐゴシック" w:hint="eastAsia"/>
                <w:kern w:val="0"/>
                <w:sz w:val="24"/>
              </w:rPr>
              <w:t>857</w:t>
            </w:r>
            <w:r w:rsidRPr="00F838B6">
              <w:rPr>
                <w:rFonts w:hAnsi="ＭＳ 明朝" w:cs="ＭＳ Ｐゴシック"/>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130</w:t>
            </w:r>
            <w:r w:rsidRPr="00F838B6">
              <w:rPr>
                <w:rFonts w:hAnsi="ＭＳ 明朝" w:cs="ＭＳ Ｐゴシック"/>
                <w:kern w:val="0"/>
                <w:sz w:val="24"/>
              </w:rPr>
              <w:t>人</w:t>
            </w:r>
            <w:r w:rsidRPr="00F838B6">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19</w:t>
            </w:r>
            <w:r w:rsidRPr="00F838B6">
              <w:rPr>
                <w:rFonts w:cs="ＭＳ Ｐゴシック"/>
                <w:kern w:val="0"/>
                <w:sz w:val="24"/>
              </w:rPr>
              <w:t>,</w:t>
            </w:r>
            <w:r>
              <w:rPr>
                <w:rFonts w:cs="ＭＳ Ｐゴシック" w:hint="eastAsia"/>
                <w:kern w:val="0"/>
                <w:sz w:val="24"/>
              </w:rPr>
              <w:t>041</w:t>
            </w:r>
            <w:r w:rsidRPr="00F838B6">
              <w:rPr>
                <w:rFonts w:hAnsi="ＭＳ 明朝" w:cs="ＭＳ Ｐゴシック"/>
                <w:kern w:val="0"/>
                <w:sz w:val="24"/>
              </w:rPr>
              <w:t>日</w:t>
            </w:r>
          </w:p>
          <w:p w:rsidR="009F600C" w:rsidRPr="00F838B6" w:rsidRDefault="009F600C" w:rsidP="009F600C">
            <w:pPr>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131</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cs="ＭＳ Ｐゴシック" w:hint="eastAsia"/>
                <w:kern w:val="0"/>
                <w:sz w:val="24"/>
              </w:rPr>
              <w:t>15</w:t>
            </w:r>
            <w:r w:rsidRPr="00F838B6">
              <w:rPr>
                <w:rFonts w:cs="ＭＳ Ｐゴシック"/>
                <w:kern w:val="0"/>
                <w:sz w:val="24"/>
              </w:rPr>
              <w:t>,</w:t>
            </w:r>
            <w:r>
              <w:rPr>
                <w:rFonts w:cs="ＭＳ Ｐゴシック" w:hint="eastAsia"/>
                <w:kern w:val="0"/>
                <w:sz w:val="24"/>
              </w:rPr>
              <w:t>624</w:t>
            </w:r>
            <w:r>
              <w:rPr>
                <w:rFonts w:hAnsi="ＭＳ 明朝" w:cs="ＭＳ Ｐゴシック" w:hint="eastAsia"/>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124</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tcBorders>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121</w:t>
            </w:r>
            <w:r w:rsidRPr="00F838B6">
              <w:rPr>
                <w:rFonts w:cs="ＭＳ Ｐゴシック"/>
                <w:kern w:val="0"/>
                <w:sz w:val="24"/>
              </w:rPr>
              <w:t>.</w:t>
            </w:r>
            <w:r>
              <w:rPr>
                <w:rFonts w:cs="ＭＳ Ｐゴシック" w:hint="eastAsia"/>
                <w:kern w:val="0"/>
                <w:sz w:val="24"/>
              </w:rPr>
              <w:t>87</w:t>
            </w:r>
            <w:r w:rsidRPr="00F838B6">
              <w:rPr>
                <w:rFonts w:hAnsi="ＭＳ 明朝" w:cs="ＭＳ Ｐゴシック"/>
                <w:kern w:val="0"/>
                <w:sz w:val="24"/>
              </w:rPr>
              <w:t>％</w:t>
            </w:r>
          </w:p>
          <w:p w:rsidR="009F600C" w:rsidRPr="00F838B6" w:rsidRDefault="009F600C" w:rsidP="009F600C">
            <w:pPr>
              <w:autoSpaceDE w:val="0"/>
              <w:autoSpaceDN w:val="0"/>
              <w:adjustRightInd w:val="0"/>
              <w:jc w:val="right"/>
              <w:rPr>
                <w:rFonts w:cs="TT8E3o00"/>
                <w:kern w:val="0"/>
                <w:sz w:val="24"/>
              </w:rPr>
            </w:pPr>
            <w:r>
              <w:rPr>
                <w:rFonts w:cs="ＭＳ Ｐゴシック" w:hint="eastAsia"/>
                <w:kern w:val="0"/>
                <w:sz w:val="24"/>
              </w:rPr>
              <w:t>(105</w:t>
            </w:r>
            <w:r w:rsidRPr="00F838B6">
              <w:rPr>
                <w:rFonts w:cs="ＭＳ Ｐゴシック"/>
                <w:kern w:val="0"/>
                <w:sz w:val="24"/>
              </w:rPr>
              <w:t>.</w:t>
            </w:r>
            <w:r>
              <w:rPr>
                <w:rFonts w:cs="ＭＳ Ｐゴシック" w:hint="eastAsia"/>
                <w:kern w:val="0"/>
                <w:sz w:val="24"/>
              </w:rPr>
              <w:t>65</w:t>
            </w:r>
            <w:r w:rsidRPr="00F838B6">
              <w:rPr>
                <w:rFonts w:hAnsi="ＭＳ 明朝" w:cs="ＭＳ Ｐゴシック"/>
                <w:kern w:val="0"/>
                <w:sz w:val="24"/>
              </w:rPr>
              <w:t>％</w:t>
            </w:r>
            <w:r>
              <w:rPr>
                <w:rFonts w:hAnsi="ＭＳ 明朝" w:cs="ＭＳ Ｐゴシック" w:hint="eastAsia"/>
                <w:kern w:val="0"/>
                <w:sz w:val="24"/>
              </w:rPr>
              <w:t>)</w:t>
            </w:r>
          </w:p>
        </w:tc>
      </w:tr>
      <w:tr w:rsidR="009F600C" w:rsidRPr="00F838B6" w:rsidTr="00D22CF5">
        <w:trPr>
          <w:trHeight w:val="722"/>
        </w:trPr>
        <w:tc>
          <w:tcPr>
            <w:tcW w:w="1701" w:type="dxa"/>
            <w:vAlign w:val="center"/>
          </w:tcPr>
          <w:p w:rsidR="009F600C" w:rsidRDefault="009F600C" w:rsidP="009F600C">
            <w:pPr>
              <w:autoSpaceDE w:val="0"/>
              <w:autoSpaceDN w:val="0"/>
              <w:adjustRightInd w:val="0"/>
              <w:jc w:val="center"/>
              <w:rPr>
                <w:rFonts w:ascii="ＭＳ 明朝" w:hAnsi="ＭＳ 明朝" w:cs="TT8E3o00"/>
                <w:kern w:val="0"/>
                <w:sz w:val="24"/>
              </w:rPr>
            </w:pPr>
            <w:r>
              <w:rPr>
                <w:rFonts w:ascii="ＭＳ 明朝" w:hAnsi="ＭＳ 明朝" w:cs="TT8E3o00" w:hint="eastAsia"/>
                <w:kern w:val="0"/>
                <w:sz w:val="24"/>
              </w:rPr>
              <w:t>保育所等</w:t>
            </w:r>
          </w:p>
          <w:p w:rsidR="009F600C" w:rsidRPr="00F838B6" w:rsidRDefault="009F600C" w:rsidP="009F600C">
            <w:pPr>
              <w:autoSpaceDE w:val="0"/>
              <w:autoSpaceDN w:val="0"/>
              <w:adjustRightInd w:val="0"/>
              <w:jc w:val="center"/>
              <w:rPr>
                <w:rFonts w:ascii="ＭＳ 明朝" w:hAnsi="ＭＳ 明朝" w:cs="TT8E3o00"/>
                <w:kern w:val="0"/>
                <w:sz w:val="24"/>
              </w:rPr>
            </w:pPr>
            <w:r>
              <w:rPr>
                <w:rFonts w:ascii="ＭＳ 明朝" w:hAnsi="ＭＳ 明朝" w:cs="TT8E3o00" w:hint="eastAsia"/>
                <w:kern w:val="0"/>
                <w:sz w:val="24"/>
              </w:rPr>
              <w:t>訪問支援</w:t>
            </w:r>
          </w:p>
        </w:tc>
        <w:tc>
          <w:tcPr>
            <w:tcW w:w="1648"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10</w:t>
            </w:r>
            <w:r w:rsidRPr="00F838B6">
              <w:rPr>
                <w:rFonts w:hAnsi="ＭＳ 明朝" w:cs="ＭＳ Ｐゴシック"/>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3</w:t>
            </w:r>
            <w:r w:rsidRPr="00F838B6">
              <w:rPr>
                <w:rFonts w:hAnsi="ＭＳ 明朝" w:cs="ＭＳ Ｐゴシック"/>
                <w:kern w:val="0"/>
                <w:sz w:val="24"/>
              </w:rPr>
              <w:t>人</w:t>
            </w:r>
            <w:r w:rsidRPr="00F838B6">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16</w:t>
            </w:r>
            <w:r w:rsidRPr="00F838B6">
              <w:rPr>
                <w:rFonts w:hAnsi="ＭＳ 明朝" w:cs="ＭＳ Ｐゴシック"/>
                <w:kern w:val="0"/>
                <w:sz w:val="24"/>
              </w:rPr>
              <w:t>日</w:t>
            </w:r>
          </w:p>
          <w:p w:rsidR="009F600C" w:rsidRPr="00F838B6" w:rsidRDefault="009F600C" w:rsidP="009F600C">
            <w:pPr>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1</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48</w:t>
            </w:r>
            <w:r>
              <w:rPr>
                <w:rFonts w:hAnsi="ＭＳ 明朝" w:cs="ＭＳ Ｐゴシック" w:hint="eastAsia"/>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4</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tcBorders>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33</w:t>
            </w:r>
            <w:r w:rsidRPr="00F838B6">
              <w:rPr>
                <w:rFonts w:cs="ＭＳ Ｐゴシック"/>
                <w:kern w:val="0"/>
                <w:sz w:val="24"/>
              </w:rPr>
              <w:t>.</w:t>
            </w:r>
            <w:r>
              <w:rPr>
                <w:rFonts w:cs="ＭＳ Ｐゴシック" w:hint="eastAsia"/>
                <w:kern w:val="0"/>
                <w:sz w:val="24"/>
              </w:rPr>
              <w:t>33</w:t>
            </w:r>
            <w:r w:rsidRPr="00F838B6">
              <w:rPr>
                <w:rFonts w:hAnsi="ＭＳ 明朝" w:cs="ＭＳ Ｐゴシック"/>
                <w:kern w:val="0"/>
                <w:sz w:val="24"/>
              </w:rPr>
              <w:t>％</w:t>
            </w:r>
          </w:p>
          <w:p w:rsidR="009F600C" w:rsidRPr="00F838B6" w:rsidRDefault="009F600C" w:rsidP="009F600C">
            <w:pPr>
              <w:autoSpaceDE w:val="0"/>
              <w:autoSpaceDN w:val="0"/>
              <w:adjustRightInd w:val="0"/>
              <w:jc w:val="right"/>
              <w:rPr>
                <w:rFonts w:cs="TT8E3o00"/>
                <w:kern w:val="0"/>
                <w:sz w:val="24"/>
              </w:rPr>
            </w:pPr>
            <w:r>
              <w:rPr>
                <w:rFonts w:cs="ＭＳ Ｐゴシック" w:hint="eastAsia"/>
                <w:kern w:val="0"/>
                <w:sz w:val="24"/>
              </w:rPr>
              <w:t>(25</w:t>
            </w:r>
            <w:r w:rsidRPr="00F838B6">
              <w:rPr>
                <w:rFonts w:cs="ＭＳ Ｐゴシック"/>
                <w:kern w:val="0"/>
                <w:sz w:val="24"/>
              </w:rPr>
              <w:t>.</w:t>
            </w:r>
            <w:r>
              <w:rPr>
                <w:rFonts w:cs="ＭＳ Ｐゴシック" w:hint="eastAsia"/>
                <w:kern w:val="0"/>
                <w:sz w:val="24"/>
              </w:rPr>
              <w:t>00</w:t>
            </w:r>
            <w:r w:rsidRPr="00F838B6">
              <w:rPr>
                <w:rFonts w:hAnsi="ＭＳ 明朝" w:cs="ＭＳ Ｐゴシック"/>
                <w:kern w:val="0"/>
                <w:sz w:val="24"/>
              </w:rPr>
              <w:t>％</w:t>
            </w:r>
            <w:r>
              <w:rPr>
                <w:rFonts w:hAnsi="ＭＳ 明朝" w:cs="ＭＳ Ｐゴシック" w:hint="eastAsia"/>
                <w:kern w:val="0"/>
                <w:sz w:val="24"/>
              </w:rPr>
              <w:t>)</w:t>
            </w:r>
          </w:p>
        </w:tc>
      </w:tr>
      <w:tr w:rsidR="009F600C" w:rsidRPr="00F838B6" w:rsidTr="00D22CF5">
        <w:tc>
          <w:tcPr>
            <w:tcW w:w="1701" w:type="dxa"/>
            <w:vAlign w:val="center"/>
          </w:tcPr>
          <w:p w:rsidR="009F600C" w:rsidRDefault="009F600C" w:rsidP="009F600C">
            <w:pPr>
              <w:autoSpaceDE w:val="0"/>
              <w:autoSpaceDN w:val="0"/>
              <w:adjustRightInd w:val="0"/>
              <w:jc w:val="center"/>
              <w:rPr>
                <w:rFonts w:ascii="ＭＳ 明朝" w:hAnsi="ＭＳ 明朝" w:cs="TT8E3o00"/>
                <w:kern w:val="0"/>
                <w:sz w:val="24"/>
              </w:rPr>
            </w:pPr>
            <w:r>
              <w:rPr>
                <w:rFonts w:ascii="ＭＳ 明朝" w:hAnsi="ＭＳ 明朝" w:cs="TT8E3o00" w:hint="eastAsia"/>
                <w:kern w:val="0"/>
                <w:sz w:val="24"/>
              </w:rPr>
              <w:t>医療型</w:t>
            </w:r>
          </w:p>
          <w:p w:rsidR="009F600C" w:rsidRPr="00F838B6" w:rsidRDefault="009F600C" w:rsidP="009F600C">
            <w:pPr>
              <w:autoSpaceDE w:val="0"/>
              <w:autoSpaceDN w:val="0"/>
              <w:adjustRightInd w:val="0"/>
              <w:jc w:val="center"/>
              <w:rPr>
                <w:rFonts w:ascii="ＭＳ 明朝" w:hAnsi="ＭＳ 明朝" w:cs="TT8E3o00"/>
                <w:kern w:val="0"/>
                <w:sz w:val="24"/>
              </w:rPr>
            </w:pPr>
            <w:r>
              <w:rPr>
                <w:rFonts w:ascii="ＭＳ 明朝" w:hAnsi="ＭＳ 明朝" w:cs="TT8E3o00" w:hint="eastAsia"/>
                <w:kern w:val="0"/>
                <w:sz w:val="24"/>
              </w:rPr>
              <w:t>児童発達支援</w:t>
            </w:r>
          </w:p>
        </w:tc>
        <w:tc>
          <w:tcPr>
            <w:tcW w:w="1648" w:type="dxa"/>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55</w:t>
            </w:r>
            <w:r w:rsidRPr="00F838B6">
              <w:rPr>
                <w:rFonts w:hAnsi="ＭＳ 明朝" w:cs="ＭＳ Ｐゴシック"/>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2</w:t>
            </w:r>
            <w:r w:rsidRPr="00F838B6">
              <w:rPr>
                <w:rFonts w:hAnsi="ＭＳ 明朝" w:cs="ＭＳ Ｐゴシック"/>
                <w:kern w:val="0"/>
                <w:sz w:val="24"/>
              </w:rPr>
              <w:t>人</w:t>
            </w:r>
            <w:r w:rsidRPr="00F838B6">
              <w:rPr>
                <w:rFonts w:hAnsi="ＭＳ 明朝" w:cs="ＭＳ Ｐゴシック" w:hint="eastAsia"/>
                <w:kern w:val="0"/>
                <w:sz w:val="24"/>
              </w:rPr>
              <w:t>)</w:t>
            </w:r>
          </w:p>
        </w:tc>
        <w:tc>
          <w:tcPr>
            <w:tcW w:w="1612" w:type="dxa"/>
            <w:tcBorders>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0</w:t>
            </w:r>
            <w:r w:rsidRPr="00F838B6">
              <w:rPr>
                <w:rFonts w:hAnsi="ＭＳ 明朝" w:cs="ＭＳ Ｐゴシック"/>
                <w:kern w:val="0"/>
                <w:sz w:val="24"/>
              </w:rPr>
              <w:t>日</w:t>
            </w:r>
          </w:p>
          <w:p w:rsidR="009F600C" w:rsidRPr="00F838B6" w:rsidRDefault="009F600C" w:rsidP="009F600C">
            <w:pPr>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0</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bottom w:val="single" w:sz="18" w:space="0" w:color="auto"/>
              <w:right w:val="single" w:sz="18" w:space="0" w:color="auto"/>
            </w:tcBorders>
            <w:shd w:val="clear" w:color="auto" w:fill="DAEEF3"/>
            <w:vAlign w:val="center"/>
          </w:tcPr>
          <w:p w:rsidR="009F600C" w:rsidRPr="00F838B6" w:rsidRDefault="009F600C" w:rsidP="009F600C">
            <w:pPr>
              <w:widowControl/>
              <w:jc w:val="right"/>
              <w:rPr>
                <w:rFonts w:cs="ＭＳ Ｐゴシック"/>
                <w:kern w:val="0"/>
                <w:sz w:val="24"/>
              </w:rPr>
            </w:pPr>
            <w:r>
              <w:rPr>
                <w:rFonts w:hAnsi="ＭＳ 明朝" w:cs="ＭＳ Ｐゴシック" w:hint="eastAsia"/>
                <w:kern w:val="0"/>
                <w:sz w:val="24"/>
              </w:rPr>
              <w:t>120</w:t>
            </w:r>
            <w:r>
              <w:rPr>
                <w:rFonts w:hAnsi="ＭＳ 明朝" w:cs="ＭＳ Ｐゴシック" w:hint="eastAsia"/>
                <w:kern w:val="0"/>
                <w:sz w:val="24"/>
              </w:rPr>
              <w:t>日</w:t>
            </w:r>
          </w:p>
          <w:p w:rsidR="009F600C" w:rsidRPr="00F838B6" w:rsidRDefault="009F600C" w:rsidP="009F600C">
            <w:pPr>
              <w:widowControl/>
              <w:jc w:val="right"/>
              <w:rPr>
                <w:rFonts w:cs="ＭＳ Ｐゴシック"/>
                <w:kern w:val="0"/>
                <w:sz w:val="24"/>
              </w:rPr>
            </w:pPr>
            <w:r w:rsidRPr="00F838B6">
              <w:rPr>
                <w:rFonts w:cs="ＭＳ Ｐゴシック" w:hint="eastAsia"/>
                <w:kern w:val="0"/>
                <w:sz w:val="24"/>
              </w:rPr>
              <w:t>(</w:t>
            </w:r>
            <w:r>
              <w:rPr>
                <w:rFonts w:cs="ＭＳ Ｐゴシック" w:hint="eastAsia"/>
                <w:kern w:val="0"/>
                <w:sz w:val="24"/>
              </w:rPr>
              <w:t>1</w:t>
            </w:r>
            <w:r w:rsidRPr="00F838B6">
              <w:rPr>
                <w:rFonts w:hAnsi="ＭＳ 明朝" w:cs="ＭＳ Ｐゴシック"/>
                <w:kern w:val="0"/>
                <w:sz w:val="24"/>
              </w:rPr>
              <w:t>人</w:t>
            </w:r>
            <w:r w:rsidRPr="00F838B6">
              <w:rPr>
                <w:rFonts w:hAnsi="ＭＳ 明朝" w:cs="ＭＳ Ｐゴシック" w:hint="eastAsia"/>
                <w:kern w:val="0"/>
                <w:sz w:val="24"/>
              </w:rPr>
              <w:t>)</w:t>
            </w:r>
          </w:p>
        </w:tc>
        <w:tc>
          <w:tcPr>
            <w:tcW w:w="1843" w:type="dxa"/>
            <w:tcBorders>
              <w:left w:val="single" w:sz="18" w:space="0" w:color="auto"/>
            </w:tcBorders>
          </w:tcPr>
          <w:p w:rsidR="009F600C" w:rsidRPr="00F838B6" w:rsidRDefault="009F600C" w:rsidP="009F600C">
            <w:pPr>
              <w:autoSpaceDE w:val="0"/>
              <w:autoSpaceDN w:val="0"/>
              <w:adjustRightInd w:val="0"/>
              <w:jc w:val="right"/>
              <w:rPr>
                <w:rFonts w:cs="ＭＳ Ｐゴシック"/>
                <w:kern w:val="0"/>
                <w:sz w:val="24"/>
              </w:rPr>
            </w:pPr>
            <w:r>
              <w:rPr>
                <w:rFonts w:cs="ＭＳ Ｐゴシック" w:hint="eastAsia"/>
                <w:kern w:val="0"/>
                <w:sz w:val="24"/>
              </w:rPr>
              <w:t>0.0%</w:t>
            </w:r>
          </w:p>
          <w:p w:rsidR="009F600C" w:rsidRPr="00F838B6" w:rsidRDefault="009F600C" w:rsidP="009F600C">
            <w:pPr>
              <w:autoSpaceDE w:val="0"/>
              <w:autoSpaceDN w:val="0"/>
              <w:adjustRightInd w:val="0"/>
              <w:jc w:val="right"/>
              <w:rPr>
                <w:rFonts w:cs="TT8E3o00"/>
                <w:kern w:val="0"/>
                <w:sz w:val="24"/>
              </w:rPr>
            </w:pPr>
            <w:r>
              <w:rPr>
                <w:rFonts w:cs="ＭＳ Ｐゴシック" w:hint="eastAsia"/>
                <w:kern w:val="0"/>
                <w:sz w:val="24"/>
              </w:rPr>
              <w:t>(0.0%)</w:t>
            </w:r>
          </w:p>
        </w:tc>
      </w:tr>
    </w:tbl>
    <w:p w:rsidR="009F600C" w:rsidRPr="00F838B6" w:rsidRDefault="009F600C" w:rsidP="002306A5">
      <w:pPr>
        <w:ind w:left="498" w:hangingChars="200" w:hanging="498"/>
        <w:rPr>
          <w:rFonts w:ascii="HG丸ｺﾞｼｯｸM-PRO" w:eastAsia="HG丸ｺﾞｼｯｸM-PRO" w:cs="TT908o00"/>
          <w:kern w:val="0"/>
          <w:sz w:val="24"/>
        </w:rPr>
      </w:pPr>
    </w:p>
    <w:p w:rsidR="009F600C" w:rsidRPr="00F838B6" w:rsidRDefault="009F600C" w:rsidP="002306A5">
      <w:pPr>
        <w:ind w:leftChars="202" w:left="442" w:firstLineChars="121" w:firstLine="301"/>
        <w:rPr>
          <w:rFonts w:ascii="HG丸ｺﾞｼｯｸM-PRO" w:eastAsia="HG丸ｺﾞｼｯｸM-PRO" w:cs="TT908o00"/>
          <w:kern w:val="0"/>
          <w:sz w:val="24"/>
        </w:rPr>
      </w:pPr>
      <w:r>
        <w:rPr>
          <w:rFonts w:ascii="HG丸ｺﾞｼｯｸM-PRO" w:eastAsia="HG丸ｺﾞｼｯｸM-PRO" w:cs="TT908o00" w:hint="eastAsia"/>
          <w:kern w:val="0"/>
          <w:sz w:val="24"/>
        </w:rPr>
        <w:t>児童発達支援及び放課後等デイサービス</w:t>
      </w:r>
      <w:r w:rsidRPr="00F838B6">
        <w:rPr>
          <w:rFonts w:ascii="HG丸ｺﾞｼｯｸM-PRO" w:eastAsia="HG丸ｺﾞｼｯｸM-PRO" w:cs="TT908o00" w:hint="eastAsia"/>
          <w:kern w:val="0"/>
          <w:sz w:val="24"/>
        </w:rPr>
        <w:t>については、</w:t>
      </w:r>
      <w:r>
        <w:rPr>
          <w:rFonts w:ascii="HG丸ｺﾞｼｯｸM-PRO" w:eastAsia="HG丸ｺﾞｼｯｸM-PRO" w:cs="TT908o00" w:hint="eastAsia"/>
          <w:kern w:val="0"/>
          <w:sz w:val="24"/>
        </w:rPr>
        <w:t>新規事業所の増加等に伴う利用者の増により、年間延利用日数及び月平均利用者数ともに見込量を上回っています。</w:t>
      </w:r>
    </w:p>
    <w:p w:rsidR="009F600C" w:rsidRPr="00F838B6" w:rsidRDefault="009F600C" w:rsidP="002306A5">
      <w:pPr>
        <w:ind w:leftChars="228" w:left="499" w:firstLineChars="100" w:firstLine="249"/>
        <w:rPr>
          <w:rFonts w:ascii="HG丸ｺﾞｼｯｸM-PRO" w:eastAsia="HG丸ｺﾞｼｯｸM-PRO" w:hAnsi="ＭＳ 明朝"/>
          <w:sz w:val="24"/>
        </w:rPr>
      </w:pPr>
      <w:r>
        <w:rPr>
          <w:rFonts w:ascii="HG丸ｺﾞｼｯｸM-PRO" w:eastAsia="HG丸ｺﾞｼｯｸM-PRO" w:hAnsi="ＭＳ ゴシック" w:hint="eastAsia"/>
          <w:sz w:val="24"/>
        </w:rPr>
        <w:t>保育所等訪問支援</w:t>
      </w:r>
      <w:r w:rsidRPr="00F838B6">
        <w:rPr>
          <w:rFonts w:ascii="HG丸ｺﾞｼｯｸM-PRO" w:eastAsia="HG丸ｺﾞｼｯｸM-PRO" w:hAnsi="ＭＳ 明朝" w:hint="eastAsia"/>
          <w:sz w:val="24"/>
        </w:rPr>
        <w:t>については、</w:t>
      </w:r>
      <w:r>
        <w:rPr>
          <w:rFonts w:ascii="HG丸ｺﾞｼｯｸM-PRO" w:eastAsia="HG丸ｺﾞｼｯｸM-PRO" w:hAnsi="ＭＳ 明朝" w:hint="eastAsia"/>
          <w:sz w:val="24"/>
        </w:rPr>
        <w:t>利用についての周知が徹底できていないこともあり、微増にとどまっております。今後は様々な施設等へ積極的に活用のご案内等周知していく必要があります。</w:t>
      </w:r>
    </w:p>
    <w:p w:rsidR="009F600C" w:rsidRDefault="009F600C" w:rsidP="002306A5">
      <w:pPr>
        <w:ind w:leftChars="228" w:left="499" w:firstLineChars="100" w:firstLine="249"/>
        <w:rPr>
          <w:rFonts w:ascii="HG丸ｺﾞｼｯｸM-PRO" w:eastAsia="HG丸ｺﾞｼｯｸM-PRO" w:hAnsi="ＭＳ ゴシック"/>
          <w:sz w:val="24"/>
        </w:rPr>
      </w:pPr>
      <w:r>
        <w:rPr>
          <w:rFonts w:ascii="HG丸ｺﾞｼｯｸM-PRO" w:eastAsia="HG丸ｺﾞｼｯｸM-PRO" w:hAnsi="ＭＳ ゴシック" w:hint="eastAsia"/>
          <w:sz w:val="24"/>
        </w:rPr>
        <w:t>医療型児童発達支援については、利用対象者の有無に大きく左右されることから、利用対象となりうる児童に対し、適切に制度の周知を図っていきます。</w:t>
      </w:r>
    </w:p>
    <w:p w:rsidR="009F600C" w:rsidRPr="00F838B6" w:rsidRDefault="009F600C" w:rsidP="002306A5">
      <w:pPr>
        <w:ind w:left="498" w:hangingChars="200" w:hanging="498"/>
        <w:rPr>
          <w:rFonts w:ascii="HG丸ｺﾞｼｯｸM-PRO" w:eastAsia="HG丸ｺﾞｼｯｸM-PRO" w:hAnsi="ＭＳ 明朝"/>
          <w:sz w:val="24"/>
        </w:rPr>
      </w:pP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F838B6">
        <w:rPr>
          <w:rFonts w:ascii="ＭＳ Ｐゴシック" w:eastAsia="ＭＳ Ｐゴシック" w:hAnsi="ＭＳ Ｐゴシック" w:cs="TT8F8o00"/>
          <w:kern w:val="0"/>
          <w:sz w:val="32"/>
          <w:szCs w:val="32"/>
        </w:rPr>
        <w:br w:type="page"/>
      </w:r>
      <w:r>
        <w:rPr>
          <w:rFonts w:ascii="ＭＳ Ｐゴシック" w:eastAsia="ＭＳ Ｐゴシック" w:hAnsi="ＭＳ Ｐゴシック" w:cs="TT8F8o00" w:hint="eastAsia"/>
          <w:kern w:val="0"/>
          <w:sz w:val="32"/>
          <w:szCs w:val="32"/>
        </w:rPr>
        <w:lastRenderedPageBreak/>
        <w:t>６</w:t>
      </w:r>
      <w:r w:rsidRPr="00F838B6">
        <w:rPr>
          <w:rFonts w:ascii="ＭＳ Ｐゴシック" w:eastAsia="ＭＳ Ｐゴシック" w:hAnsi="ＭＳ Ｐゴシック" w:cs="TT8F8o00" w:hint="eastAsia"/>
          <w:kern w:val="0"/>
          <w:sz w:val="32"/>
          <w:szCs w:val="32"/>
        </w:rPr>
        <w:t xml:space="preserve">　障害福祉に関する</w:t>
      </w:r>
      <w:r>
        <w:rPr>
          <w:rFonts w:ascii="ＭＳ Ｐゴシック" w:eastAsia="ＭＳ Ｐゴシック" w:hAnsi="ＭＳ Ｐゴシック" w:cs="TT8F8o00" w:hint="eastAsia"/>
          <w:kern w:val="0"/>
          <w:sz w:val="32"/>
          <w:szCs w:val="32"/>
        </w:rPr>
        <w:t>意見交換会等</w:t>
      </w:r>
      <w:r w:rsidRPr="00F838B6">
        <w:rPr>
          <w:rFonts w:ascii="ＭＳ Ｐゴシック" w:eastAsia="ＭＳ Ｐゴシック" w:hAnsi="ＭＳ Ｐゴシック" w:cs="TT8EFo00" w:hint="eastAsia"/>
          <w:kern w:val="0"/>
          <w:sz w:val="32"/>
          <w:szCs w:val="32"/>
        </w:rPr>
        <w:t>からの課題</w:t>
      </w:r>
    </w:p>
    <w:p w:rsidR="009F600C" w:rsidRPr="00F838B6" w:rsidRDefault="009F600C" w:rsidP="002306A5">
      <w:pPr>
        <w:ind w:firstLineChars="100" w:firstLine="249"/>
        <w:jc w:val="left"/>
        <w:rPr>
          <w:rFonts w:ascii="HG丸ｺﾞｼｯｸM-PRO" w:eastAsia="HG丸ｺﾞｼｯｸM-PRO"/>
          <w:sz w:val="24"/>
        </w:rPr>
      </w:pPr>
      <w:r w:rsidRPr="00F838B6">
        <w:rPr>
          <w:rFonts w:ascii="HG丸ｺﾞｼｯｸM-PRO" w:eastAsia="HG丸ｺﾞｼｯｸM-PRO" w:hint="eastAsia"/>
          <w:sz w:val="24"/>
        </w:rPr>
        <w:t>今回の計画策定の基礎資料を得ることを目的に、</w:t>
      </w:r>
      <w:r>
        <w:rPr>
          <w:rFonts w:ascii="HG丸ｺﾞｼｯｸM-PRO" w:eastAsia="HG丸ｺﾞｼｯｸM-PRO" w:hint="eastAsia"/>
          <w:sz w:val="24"/>
        </w:rPr>
        <w:t>障害福祉に関するアンケート調査（2017年7月24日～8月14日、1,000人の障害者対象）の実施や、障害者関係団体より、</w:t>
      </w:r>
      <w:r w:rsidRPr="005C78B0">
        <w:rPr>
          <w:rFonts w:ascii="HG丸ｺﾞｼｯｸM-PRO" w:eastAsia="HG丸ｺﾞｼｯｸM-PRO" w:hint="eastAsia"/>
          <w:sz w:val="24"/>
        </w:rPr>
        <w:t>障害福祉サービス計画の策定に係る意見</w:t>
      </w:r>
      <w:r>
        <w:rPr>
          <w:rFonts w:ascii="HG丸ｺﾞｼｯｸM-PRO" w:eastAsia="HG丸ｺﾞｼｯｸM-PRO" w:hint="eastAsia"/>
          <w:sz w:val="24"/>
        </w:rPr>
        <w:t>書</w:t>
      </w:r>
      <w:r w:rsidRPr="005C78B0">
        <w:rPr>
          <w:rFonts w:ascii="HG丸ｺﾞｼｯｸM-PRO" w:eastAsia="HG丸ｺﾞｼｯｸM-PRO" w:hint="eastAsia"/>
          <w:sz w:val="24"/>
        </w:rPr>
        <w:t>の提出</w:t>
      </w:r>
      <w:r>
        <w:rPr>
          <w:rFonts w:ascii="HG丸ｺﾞｼｯｸM-PRO" w:eastAsia="HG丸ｺﾞｼｯｸM-PRO" w:hint="eastAsia"/>
          <w:sz w:val="24"/>
        </w:rPr>
        <w:t>（2017年９～１０月募集：8団体回答）や、</w:t>
      </w:r>
      <w:r w:rsidRPr="00F838B6">
        <w:rPr>
          <w:rFonts w:ascii="HG丸ｺﾞｼｯｸM-PRO" w:eastAsia="HG丸ｺﾞｼｯｸM-PRO" w:hint="eastAsia"/>
          <w:sz w:val="24"/>
        </w:rPr>
        <w:t>障害福祉サービス事業所</w:t>
      </w:r>
      <w:r>
        <w:rPr>
          <w:rFonts w:ascii="HG丸ｺﾞｼｯｸM-PRO" w:eastAsia="HG丸ｺﾞｼｯｸM-PRO" w:hint="eastAsia"/>
          <w:sz w:val="24"/>
        </w:rPr>
        <w:t>との意見交換会</w:t>
      </w:r>
      <w:r w:rsidRPr="00F838B6">
        <w:rPr>
          <w:rFonts w:ascii="HG丸ｺﾞｼｯｸM-PRO" w:eastAsia="HG丸ｺﾞｼｯｸM-PRO" w:hint="eastAsia"/>
          <w:sz w:val="24"/>
        </w:rPr>
        <w:t>（</w:t>
      </w:r>
      <w:r>
        <w:rPr>
          <w:rFonts w:ascii="HG丸ｺﾞｼｯｸM-PRO" w:eastAsia="HG丸ｺﾞｼｯｸM-PRO" w:hint="eastAsia"/>
          <w:sz w:val="24"/>
        </w:rPr>
        <w:t>2017</w:t>
      </w:r>
      <w:r w:rsidRPr="00F838B6">
        <w:rPr>
          <w:rFonts w:ascii="HG丸ｺﾞｼｯｸM-PRO" w:eastAsia="HG丸ｺﾞｼｯｸM-PRO" w:hint="eastAsia"/>
          <w:sz w:val="24"/>
        </w:rPr>
        <w:t>年</w:t>
      </w:r>
      <w:r>
        <w:rPr>
          <w:rFonts w:ascii="HG丸ｺﾞｼｯｸM-PRO" w:eastAsia="HG丸ｺﾞｼｯｸM-PRO" w:hint="eastAsia"/>
          <w:sz w:val="24"/>
        </w:rPr>
        <w:t>１０</w:t>
      </w:r>
      <w:r w:rsidRPr="00F838B6">
        <w:rPr>
          <w:rFonts w:ascii="HG丸ｺﾞｼｯｸM-PRO" w:eastAsia="HG丸ｺﾞｼｯｸM-PRO" w:hint="eastAsia"/>
          <w:sz w:val="24"/>
        </w:rPr>
        <w:t>月実施　参加事業所：</w:t>
      </w:r>
      <w:r>
        <w:rPr>
          <w:rFonts w:ascii="HG丸ｺﾞｼｯｸM-PRO" w:eastAsia="HG丸ｺﾞｼｯｸM-PRO" w:hint="eastAsia"/>
          <w:sz w:val="24"/>
        </w:rPr>
        <w:t>32</w:t>
      </w:r>
      <w:r w:rsidRPr="00F838B6">
        <w:rPr>
          <w:rFonts w:ascii="HG丸ｺﾞｼｯｸM-PRO" w:eastAsia="HG丸ｺﾞｼｯｸM-PRO" w:hint="eastAsia"/>
          <w:sz w:val="24"/>
        </w:rPr>
        <w:t>施設）を実施しました。</w:t>
      </w:r>
    </w:p>
    <w:p w:rsidR="009F600C" w:rsidRPr="00F838B6" w:rsidRDefault="009F600C" w:rsidP="009F600C">
      <w:pPr>
        <w:rPr>
          <w:rFonts w:ascii="HG丸ｺﾞｼｯｸM-PRO" w:eastAsia="HG丸ｺﾞｼｯｸM-PRO"/>
          <w:sz w:val="24"/>
        </w:rPr>
      </w:pPr>
      <w:r>
        <w:rPr>
          <w:rFonts w:ascii="HG丸ｺﾞｼｯｸM-PRO" w:eastAsia="HG丸ｺﾞｼｯｸM-PRO" w:hint="eastAsia"/>
          <w:sz w:val="24"/>
        </w:rPr>
        <w:t xml:space="preserve">　その結果、以下の課題を抽出しました。</w:t>
      </w: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114" w:left="250"/>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w:t>
      </w:r>
      <w:r>
        <w:rPr>
          <w:rFonts w:ascii="HG丸ｺﾞｼｯｸM-PRO" w:eastAsia="HG丸ｺﾞｼｯｸM-PRO" w:hAnsi="ＭＳ Ｐゴシック" w:cs="TT8F8o00" w:hint="eastAsia"/>
          <w:kern w:val="0"/>
          <w:sz w:val="24"/>
        </w:rPr>
        <w:t>地域移行地域定着支援の強化</w:t>
      </w:r>
    </w:p>
    <w:p w:rsidR="009F600C" w:rsidRPr="00F838B6" w:rsidRDefault="009F600C" w:rsidP="002306A5">
      <w:pPr>
        <w:autoSpaceDE w:val="0"/>
        <w:autoSpaceDN w:val="0"/>
        <w:adjustRightInd w:val="0"/>
        <w:ind w:leftChars="114" w:left="25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○地域支援ネットワークの充実</w:t>
      </w:r>
    </w:p>
    <w:p w:rsidR="009F600C" w:rsidRDefault="00435C4F"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ect id="_x0000_s1813" style="position:absolute;left:0;text-align:left;margin-left:101.9pt;margin-top:8.3pt;width:258.1pt;height:45pt;z-index:252328960" fillcolor="#fcf">
            <v:stroke dashstyle="1 1" endcap="round"/>
            <v:textbox style="mso-next-textbox:#_x0000_s1813"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地域支援に関するネットワークの充実</w:t>
                  </w:r>
                </w:p>
              </w:txbxContent>
            </v:textbox>
          </v:rect>
        </w:pict>
      </w: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25746E" w:rsidRDefault="009F600C" w:rsidP="002306A5">
      <w:pPr>
        <w:ind w:left="498" w:hangingChars="200" w:hanging="498"/>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 xml:space="preserve">　○地域移行</w:t>
      </w:r>
      <w:r>
        <w:rPr>
          <w:rFonts w:ascii="HG丸ｺﾞｼｯｸM-PRO" w:eastAsia="HG丸ｺﾞｼｯｸM-PRO" w:hAnsi="ＭＳ Ｐゴシック" w:cs="TT8F8o00" w:hint="eastAsia"/>
          <w:kern w:val="0"/>
          <w:sz w:val="24"/>
        </w:rPr>
        <w:t>するための</w:t>
      </w:r>
      <w:r w:rsidRPr="0025746E">
        <w:rPr>
          <w:rFonts w:ascii="HG丸ｺﾞｼｯｸM-PRO" w:eastAsia="HG丸ｺﾞｼｯｸM-PRO" w:hAnsi="ＭＳ Ｐゴシック" w:cs="TT8F8o00" w:hint="eastAsia"/>
          <w:kern w:val="0"/>
          <w:sz w:val="24"/>
        </w:rPr>
        <w:t>受入施設</w:t>
      </w:r>
      <w:r>
        <w:rPr>
          <w:rFonts w:ascii="HG丸ｺﾞｼｯｸM-PRO" w:eastAsia="HG丸ｺﾞｼｯｸM-PRO" w:hAnsi="ＭＳ Ｐゴシック" w:cs="TT8F8o00" w:hint="eastAsia"/>
          <w:kern w:val="0"/>
          <w:sz w:val="24"/>
        </w:rPr>
        <w:t>の確保</w:t>
      </w:r>
    </w:p>
    <w:p w:rsidR="009F600C" w:rsidRPr="0025746E" w:rsidRDefault="009F600C" w:rsidP="009F600C">
      <w:pPr>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グループホーム</w:t>
      </w:r>
      <w:r>
        <w:rPr>
          <w:rFonts w:ascii="ＭＳ ゴシック" w:eastAsia="ＭＳ ゴシック" w:hAnsi="ＭＳ ゴシック" w:hint="eastAsia"/>
          <w:sz w:val="24"/>
          <w:vertAlign w:val="superscript"/>
        </w:rPr>
        <w:t>※</w:t>
      </w:r>
      <w:r>
        <w:rPr>
          <w:rFonts w:ascii="HG丸ｺﾞｼｯｸM-PRO" w:eastAsia="HG丸ｺﾞｼｯｸM-PRO" w:hAnsi="ＭＳ Ｐゴシック" w:cs="TT8F8o00" w:hint="eastAsia"/>
          <w:kern w:val="0"/>
          <w:sz w:val="24"/>
        </w:rPr>
        <w:t>等、</w:t>
      </w:r>
      <w:r w:rsidRPr="0025746E">
        <w:rPr>
          <w:rFonts w:ascii="HG丸ｺﾞｼｯｸM-PRO" w:eastAsia="HG丸ｺﾞｼｯｸM-PRO" w:hAnsi="ＭＳ Ｐゴシック" w:cs="TT8F8o00" w:hint="eastAsia"/>
          <w:kern w:val="0"/>
          <w:sz w:val="24"/>
        </w:rPr>
        <w:t>今後の居住の場の確保</w:t>
      </w:r>
    </w:p>
    <w:p w:rsidR="009F600C" w:rsidRPr="00F838B6" w:rsidRDefault="009F600C" w:rsidP="002306A5">
      <w:pPr>
        <w:autoSpaceDE w:val="0"/>
        <w:autoSpaceDN w:val="0"/>
        <w:adjustRightInd w:val="0"/>
        <w:ind w:leftChars="114" w:left="250"/>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○障害者が安心して入所できる介護保険</w:t>
      </w:r>
      <w:r w:rsidRPr="00F838B6">
        <w:rPr>
          <w:rFonts w:ascii="HG丸ｺﾞｼｯｸM-PRO" w:eastAsia="HG丸ｺﾞｼｯｸM-PRO" w:hint="eastAsia"/>
          <w:sz w:val="24"/>
        </w:rPr>
        <w:t>施設</w:t>
      </w:r>
      <w:r>
        <w:rPr>
          <w:rFonts w:ascii="HG丸ｺﾞｼｯｸM-PRO" w:eastAsia="HG丸ｺﾞｼｯｸM-PRO" w:hint="eastAsia"/>
          <w:sz w:val="24"/>
        </w:rPr>
        <w:t>の充実</w:t>
      </w:r>
    </w:p>
    <w:p w:rsidR="009F600C" w:rsidRPr="0025746E" w:rsidRDefault="00435C4F" w:rsidP="002306A5">
      <w:pPr>
        <w:ind w:left="498" w:hangingChars="200" w:hanging="498"/>
        <w:rPr>
          <w:rFonts w:ascii="HG丸ｺﾞｼｯｸM-PRO" w:eastAsia="HG丸ｺﾞｼｯｸM-PRO" w:hAnsi="ＭＳ Ｐゴシック" w:cs="TT8F8o00"/>
          <w:kern w:val="0"/>
          <w:sz w:val="24"/>
        </w:rPr>
      </w:pPr>
      <w:r>
        <w:rPr>
          <w:rFonts w:ascii="HG丸ｺﾞｼｯｸM-PRO" w:eastAsia="HG丸ｺﾞｼｯｸM-PRO" w:hAnsi="ＭＳ Ｐゴシック" w:cs="TT8F8o00"/>
          <w:kern w:val="0"/>
          <w:sz w:val="24"/>
        </w:rPr>
        <w:pict>
          <v:rect id="_x0000_s1814" style="position:absolute;left:0;text-align:left;margin-left:101.9pt;margin-top:7.95pt;width:198pt;height:45pt;z-index:252329984" fillcolor="#fcf">
            <v:stroke dashstyle="1 1" endcap="round"/>
            <v:textbox style="mso-next-textbox:#_x0000_s1814"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住まいの場の確保</w:t>
                  </w:r>
                </w:p>
              </w:txbxContent>
            </v:textbox>
          </v:rect>
        </w:pict>
      </w:r>
    </w:p>
    <w:p w:rsidR="009F600C" w:rsidRPr="0025746E" w:rsidRDefault="009F600C" w:rsidP="002306A5">
      <w:pPr>
        <w:ind w:left="498" w:hangingChars="200" w:hanging="498"/>
        <w:rPr>
          <w:rFonts w:ascii="HG丸ｺﾞｼｯｸM-PRO" w:eastAsia="HG丸ｺﾞｼｯｸM-PRO" w:hAnsi="ＭＳ Ｐゴシック" w:cs="TT8F8o00"/>
          <w:kern w:val="0"/>
          <w:sz w:val="24"/>
        </w:rPr>
      </w:pPr>
    </w:p>
    <w:p w:rsidR="009F600C" w:rsidRPr="0025746E" w:rsidRDefault="009F600C" w:rsidP="002306A5">
      <w:pPr>
        <w:ind w:left="498" w:hangingChars="200" w:hanging="498"/>
        <w:rPr>
          <w:rFonts w:ascii="HG丸ｺﾞｼｯｸM-PRO" w:eastAsia="HG丸ｺﾞｼｯｸM-PRO" w:hAnsi="ＭＳ Ｐゴシック" w:cs="TT8F8o00"/>
          <w:kern w:val="0"/>
          <w:sz w:val="24"/>
        </w:rPr>
      </w:pPr>
    </w:p>
    <w:p w:rsidR="009F600C" w:rsidRDefault="009F600C" w:rsidP="002306A5">
      <w:pPr>
        <w:ind w:left="498" w:hangingChars="200" w:hanging="498"/>
        <w:rPr>
          <w:rFonts w:ascii="HG丸ｺﾞｼｯｸM-PRO" w:eastAsia="HG丸ｺﾞｼｯｸM-PRO" w:hAnsi="ＭＳ Ｐゴシック" w:cs="TT8F8o00"/>
          <w:kern w:val="0"/>
          <w:sz w:val="24"/>
        </w:rPr>
      </w:pPr>
    </w:p>
    <w:p w:rsidR="009F600C" w:rsidRPr="0025746E" w:rsidRDefault="009F600C" w:rsidP="002306A5">
      <w:pPr>
        <w:ind w:left="498" w:hangingChars="200" w:hanging="498"/>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○親</w:t>
      </w:r>
      <w:r>
        <w:rPr>
          <w:rFonts w:ascii="HG丸ｺﾞｼｯｸM-PRO" w:eastAsia="HG丸ｺﾞｼｯｸM-PRO" w:hAnsi="ＭＳ Ｐゴシック" w:cs="TT8F8o00" w:hint="eastAsia"/>
          <w:kern w:val="0"/>
          <w:sz w:val="24"/>
        </w:rPr>
        <w:t>の高齢化（親</w:t>
      </w:r>
      <w:r w:rsidRPr="00F838B6">
        <w:rPr>
          <w:rFonts w:ascii="HG丸ｺﾞｼｯｸM-PRO" w:eastAsia="HG丸ｺﾞｼｯｸM-PRO" w:hAnsi="ＭＳ Ｐゴシック" w:cs="TT8F8o00" w:hint="eastAsia"/>
          <w:kern w:val="0"/>
          <w:sz w:val="24"/>
        </w:rPr>
        <w:t>亡き後</w:t>
      </w:r>
      <w:r>
        <w:rPr>
          <w:rFonts w:ascii="HG丸ｺﾞｼｯｸM-PRO" w:eastAsia="HG丸ｺﾞｼｯｸM-PRO" w:hAnsi="ＭＳ Ｐゴシック" w:cs="TT8F8o00" w:hint="eastAsia"/>
          <w:kern w:val="0"/>
          <w:sz w:val="24"/>
        </w:rPr>
        <w:t>）を見据えた支援の実施</w:t>
      </w:r>
    </w:p>
    <w:p w:rsidR="009F600C"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○必要な支援を見極めてマッチングするスキルの向上</w:t>
      </w:r>
    </w:p>
    <w:p w:rsidR="009F600C" w:rsidRPr="00F838B6"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○必要なサービスの受給に向けての第一歩目の支援</w:t>
      </w:r>
    </w:p>
    <w:p w:rsidR="009F600C" w:rsidRPr="00F838B6" w:rsidRDefault="009F600C" w:rsidP="002306A5">
      <w:pPr>
        <w:autoSpaceDE w:val="0"/>
        <w:autoSpaceDN w:val="0"/>
        <w:adjustRightInd w:val="0"/>
        <w:ind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○特に重度訪問介護や同行援護における充実</w:t>
      </w:r>
    </w:p>
    <w:p w:rsidR="009F600C" w:rsidRPr="00F838B6" w:rsidRDefault="00435C4F"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ect id="_x0000_s1815" style="position:absolute;left:0;text-align:left;margin-left:101.9pt;margin-top:6.35pt;width:280.3pt;height:45pt;z-index:252331008" fillcolor="#fcf">
            <v:stroke dashstyle="1 1" endcap="round"/>
            <v:textbox style="mso-next-textbox:#_x0000_s1815"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障害福祉サービス等の充実及びマッチング</w:t>
                  </w:r>
                </w:p>
                <w:p w:rsidR="00F559EB" w:rsidRPr="00BB0888" w:rsidRDefault="00F559EB" w:rsidP="009F600C">
                  <w:pPr>
                    <w:rPr>
                      <w:rFonts w:ascii="HG丸ｺﾞｼｯｸM-PRO" w:eastAsia="HG丸ｺﾞｼｯｸM-PRO" w:hAnsi="ＭＳ 明朝"/>
                      <w:sz w:val="24"/>
                    </w:rPr>
                  </w:pPr>
                </w:p>
              </w:txbxContent>
            </v:textbox>
          </v:rect>
        </w:pict>
      </w: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114" w:left="250"/>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○短期入所の充実</w:t>
      </w:r>
    </w:p>
    <w:p w:rsidR="009F600C" w:rsidRDefault="009F600C" w:rsidP="002306A5">
      <w:pPr>
        <w:autoSpaceDE w:val="0"/>
        <w:autoSpaceDN w:val="0"/>
        <w:adjustRightInd w:val="0"/>
        <w:ind w:leftChars="114" w:left="250"/>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○緊急の時に利用できるシステムの構築</w:t>
      </w:r>
    </w:p>
    <w:p w:rsidR="009F600C" w:rsidRPr="005256EA" w:rsidRDefault="009F600C" w:rsidP="002306A5">
      <w:pPr>
        <w:autoSpaceDE w:val="0"/>
        <w:autoSpaceDN w:val="0"/>
        <w:adjustRightInd w:val="0"/>
        <w:ind w:leftChars="114" w:left="250"/>
        <w:jc w:val="left"/>
        <w:rPr>
          <w:rFonts w:ascii="HG丸ｺﾞｼｯｸM-PRO" w:eastAsia="HG丸ｺﾞｼｯｸM-PRO" w:hAnsi="HG丸ｺﾞｼｯｸM-PRO"/>
          <w:sz w:val="24"/>
        </w:rPr>
      </w:pPr>
      <w:r>
        <w:rPr>
          <w:rFonts w:ascii="HG丸ｺﾞｼｯｸM-PRO" w:eastAsia="HG丸ｺﾞｼｯｸM-PRO" w:hAnsi="ＭＳ Ｐゴシック" w:cs="TT8F8o00" w:hint="eastAsia"/>
          <w:kern w:val="0"/>
          <w:sz w:val="24"/>
        </w:rPr>
        <w:t>○地域生活拠点整備の取り組みの一環としての充実化</w:t>
      </w:r>
    </w:p>
    <w:p w:rsidR="009F600C" w:rsidRPr="00F838B6" w:rsidRDefault="00435C4F"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ect id="_x0000_s1722" style="position:absolute;left:0;text-align:left;margin-left:101.9pt;margin-top:9pt;width:318pt;height:45pt;z-index:252235776" fillcolor="#fcf">
            <v:stroke dashstyle="1 1" endcap="round"/>
            <v:textbox style="mso-next-textbox:#_x0000_s1722"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緊急時の対応の強化　地域生活拠点整備の取組み</w:t>
                  </w:r>
                </w:p>
              </w:txbxContent>
            </v:textbox>
          </v:rect>
        </w:pict>
      </w: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114" w:left="250"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○支援ボランティアの養成と活動の拠点整備</w:t>
      </w:r>
    </w:p>
    <w:p w:rsidR="009F600C" w:rsidRPr="00F838B6" w:rsidRDefault="009F600C" w:rsidP="002306A5">
      <w:pPr>
        <w:autoSpaceDE w:val="0"/>
        <w:autoSpaceDN w:val="0"/>
        <w:adjustRightInd w:val="0"/>
        <w:ind w:leftChars="214" w:left="46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○各障害についての特性を理解、対応出来るヘルパーの養成、確保</w:t>
      </w:r>
    </w:p>
    <w:p w:rsidR="009F600C" w:rsidRPr="00F838B6" w:rsidRDefault="009F600C" w:rsidP="002306A5">
      <w:pPr>
        <w:autoSpaceDE w:val="0"/>
        <w:autoSpaceDN w:val="0"/>
        <w:adjustRightInd w:val="0"/>
        <w:ind w:leftChars="214" w:left="46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○ヘルパーの専門的支援技術の</w:t>
      </w:r>
      <w:r w:rsidRPr="00F838B6">
        <w:rPr>
          <w:rFonts w:ascii="HG丸ｺﾞｼｯｸM-PRO" w:eastAsia="HG丸ｺﾞｼｯｸM-PRO" w:hAnsi="ＭＳ Ｐゴシック" w:cs="TT8F8o00" w:hint="eastAsia"/>
          <w:kern w:val="0"/>
          <w:sz w:val="24"/>
        </w:rPr>
        <w:t>向上</w:t>
      </w:r>
    </w:p>
    <w:p w:rsidR="009F600C" w:rsidRPr="00F838B6" w:rsidRDefault="00435C4F"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ect id="_x0000_s1811" style="position:absolute;left:0;text-align:left;margin-left:116.5pt;margin-top:9pt;width:348.7pt;height:45pt;z-index:252326912" fillcolor="#fcf">
            <v:stroke dashstyle="1 1" endcap="round"/>
            <v:textbox style="mso-next-textbox:#_x0000_s1811"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支援ボランティアの養成と支援者の専門的支援技術の向上</w:t>
                  </w:r>
                </w:p>
              </w:txbxContent>
            </v:textbox>
          </v:rect>
        </w:pict>
      </w: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A04808" w:rsidRDefault="009F600C" w:rsidP="002306A5">
      <w:pPr>
        <w:ind w:firstLineChars="200" w:firstLine="498"/>
        <w:rPr>
          <w:rFonts w:ascii="HG丸ｺﾞｼｯｸM-PRO" w:eastAsia="HG丸ｺﾞｼｯｸM-PRO" w:hAnsi="ＭＳ Ｐゴシック" w:cs="TT8F8o00"/>
          <w:kern w:val="0"/>
          <w:sz w:val="24"/>
        </w:rPr>
      </w:pPr>
      <w:r w:rsidRPr="00A04808">
        <w:rPr>
          <w:rFonts w:ascii="HG丸ｺﾞｼｯｸM-PRO" w:eastAsia="HG丸ｺﾞｼｯｸM-PRO" w:hAnsi="ＭＳ Ｐゴシック" w:cs="TT8F8o00" w:hint="eastAsia"/>
          <w:kern w:val="0"/>
          <w:sz w:val="24"/>
        </w:rPr>
        <w:t>○</w:t>
      </w:r>
      <w:r>
        <w:rPr>
          <w:rFonts w:ascii="HG丸ｺﾞｼｯｸM-PRO" w:eastAsia="HG丸ｺﾞｼｯｸM-PRO" w:hAnsi="ＭＳ Ｐゴシック" w:cs="TT8F8o00" w:hint="eastAsia"/>
          <w:kern w:val="0"/>
          <w:sz w:val="24"/>
        </w:rPr>
        <w:t>事業所等で働く</w:t>
      </w:r>
      <w:r w:rsidRPr="00A04808">
        <w:rPr>
          <w:rFonts w:ascii="HG丸ｺﾞｼｯｸM-PRO" w:eastAsia="HG丸ｺﾞｼｯｸM-PRO" w:hAnsi="ＭＳ Ｐゴシック" w:cs="TT8F8o00" w:hint="eastAsia"/>
          <w:kern w:val="0"/>
          <w:sz w:val="24"/>
        </w:rPr>
        <w:t>人材</w:t>
      </w:r>
      <w:r>
        <w:rPr>
          <w:rFonts w:ascii="HG丸ｺﾞｼｯｸM-PRO" w:eastAsia="HG丸ｺﾞｼｯｸM-PRO" w:hAnsi="ＭＳ Ｐゴシック" w:cs="TT8F8o00" w:hint="eastAsia"/>
          <w:kern w:val="0"/>
          <w:sz w:val="24"/>
        </w:rPr>
        <w:t>の十分な</w:t>
      </w:r>
      <w:r w:rsidRPr="00A04808">
        <w:rPr>
          <w:rFonts w:ascii="HG丸ｺﾞｼｯｸM-PRO" w:eastAsia="HG丸ｺﾞｼｯｸM-PRO" w:hAnsi="ＭＳ Ｐゴシック" w:cs="TT8F8o00" w:hint="eastAsia"/>
          <w:kern w:val="0"/>
          <w:sz w:val="24"/>
        </w:rPr>
        <w:t>確保</w:t>
      </w:r>
    </w:p>
    <w:p w:rsidR="009F600C" w:rsidRPr="00A04808" w:rsidRDefault="009F600C" w:rsidP="002306A5">
      <w:pPr>
        <w:ind w:firstLineChars="200" w:firstLine="498"/>
        <w:rPr>
          <w:rFonts w:ascii="HG丸ｺﾞｼｯｸM-PRO" w:eastAsia="HG丸ｺﾞｼｯｸM-PRO" w:hAnsi="ＭＳ Ｐゴシック" w:cs="TT8F8o00"/>
          <w:kern w:val="0"/>
          <w:sz w:val="24"/>
        </w:rPr>
      </w:pPr>
      <w:r w:rsidRPr="00A04808">
        <w:rPr>
          <w:rFonts w:ascii="HG丸ｺﾞｼｯｸM-PRO" w:eastAsia="HG丸ｺﾞｼｯｸM-PRO" w:hAnsi="ＭＳ Ｐゴシック" w:cs="TT8F8o00" w:hint="eastAsia"/>
          <w:kern w:val="0"/>
          <w:sz w:val="24"/>
        </w:rPr>
        <w:t>○相談支援専門員の</w:t>
      </w:r>
      <w:r>
        <w:rPr>
          <w:rFonts w:ascii="HG丸ｺﾞｼｯｸM-PRO" w:eastAsia="HG丸ｺﾞｼｯｸM-PRO" w:hAnsi="ＭＳ Ｐゴシック" w:cs="TT8F8o00" w:hint="eastAsia"/>
          <w:kern w:val="0"/>
          <w:sz w:val="24"/>
        </w:rPr>
        <w:t>充実</w:t>
      </w:r>
    </w:p>
    <w:p w:rsidR="009F600C" w:rsidRPr="00A04808" w:rsidRDefault="009F600C" w:rsidP="002306A5">
      <w:pPr>
        <w:ind w:firstLineChars="200" w:firstLine="498"/>
        <w:rPr>
          <w:rFonts w:ascii="HG丸ｺﾞｼｯｸM-PRO" w:eastAsia="HG丸ｺﾞｼｯｸM-PRO" w:hAnsi="ＭＳ Ｐゴシック" w:cs="TT8F8o00"/>
          <w:kern w:val="0"/>
          <w:sz w:val="24"/>
        </w:rPr>
      </w:pPr>
      <w:r w:rsidRPr="00A04808">
        <w:rPr>
          <w:rFonts w:ascii="HG丸ｺﾞｼｯｸM-PRO" w:eastAsia="HG丸ｺﾞｼｯｸM-PRO" w:hAnsi="ＭＳ Ｐゴシック" w:cs="TT8F8o00" w:hint="eastAsia"/>
          <w:kern w:val="0"/>
          <w:sz w:val="24"/>
        </w:rPr>
        <w:t>○身体障害の方や医療依存度の高い方</w:t>
      </w:r>
      <w:r>
        <w:rPr>
          <w:rFonts w:ascii="HG丸ｺﾞｼｯｸM-PRO" w:eastAsia="HG丸ｺﾞｼｯｸM-PRO" w:hAnsi="ＭＳ Ｐゴシック" w:cs="TT8F8o00" w:hint="eastAsia"/>
          <w:kern w:val="0"/>
          <w:sz w:val="24"/>
        </w:rPr>
        <w:t>の</w:t>
      </w:r>
      <w:r w:rsidRPr="00A04808">
        <w:rPr>
          <w:rFonts w:ascii="HG丸ｺﾞｼｯｸM-PRO" w:eastAsia="HG丸ｺﾞｼｯｸM-PRO" w:hAnsi="ＭＳ Ｐゴシック" w:cs="TT8F8o00" w:hint="eastAsia"/>
          <w:kern w:val="0"/>
          <w:sz w:val="24"/>
        </w:rPr>
        <w:t>送迎も含め</w:t>
      </w:r>
      <w:r>
        <w:rPr>
          <w:rFonts w:ascii="HG丸ｺﾞｼｯｸM-PRO" w:eastAsia="HG丸ｺﾞｼｯｸM-PRO" w:hAnsi="ＭＳ Ｐゴシック" w:cs="TT8F8o00" w:hint="eastAsia"/>
          <w:kern w:val="0"/>
          <w:sz w:val="24"/>
        </w:rPr>
        <w:t>た</w:t>
      </w:r>
      <w:r w:rsidRPr="00A04808">
        <w:rPr>
          <w:rFonts w:ascii="HG丸ｺﾞｼｯｸM-PRO" w:eastAsia="HG丸ｺﾞｼｯｸM-PRO" w:hAnsi="ＭＳ Ｐゴシック" w:cs="TT8F8o00" w:hint="eastAsia"/>
          <w:kern w:val="0"/>
          <w:sz w:val="24"/>
        </w:rPr>
        <w:t>対応</w:t>
      </w:r>
    </w:p>
    <w:p w:rsidR="009F600C" w:rsidRPr="00F838B6" w:rsidRDefault="00435C4F" w:rsidP="009F600C">
      <w:pPr>
        <w:rPr>
          <w:rFonts w:ascii="HG丸ｺﾞｼｯｸM-PRO" w:eastAsia="HG丸ｺﾞｼｯｸM-PRO"/>
          <w:sz w:val="24"/>
        </w:rPr>
      </w:pPr>
      <w:r>
        <w:rPr>
          <w:rFonts w:ascii="HG丸ｺﾞｼｯｸM-PRO" w:eastAsia="HG丸ｺﾞｼｯｸM-PRO"/>
          <w:noProof/>
          <w:sz w:val="24"/>
        </w:rPr>
        <w:pict>
          <v:rect id="_x0000_s1817" style="position:absolute;left:0;text-align:left;margin-left:116.5pt;margin-top:9.3pt;width:198pt;height:45pt;z-index:252333056" fillcolor="#fcf">
            <v:stroke dashstyle="1 1" endcap="round"/>
            <v:textbox style="mso-next-textbox:#_x0000_s1817"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介護人材の確保</w:t>
                  </w:r>
                </w:p>
              </w:txbxContent>
            </v:textbox>
          </v:rect>
        </w:pict>
      </w:r>
    </w:p>
    <w:p w:rsidR="009F600C" w:rsidRPr="00F838B6" w:rsidRDefault="009F600C" w:rsidP="009F600C">
      <w:pPr>
        <w:rPr>
          <w:rFonts w:ascii="HG丸ｺﾞｼｯｸM-PRO" w:eastAsia="HG丸ｺﾞｼｯｸM-PRO"/>
          <w:sz w:val="24"/>
        </w:rPr>
      </w:pPr>
    </w:p>
    <w:p w:rsidR="009F600C" w:rsidRDefault="009F600C" w:rsidP="002306A5">
      <w:pPr>
        <w:ind w:firstLineChars="75" w:firstLine="187"/>
        <w:rPr>
          <w:rFonts w:ascii="HG丸ｺﾞｼｯｸM-PRO" w:eastAsia="HG丸ｺﾞｼｯｸM-PRO" w:hAnsi="ＭＳ Ｐゴシック" w:cs="TT8F8o00"/>
          <w:kern w:val="0"/>
          <w:sz w:val="24"/>
        </w:rPr>
      </w:pPr>
    </w:p>
    <w:p w:rsidR="009F600C" w:rsidRPr="0025746E" w:rsidRDefault="009F600C" w:rsidP="002306A5">
      <w:pPr>
        <w:ind w:firstLineChars="75" w:firstLine="187"/>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25746E" w:rsidRDefault="009F600C" w:rsidP="002306A5">
      <w:pPr>
        <w:ind w:firstLineChars="200" w:firstLine="498"/>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○利用者の高齢化に伴</w:t>
      </w:r>
      <w:r>
        <w:rPr>
          <w:rFonts w:ascii="HG丸ｺﾞｼｯｸM-PRO" w:eastAsia="HG丸ｺﾞｼｯｸM-PRO" w:hAnsi="ＭＳ Ｐゴシック" w:cs="TT8F8o00" w:hint="eastAsia"/>
          <w:kern w:val="0"/>
          <w:sz w:val="24"/>
        </w:rPr>
        <w:t>う</w:t>
      </w:r>
      <w:r w:rsidRPr="0025746E">
        <w:rPr>
          <w:rFonts w:ascii="HG丸ｺﾞｼｯｸM-PRO" w:eastAsia="HG丸ｺﾞｼｯｸM-PRO" w:hAnsi="ＭＳ Ｐゴシック" w:cs="TT8F8o00" w:hint="eastAsia"/>
          <w:kern w:val="0"/>
          <w:sz w:val="24"/>
        </w:rPr>
        <w:t>、医療及び介護保険との連携</w:t>
      </w:r>
    </w:p>
    <w:p w:rsidR="009F600C" w:rsidRPr="0025746E" w:rsidRDefault="009F600C" w:rsidP="002306A5">
      <w:pPr>
        <w:ind w:leftChars="115" w:left="252" w:firstLineChars="100" w:firstLine="249"/>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○グループホーム</w:t>
      </w:r>
      <w:r>
        <w:rPr>
          <w:rFonts w:ascii="ＭＳ ゴシック" w:eastAsia="ＭＳ ゴシック" w:hAnsi="ＭＳ ゴシック" w:hint="eastAsia"/>
          <w:sz w:val="24"/>
          <w:vertAlign w:val="superscript"/>
        </w:rPr>
        <w:t>※</w:t>
      </w:r>
      <w:r>
        <w:rPr>
          <w:rFonts w:ascii="HG丸ｺﾞｼｯｸM-PRO" w:eastAsia="HG丸ｺﾞｼｯｸM-PRO" w:hAnsi="ＭＳ Ｐゴシック" w:cs="TT8F8o00" w:hint="eastAsia"/>
          <w:kern w:val="0"/>
          <w:sz w:val="24"/>
        </w:rPr>
        <w:t>のおける</w:t>
      </w:r>
      <w:r w:rsidRPr="0025746E">
        <w:rPr>
          <w:rFonts w:ascii="HG丸ｺﾞｼｯｸM-PRO" w:eastAsia="HG丸ｺﾞｼｯｸM-PRO" w:hAnsi="ＭＳ Ｐゴシック" w:cs="TT8F8o00" w:hint="eastAsia"/>
          <w:kern w:val="0"/>
          <w:sz w:val="24"/>
        </w:rPr>
        <w:t>夜間の支援</w:t>
      </w:r>
      <w:r>
        <w:rPr>
          <w:rFonts w:ascii="HG丸ｺﾞｼｯｸM-PRO" w:eastAsia="HG丸ｺﾞｼｯｸM-PRO" w:hAnsi="ＭＳ Ｐゴシック" w:cs="TT8F8o00" w:hint="eastAsia"/>
          <w:kern w:val="0"/>
          <w:sz w:val="24"/>
        </w:rPr>
        <w:t>対応や</w:t>
      </w:r>
      <w:r w:rsidRPr="0025746E">
        <w:rPr>
          <w:rFonts w:ascii="HG丸ｺﾞｼｯｸM-PRO" w:eastAsia="HG丸ｺﾞｼｯｸM-PRO" w:hAnsi="ＭＳ Ｐゴシック" w:cs="TT8F8o00" w:hint="eastAsia"/>
          <w:kern w:val="0"/>
          <w:sz w:val="24"/>
        </w:rPr>
        <w:t>利用者の高齢化</w:t>
      </w:r>
      <w:r>
        <w:rPr>
          <w:rFonts w:ascii="HG丸ｺﾞｼｯｸM-PRO" w:eastAsia="HG丸ｺﾞｼｯｸM-PRO" w:hAnsi="ＭＳ Ｐゴシック" w:cs="TT8F8o00" w:hint="eastAsia"/>
          <w:kern w:val="0"/>
          <w:sz w:val="24"/>
        </w:rPr>
        <w:t>対応</w:t>
      </w:r>
    </w:p>
    <w:p w:rsidR="009F600C" w:rsidRPr="0025746E" w:rsidRDefault="009F600C" w:rsidP="009F600C">
      <w:pPr>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 xml:space="preserve">　</w:t>
      </w:r>
      <w:r w:rsidRPr="0025746E">
        <w:rPr>
          <w:rFonts w:ascii="HG丸ｺﾞｼｯｸM-PRO" w:eastAsia="HG丸ｺﾞｼｯｸM-PRO" w:hAnsi="ＭＳ Ｐゴシック" w:cs="TT8F8o00" w:hint="eastAsia"/>
          <w:kern w:val="0"/>
          <w:sz w:val="24"/>
        </w:rPr>
        <w:t>○保護者</w:t>
      </w:r>
      <w:r>
        <w:rPr>
          <w:rFonts w:ascii="HG丸ｺﾞｼｯｸM-PRO" w:eastAsia="HG丸ｺﾞｼｯｸM-PRO" w:hAnsi="ＭＳ Ｐゴシック" w:cs="TT8F8o00" w:hint="eastAsia"/>
          <w:kern w:val="0"/>
          <w:sz w:val="24"/>
        </w:rPr>
        <w:t>の</w:t>
      </w:r>
      <w:r w:rsidRPr="0025746E">
        <w:rPr>
          <w:rFonts w:ascii="HG丸ｺﾞｼｯｸM-PRO" w:eastAsia="HG丸ｺﾞｼｯｸM-PRO" w:hAnsi="ＭＳ Ｐゴシック" w:cs="TT8F8o00" w:hint="eastAsia"/>
          <w:kern w:val="0"/>
          <w:sz w:val="24"/>
        </w:rPr>
        <w:t>高齢化</w:t>
      </w:r>
      <w:r>
        <w:rPr>
          <w:rFonts w:ascii="HG丸ｺﾞｼｯｸM-PRO" w:eastAsia="HG丸ｺﾞｼｯｸM-PRO" w:hAnsi="ＭＳ Ｐゴシック" w:cs="TT8F8o00" w:hint="eastAsia"/>
          <w:kern w:val="0"/>
          <w:sz w:val="24"/>
        </w:rPr>
        <w:t>対応</w:t>
      </w:r>
    </w:p>
    <w:p w:rsidR="009F600C" w:rsidRPr="0025746E" w:rsidRDefault="00435C4F" w:rsidP="002306A5">
      <w:pPr>
        <w:ind w:firstLineChars="75" w:firstLine="187"/>
        <w:rPr>
          <w:rFonts w:ascii="HG丸ｺﾞｼｯｸM-PRO" w:eastAsia="HG丸ｺﾞｼｯｸM-PRO" w:hAnsi="ＭＳ Ｐゴシック" w:cs="TT8F8o00"/>
          <w:kern w:val="0"/>
          <w:sz w:val="24"/>
        </w:rPr>
      </w:pPr>
      <w:r>
        <w:rPr>
          <w:rFonts w:ascii="HG丸ｺﾞｼｯｸM-PRO" w:eastAsia="HG丸ｺﾞｼｯｸM-PRO" w:hAnsi="ＭＳ Ｐゴシック" w:cs="TT8F8o00"/>
          <w:kern w:val="0"/>
          <w:sz w:val="24"/>
        </w:rPr>
        <w:pict>
          <v:rect id="_x0000_s1816" style="position:absolute;left:0;text-align:left;margin-left:120.3pt;margin-top:8.65pt;width:198pt;height:45pt;z-index:252332032" fillcolor="#fcf">
            <v:stroke dashstyle="1 1" endcap="round"/>
            <v:textbox style="mso-next-textbox:#_x0000_s1816"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障害者の高齢化</w:t>
                  </w:r>
                  <w:r w:rsidRPr="00F838B6">
                    <w:rPr>
                      <w:rFonts w:ascii="HG丸ｺﾞｼｯｸM-PRO" w:eastAsia="HG丸ｺﾞｼｯｸM-PRO" w:hAnsi="ＭＳ 明朝" w:hint="eastAsia"/>
                      <w:sz w:val="24"/>
                    </w:rPr>
                    <w:t>への対応</w:t>
                  </w:r>
                </w:p>
              </w:txbxContent>
            </v:textbox>
          </v:rect>
        </w:pict>
      </w:r>
    </w:p>
    <w:p w:rsidR="009F600C" w:rsidRPr="0025746E" w:rsidRDefault="009F600C" w:rsidP="002306A5">
      <w:pPr>
        <w:ind w:firstLineChars="75" w:firstLine="187"/>
        <w:rPr>
          <w:rFonts w:ascii="HG丸ｺﾞｼｯｸM-PRO" w:eastAsia="HG丸ｺﾞｼｯｸM-PRO" w:hAnsi="ＭＳ Ｐゴシック" w:cs="TT8F8o00"/>
          <w:kern w:val="0"/>
          <w:sz w:val="24"/>
        </w:rPr>
      </w:pPr>
    </w:p>
    <w:p w:rsidR="009F600C" w:rsidRPr="0025746E" w:rsidRDefault="009F600C" w:rsidP="002306A5">
      <w:pPr>
        <w:ind w:firstLineChars="75" w:firstLine="187"/>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p>
    <w:p w:rsidR="009F600C" w:rsidRPr="0025746E" w:rsidRDefault="009F600C" w:rsidP="002306A5">
      <w:pPr>
        <w:ind w:left="498" w:hangingChars="200" w:hanging="498"/>
        <w:rPr>
          <w:rFonts w:ascii="HG丸ｺﾞｼｯｸM-PRO" w:eastAsia="HG丸ｺﾞｼｯｸM-PRO" w:hAnsi="ＭＳ Ｐゴシック" w:cs="TT8F8o00"/>
          <w:kern w:val="0"/>
          <w:sz w:val="24"/>
        </w:rPr>
      </w:pPr>
    </w:p>
    <w:p w:rsidR="009F600C" w:rsidRDefault="009F600C" w:rsidP="002306A5">
      <w:pPr>
        <w:ind w:leftChars="115" w:left="252" w:firstLineChars="100" w:firstLine="249"/>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○一般就労移行</w:t>
      </w:r>
      <w:r>
        <w:rPr>
          <w:rFonts w:ascii="HG丸ｺﾞｼｯｸM-PRO" w:eastAsia="HG丸ｺﾞｼｯｸM-PRO" w:hAnsi="ＭＳ Ｐゴシック" w:cs="TT8F8o00" w:hint="eastAsia"/>
          <w:kern w:val="0"/>
          <w:sz w:val="24"/>
        </w:rPr>
        <w:t>後</w:t>
      </w:r>
      <w:r w:rsidRPr="0025746E">
        <w:rPr>
          <w:rFonts w:ascii="HG丸ｺﾞｼｯｸM-PRO" w:eastAsia="HG丸ｺﾞｼｯｸM-PRO" w:hAnsi="ＭＳ Ｐゴシック" w:cs="TT8F8o00" w:hint="eastAsia"/>
          <w:kern w:val="0"/>
          <w:sz w:val="24"/>
        </w:rPr>
        <w:t>の定着支援</w:t>
      </w:r>
    </w:p>
    <w:p w:rsidR="009F600C" w:rsidRPr="0025746E" w:rsidRDefault="009F600C" w:rsidP="002306A5">
      <w:pPr>
        <w:ind w:leftChars="115" w:left="252" w:firstLineChars="100" w:firstLine="249"/>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○法定雇用率</w:t>
      </w:r>
      <w:r>
        <w:rPr>
          <w:rFonts w:ascii="ＭＳ ゴシック" w:eastAsia="ＭＳ ゴシック" w:hAnsi="ＭＳ ゴシック" w:hint="eastAsia"/>
          <w:sz w:val="24"/>
          <w:vertAlign w:val="superscript"/>
        </w:rPr>
        <w:t>※</w:t>
      </w:r>
      <w:r>
        <w:rPr>
          <w:rFonts w:ascii="HG丸ｺﾞｼｯｸM-PRO" w:eastAsia="HG丸ｺﾞｼｯｸM-PRO" w:hAnsi="ＭＳ Ｐゴシック" w:cs="TT8F8o00" w:hint="eastAsia"/>
          <w:kern w:val="0"/>
          <w:sz w:val="24"/>
        </w:rPr>
        <w:t>対応としての障害者雇用とならないような支援</w:t>
      </w:r>
    </w:p>
    <w:p w:rsidR="009F600C" w:rsidRPr="0025746E" w:rsidRDefault="009F600C" w:rsidP="002306A5">
      <w:pPr>
        <w:ind w:leftChars="115" w:left="252" w:firstLineChars="100" w:firstLine="249"/>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w:t>
      </w:r>
      <w:r>
        <w:rPr>
          <w:rFonts w:ascii="HG丸ｺﾞｼｯｸM-PRO" w:eastAsia="HG丸ｺﾞｼｯｸM-PRO" w:hAnsi="ＭＳ Ｐゴシック" w:cs="TT8F8o00" w:hint="eastAsia"/>
          <w:kern w:val="0"/>
          <w:sz w:val="24"/>
        </w:rPr>
        <w:t>企業側としての意識の向上や、障害者理解</w:t>
      </w:r>
    </w:p>
    <w:p w:rsidR="009F600C" w:rsidRDefault="009F600C" w:rsidP="002306A5">
      <w:pPr>
        <w:ind w:leftChars="115" w:left="252" w:firstLineChars="100" w:firstLine="249"/>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w:t>
      </w:r>
      <w:r w:rsidRPr="0025746E">
        <w:rPr>
          <w:rFonts w:ascii="HG丸ｺﾞｼｯｸM-PRO" w:eastAsia="HG丸ｺﾞｼｯｸM-PRO" w:hAnsi="ＭＳ Ｐゴシック" w:cs="TT8F8o00" w:hint="eastAsia"/>
          <w:kern w:val="0"/>
          <w:sz w:val="24"/>
        </w:rPr>
        <w:t>障害の特性に応じた就労支援や就労定着に向けた支援の充実</w:t>
      </w:r>
    </w:p>
    <w:p w:rsidR="009F600C" w:rsidRPr="0025746E" w:rsidRDefault="00435C4F" w:rsidP="002306A5">
      <w:pPr>
        <w:ind w:left="498" w:hangingChars="200" w:hanging="498"/>
        <w:rPr>
          <w:rFonts w:ascii="HG丸ｺﾞｼｯｸM-PRO" w:eastAsia="HG丸ｺﾞｼｯｸM-PRO" w:hAnsi="ＭＳ Ｐゴシック" w:cs="TT8F8o00"/>
          <w:kern w:val="0"/>
          <w:sz w:val="24"/>
        </w:rPr>
      </w:pPr>
      <w:r>
        <w:rPr>
          <w:rFonts w:ascii="HG丸ｺﾞｼｯｸM-PRO" w:eastAsia="HG丸ｺﾞｼｯｸM-PRO" w:hAnsi="ＭＳ Ｐゴシック" w:cs="TT8F8o00"/>
          <w:kern w:val="0"/>
          <w:sz w:val="24"/>
        </w:rPr>
        <w:pict>
          <v:rect id="_x0000_s1723" style="position:absolute;left:0;text-align:left;margin-left:120.3pt;margin-top:8.75pt;width:198pt;height:45pt;z-index:252236800" fillcolor="#fcf">
            <v:stroke dashstyle="1 1" endcap="round"/>
            <v:textbox style="mso-next-textbox:#_x0000_s1723"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就労支援</w:t>
                  </w:r>
                </w:p>
              </w:txbxContent>
            </v:textbox>
          </v:rect>
        </w:pict>
      </w: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25746E"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25746E"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114" w:left="250" w:firstLineChars="100" w:firstLine="249"/>
        <w:jc w:val="left"/>
        <w:rPr>
          <w:rFonts w:ascii="HG丸ｺﾞｼｯｸM-PRO" w:eastAsia="HG丸ｺﾞｼｯｸM-PRO" w:hAnsi="ＭＳ Ｐゴシック" w:cs="TT8F8o00"/>
          <w:kern w:val="0"/>
          <w:sz w:val="24"/>
        </w:rPr>
      </w:pPr>
      <w:r w:rsidRPr="0025746E">
        <w:rPr>
          <w:rFonts w:ascii="HG丸ｺﾞｼｯｸM-PRO" w:eastAsia="HG丸ｺﾞｼｯｸM-PRO" w:hAnsi="ＭＳ Ｐゴシック" w:cs="TT8F8o00" w:hint="eastAsia"/>
          <w:kern w:val="0"/>
          <w:sz w:val="24"/>
        </w:rPr>
        <w:t>○放課後等デイサービスの充実</w:t>
      </w:r>
    </w:p>
    <w:p w:rsidR="009F600C" w:rsidRPr="0025746E" w:rsidRDefault="009F600C" w:rsidP="002306A5">
      <w:pPr>
        <w:ind w:firstLineChars="200" w:firstLine="498"/>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w:t>
      </w:r>
      <w:r w:rsidRPr="0025746E">
        <w:rPr>
          <w:rFonts w:ascii="HG丸ｺﾞｼｯｸM-PRO" w:eastAsia="HG丸ｺﾞｼｯｸM-PRO" w:hAnsi="ＭＳ Ｐゴシック" w:cs="TT8F8o00" w:hint="eastAsia"/>
          <w:kern w:val="0"/>
          <w:sz w:val="24"/>
        </w:rPr>
        <w:t>重度障害児、医療ケアを必要とする障害児の支援</w:t>
      </w:r>
      <w:r>
        <w:rPr>
          <w:rFonts w:ascii="HG丸ｺﾞｼｯｸM-PRO" w:eastAsia="HG丸ｺﾞｼｯｸM-PRO" w:hAnsi="ＭＳ Ｐゴシック" w:cs="TT8F8o00" w:hint="eastAsia"/>
          <w:kern w:val="0"/>
          <w:sz w:val="24"/>
        </w:rPr>
        <w:t>や</w:t>
      </w:r>
      <w:r w:rsidRPr="0025746E">
        <w:rPr>
          <w:rFonts w:ascii="HG丸ｺﾞｼｯｸM-PRO" w:eastAsia="HG丸ｺﾞｼｯｸM-PRO" w:hAnsi="ＭＳ Ｐゴシック" w:cs="TT8F8o00" w:hint="eastAsia"/>
          <w:kern w:val="0"/>
          <w:sz w:val="24"/>
        </w:rPr>
        <w:t>ニーズに対応した支援</w:t>
      </w:r>
      <w:r>
        <w:rPr>
          <w:rFonts w:ascii="HG丸ｺﾞｼｯｸM-PRO" w:eastAsia="HG丸ｺﾞｼｯｸM-PRO" w:hAnsi="ＭＳ Ｐゴシック" w:cs="TT8F8o00" w:hint="eastAsia"/>
          <w:kern w:val="0"/>
          <w:sz w:val="24"/>
        </w:rPr>
        <w:t>の</w:t>
      </w:r>
      <w:r w:rsidRPr="0025746E">
        <w:rPr>
          <w:rFonts w:ascii="HG丸ｺﾞｼｯｸM-PRO" w:eastAsia="HG丸ｺﾞｼｯｸM-PRO" w:hAnsi="ＭＳ Ｐゴシック" w:cs="TT8F8o00" w:hint="eastAsia"/>
          <w:kern w:val="0"/>
          <w:sz w:val="24"/>
        </w:rPr>
        <w:t>充実</w:t>
      </w:r>
    </w:p>
    <w:p w:rsidR="009F600C" w:rsidRPr="0025746E" w:rsidRDefault="00435C4F" w:rsidP="002306A5">
      <w:pPr>
        <w:ind w:left="498" w:hangingChars="200" w:hanging="498"/>
        <w:rPr>
          <w:rFonts w:ascii="HG丸ｺﾞｼｯｸM-PRO" w:eastAsia="HG丸ｺﾞｼｯｸM-PRO" w:hAnsi="ＭＳ Ｐゴシック" w:cs="TT8F8o00"/>
          <w:kern w:val="0"/>
          <w:sz w:val="24"/>
        </w:rPr>
      </w:pPr>
      <w:r>
        <w:rPr>
          <w:rFonts w:ascii="HG丸ｺﾞｼｯｸM-PRO" w:eastAsia="HG丸ｺﾞｼｯｸM-PRO" w:hAnsi="ＭＳ Ｐゴシック" w:cs="TT8F8o00"/>
          <w:kern w:val="0"/>
          <w:sz w:val="24"/>
        </w:rPr>
        <w:pict>
          <v:rect id="_x0000_s1812" style="position:absolute;left:0;text-align:left;margin-left:120.3pt;margin-top:11.25pt;width:198pt;height:45pt;z-index:252327936" fillcolor="#fcf">
            <v:stroke dashstyle="1 1" endcap="round"/>
            <v:textbox style="mso-next-textbox:#_x0000_s1812" inset="5.85pt,.7pt,5.85pt,.7pt">
              <w:txbxContent>
                <w:p w:rsidR="00F559EB" w:rsidRPr="00BB0888" w:rsidRDefault="00F559EB" w:rsidP="009F600C">
                  <w:pPr>
                    <w:rPr>
                      <w:rFonts w:ascii="ＭＳ Ｐゴシック" w:eastAsia="ＭＳ Ｐゴシック" w:hAnsi="ＭＳ Ｐゴシック"/>
                      <w:b/>
                      <w:sz w:val="24"/>
                    </w:rPr>
                  </w:pPr>
                  <w:r w:rsidRPr="00BB0888">
                    <w:rPr>
                      <w:rFonts w:ascii="ＭＳ Ｐゴシック" w:eastAsia="ＭＳ Ｐゴシック" w:hAnsi="ＭＳ Ｐゴシック" w:hint="eastAsia"/>
                      <w:b/>
                      <w:sz w:val="24"/>
                    </w:rPr>
                    <w:t>課題</w:t>
                  </w:r>
                </w:p>
                <w:p w:rsidR="00F559EB" w:rsidRPr="00BB0888" w:rsidRDefault="00F559EB" w:rsidP="009F600C">
                  <w:pPr>
                    <w:rPr>
                      <w:rFonts w:ascii="HG丸ｺﾞｼｯｸM-PRO" w:eastAsia="HG丸ｺﾞｼｯｸM-PRO" w:hAnsi="ＭＳ 明朝"/>
                      <w:sz w:val="24"/>
                    </w:rPr>
                  </w:pPr>
                  <w:r w:rsidRPr="00BB0888">
                    <w:rPr>
                      <w:rFonts w:ascii="HG丸ｺﾞｼｯｸM-PRO" w:eastAsia="HG丸ｺﾞｼｯｸM-PRO" w:hAnsi="ＭＳ 明朝" w:hint="eastAsia"/>
                      <w:sz w:val="24"/>
                    </w:rPr>
                    <w:t>●</w:t>
                  </w:r>
                  <w:r>
                    <w:rPr>
                      <w:rFonts w:ascii="HG丸ｺﾞｼｯｸM-PRO" w:eastAsia="HG丸ｺﾞｼｯｸM-PRO" w:hAnsi="ＭＳ 明朝" w:hint="eastAsia"/>
                      <w:sz w:val="24"/>
                    </w:rPr>
                    <w:t xml:space="preserve">　きめ細かな障害児支援の充実</w:t>
                  </w:r>
                </w:p>
              </w:txbxContent>
            </v:textbox>
          </v:rect>
        </w:pict>
      </w:r>
    </w:p>
    <w:p w:rsidR="009F600C" w:rsidRPr="0025746E" w:rsidRDefault="009F600C" w:rsidP="00AC40BF">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ＭＳ Ｐゴシック" w:eastAsia="ＭＳ Ｐゴシック" w:hAnsi="ＭＳ Ｐゴシック" w:cs="TT8F7o00"/>
          <w:b/>
          <w:kern w:val="0"/>
          <w:sz w:val="36"/>
          <w:szCs w:val="36"/>
        </w:rPr>
      </w:pPr>
      <w:r>
        <w:rPr>
          <w:rFonts w:ascii="ＭＳ Ｐゴシック" w:eastAsia="ＭＳ Ｐゴシック" w:hAnsi="ＭＳ Ｐゴシック" w:cs="TT8F7o00" w:hint="eastAsia"/>
          <w:b/>
          <w:kern w:val="0"/>
          <w:sz w:val="36"/>
          <w:szCs w:val="36"/>
        </w:rPr>
        <w:lastRenderedPageBreak/>
        <w:t>４　第５</w:t>
      </w:r>
      <w:r w:rsidRPr="00F838B6">
        <w:rPr>
          <w:rFonts w:ascii="ＭＳ Ｐゴシック" w:eastAsia="ＭＳ Ｐゴシック" w:hAnsi="ＭＳ Ｐゴシック" w:cs="TT8F7o00" w:hint="eastAsia"/>
          <w:b/>
          <w:kern w:val="0"/>
          <w:sz w:val="36"/>
          <w:szCs w:val="36"/>
        </w:rPr>
        <w:t>期</w:t>
      </w:r>
      <w:r>
        <w:rPr>
          <w:rFonts w:ascii="ＭＳ Ｐゴシック" w:eastAsia="ＭＳ Ｐゴシック" w:hAnsi="ＭＳ Ｐゴシック" w:cs="TT8F7o00" w:hint="eastAsia"/>
          <w:b/>
          <w:kern w:val="0"/>
          <w:sz w:val="36"/>
          <w:szCs w:val="36"/>
        </w:rPr>
        <w:t>障害福祉</w:t>
      </w:r>
      <w:r w:rsidRPr="00F838B6">
        <w:rPr>
          <w:rFonts w:ascii="ＭＳ Ｐゴシック" w:eastAsia="ＭＳ Ｐゴシック" w:hAnsi="ＭＳ Ｐゴシック" w:cs="TT8F7o00" w:hint="eastAsia"/>
          <w:b/>
          <w:kern w:val="0"/>
          <w:sz w:val="36"/>
          <w:szCs w:val="36"/>
        </w:rPr>
        <w:t>計画</w:t>
      </w:r>
      <w:r w:rsidRPr="003C1A30">
        <w:rPr>
          <w:rFonts w:ascii="ＭＳ Ｐゴシック" w:eastAsia="ＭＳ Ｐゴシック" w:hAnsi="ＭＳ Ｐゴシック" w:cs="TT8F7o00" w:hint="eastAsia"/>
          <w:b/>
          <w:kern w:val="0"/>
          <w:sz w:val="36"/>
          <w:szCs w:val="36"/>
        </w:rPr>
        <w:t>及び第1期障害児福祉計画</w:t>
      </w:r>
      <w:r w:rsidRPr="00F838B6">
        <w:rPr>
          <w:rFonts w:ascii="ＭＳ Ｐゴシック" w:eastAsia="ＭＳ Ｐゴシック" w:hAnsi="ＭＳ Ｐゴシック" w:cs="TT8F7o00" w:hint="eastAsia"/>
          <w:b/>
          <w:kern w:val="0"/>
          <w:sz w:val="36"/>
          <w:szCs w:val="36"/>
        </w:rPr>
        <w:t>の</w:t>
      </w:r>
      <w:r>
        <w:rPr>
          <w:rFonts w:ascii="ＭＳ Ｐゴシック" w:eastAsia="ＭＳ Ｐゴシック" w:hAnsi="ＭＳ Ｐゴシック" w:cs="TT8F7o00" w:hint="eastAsia"/>
          <w:b/>
          <w:kern w:val="0"/>
          <w:sz w:val="36"/>
          <w:szCs w:val="36"/>
        </w:rPr>
        <w:t>成果目標</w:t>
      </w:r>
      <w:r w:rsidRPr="00F838B6">
        <w:rPr>
          <w:rFonts w:ascii="ＭＳ Ｐゴシック" w:eastAsia="ＭＳ Ｐゴシック" w:hAnsi="ＭＳ Ｐゴシック" w:cs="TT8F7o00" w:hint="eastAsia"/>
          <w:b/>
          <w:kern w:val="0"/>
          <w:sz w:val="36"/>
          <w:szCs w:val="36"/>
        </w:rPr>
        <w:t>の設定と方策</w:t>
      </w: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F838B6">
        <w:rPr>
          <w:rFonts w:ascii="ＭＳ Ｐゴシック" w:eastAsia="ＭＳ Ｐゴシック" w:hAnsi="ＭＳ Ｐゴシック" w:cs="TT8F8o00" w:hint="eastAsia"/>
          <w:kern w:val="0"/>
          <w:sz w:val="32"/>
          <w:szCs w:val="32"/>
        </w:rPr>
        <w:t>１　計画策定の基本課題</w:t>
      </w:r>
    </w:p>
    <w:p w:rsidR="009F600C" w:rsidRPr="00F838B6" w:rsidRDefault="009F600C" w:rsidP="002306A5">
      <w:pPr>
        <w:ind w:firstLineChars="100" w:firstLine="249"/>
        <w:rPr>
          <w:rFonts w:ascii="HG丸ｺﾞｼｯｸM-PRO" w:eastAsia="HG丸ｺﾞｼｯｸM-PRO" w:hAnsi="ＭＳ Ｐゴシック" w:cs="TT8EFo00"/>
          <w:kern w:val="0"/>
          <w:sz w:val="24"/>
        </w:rPr>
      </w:pPr>
      <w:r w:rsidRPr="00F838B6">
        <w:rPr>
          <w:rFonts w:ascii="HG丸ｺﾞｼｯｸM-PRO" w:eastAsia="HG丸ｺﾞｼｯｸM-PRO" w:hint="eastAsia"/>
          <w:sz w:val="24"/>
        </w:rPr>
        <w:t>前</w:t>
      </w:r>
      <w:r w:rsidRPr="002C44FA">
        <w:rPr>
          <w:rFonts w:ascii="HG丸ｺﾞｼｯｸM-PRO" w:eastAsia="HG丸ｺﾞｼｯｸM-PRO" w:hAnsi="ＭＳ Ｐゴシック" w:cs="TT8EFo00" w:hint="eastAsia"/>
          <w:kern w:val="0"/>
          <w:sz w:val="24"/>
        </w:rPr>
        <w:t>述の「障害福祉に関する意見交換会等からの課題</w:t>
      </w:r>
      <w:r w:rsidRPr="00F838B6">
        <w:rPr>
          <w:rFonts w:ascii="HG丸ｺﾞｼｯｸM-PRO" w:eastAsia="HG丸ｺﾞｼｯｸM-PRO" w:hAnsi="ＭＳ Ｐゴシック" w:cs="TT8EFo00" w:hint="eastAsia"/>
          <w:kern w:val="0"/>
          <w:sz w:val="24"/>
        </w:rPr>
        <w:t>」を次のように整理し、この計画策定の基本課題として位置づけます。</w:t>
      </w:r>
    </w:p>
    <w:p w:rsidR="009F600C" w:rsidRPr="00F838B6" w:rsidRDefault="009F600C" w:rsidP="002306A5">
      <w:pPr>
        <w:ind w:firstLineChars="100" w:firstLine="249"/>
        <w:rPr>
          <w:rFonts w:ascii="HG丸ｺﾞｼｯｸM-PRO" w:eastAsia="HG丸ｺﾞｼｯｸM-PRO" w:hAnsi="ＭＳ Ｐゴシック" w:cs="TT8EFo00"/>
          <w:kern w:val="0"/>
          <w:sz w:val="24"/>
        </w:rPr>
      </w:pPr>
      <w:r w:rsidRPr="00F838B6">
        <w:rPr>
          <w:rFonts w:ascii="HG丸ｺﾞｼｯｸM-PRO" w:eastAsia="HG丸ｺﾞｼｯｸM-PRO" w:hAnsi="ＭＳ Ｐゴシック" w:cs="TT8EFo00" w:hint="eastAsia"/>
          <w:kern w:val="0"/>
          <w:sz w:val="24"/>
        </w:rPr>
        <w:t>これらの基本課題に対しては、重点項目の目標値とその方策、及び障害福祉サービスの見込量とその方策により、その課題の解決に向けた施策を推進します。</w:t>
      </w:r>
    </w:p>
    <w:p w:rsidR="009F600C" w:rsidRPr="00F838B6" w:rsidRDefault="009F600C" w:rsidP="002306A5">
      <w:pPr>
        <w:ind w:firstLineChars="100" w:firstLine="249"/>
        <w:rPr>
          <w:rFonts w:ascii="HG丸ｺﾞｼｯｸM-PRO" w:eastAsia="HG丸ｺﾞｼｯｸM-PRO" w:hAnsi="ＭＳ Ｐゴシック" w:cs="TT8EFo00"/>
          <w:kern w:val="0"/>
          <w:sz w:val="24"/>
        </w:rPr>
      </w:pPr>
    </w:p>
    <w:p w:rsidR="009F600C" w:rsidRPr="00F838B6" w:rsidRDefault="009F600C" w:rsidP="002306A5">
      <w:pPr>
        <w:ind w:firstLineChars="100" w:firstLine="249"/>
        <w:rPr>
          <w:rFonts w:ascii="HG丸ｺﾞｼｯｸM-PRO" w:eastAsia="HG丸ｺﾞｼｯｸM-PRO" w:hAnsi="ＭＳ Ｐゴシック" w:cs="TT8EFo00"/>
          <w:kern w:val="0"/>
          <w:sz w:val="24"/>
        </w:rPr>
      </w:pPr>
    </w:p>
    <w:p w:rsidR="009F600C" w:rsidRPr="00F838B6" w:rsidRDefault="00435C4F" w:rsidP="002306A5">
      <w:pPr>
        <w:ind w:firstLineChars="100" w:firstLine="249"/>
        <w:rPr>
          <w:rFonts w:ascii="HG丸ｺﾞｼｯｸM-PRO" w:eastAsia="HG丸ｺﾞｼｯｸM-PRO" w:hAnsi="ＭＳ Ｐゴシック" w:cs="TT8EFo00"/>
          <w:kern w:val="0"/>
          <w:sz w:val="24"/>
        </w:rPr>
      </w:pPr>
      <w:r>
        <w:rPr>
          <w:rFonts w:ascii="HG丸ｺﾞｼｯｸM-PRO" w:eastAsia="HG丸ｺﾞｼｯｸM-PRO" w:hAnsi="ＭＳ Ｐゴシック" w:cs="TT8EFo00"/>
          <w:noProof/>
          <w:kern w:val="0"/>
          <w:sz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731" type="#_x0000_t65" style="position:absolute;left:0;text-align:left;margin-left:17.85pt;margin-top:0;width:441pt;height:391.5pt;z-index:252244992" fillcolor="#ff9">
            <v:textbox style="mso-next-textbox:#_x0000_s1731" inset="5.85pt,.7pt,5.85pt,.7pt">
              <w:txbxContent>
                <w:p w:rsidR="00F559EB" w:rsidRPr="00167E6A" w:rsidRDefault="00F559EB" w:rsidP="009F600C">
                  <w:pPr>
                    <w:autoSpaceDE w:val="0"/>
                    <w:autoSpaceDN w:val="0"/>
                    <w:adjustRightInd w:val="0"/>
                    <w:jc w:val="center"/>
                    <w:rPr>
                      <w:rFonts w:ascii="ＭＳ Ｐゴシック" w:eastAsia="ＭＳ Ｐゴシック" w:hAnsi="ＭＳ Ｐゴシック" w:cs="TT8F8o00"/>
                      <w:b/>
                      <w:kern w:val="0"/>
                      <w:sz w:val="36"/>
                      <w:szCs w:val="36"/>
                    </w:rPr>
                  </w:pPr>
                  <w:r w:rsidRPr="00167E6A">
                    <w:rPr>
                      <w:rFonts w:ascii="ＭＳ Ｐゴシック" w:eastAsia="ＭＳ Ｐゴシック" w:hAnsi="ＭＳ Ｐゴシック" w:cs="TT8F8o00" w:hint="eastAsia"/>
                      <w:b/>
                      <w:kern w:val="0"/>
                      <w:sz w:val="36"/>
                      <w:szCs w:val="36"/>
                    </w:rPr>
                    <w:t>計画策定の基本課題</w:t>
                  </w:r>
                </w:p>
                <w:p w:rsidR="00F559EB" w:rsidRPr="00167E6A" w:rsidRDefault="00F559EB" w:rsidP="009F600C">
                  <w:pPr>
                    <w:autoSpaceDE w:val="0"/>
                    <w:autoSpaceDN w:val="0"/>
                    <w:adjustRightInd w:val="0"/>
                    <w:jc w:val="center"/>
                    <w:rPr>
                      <w:rFonts w:ascii="ＭＳ Ｐゴシック" w:eastAsia="ＭＳ Ｐゴシック" w:hAnsi="ＭＳ Ｐゴシック" w:cs="TT8F8o00"/>
                      <w:b/>
                      <w:kern w:val="0"/>
                      <w:sz w:val="36"/>
                      <w:szCs w:val="36"/>
                    </w:rPr>
                  </w:pPr>
                </w:p>
                <w:p w:rsidR="00F559EB" w:rsidRPr="00167E6A" w:rsidRDefault="00F559EB" w:rsidP="002306A5">
                  <w:pPr>
                    <w:ind w:firstLineChars="149" w:firstLine="372"/>
                    <w:rPr>
                      <w:rFonts w:ascii="HG丸ｺﾞｼｯｸM-PRO" w:eastAsia="HG丸ｺﾞｼｯｸM-PRO"/>
                      <w:b/>
                      <w:bCs/>
                      <w:sz w:val="24"/>
                    </w:rPr>
                  </w:pPr>
                  <w:r w:rsidRPr="00167E6A">
                    <w:rPr>
                      <w:rFonts w:ascii="HG丸ｺﾞｼｯｸM-PRO" w:eastAsia="HG丸ｺﾞｼｯｸM-PRO" w:hint="eastAsia"/>
                      <w:b/>
                      <w:bCs/>
                      <w:sz w:val="24"/>
                    </w:rPr>
                    <w:t>◆障害福祉サービスに係る課題</w:t>
                  </w:r>
                </w:p>
                <w:p w:rsidR="00F559EB" w:rsidRPr="00167E6A" w:rsidRDefault="00F559EB" w:rsidP="002306A5">
                  <w:pPr>
                    <w:ind w:firstLineChars="300" w:firstLine="747"/>
                    <w:rPr>
                      <w:rFonts w:ascii="ＭＳ 明朝" w:hAnsi="ＭＳ 明朝"/>
                      <w:sz w:val="24"/>
                    </w:rPr>
                  </w:pPr>
                  <w:r w:rsidRPr="00167E6A">
                    <w:rPr>
                      <w:rFonts w:ascii="ＭＳ 明朝" w:hAnsi="ＭＳ 明朝" w:hint="eastAsia"/>
                      <w:sz w:val="24"/>
                    </w:rPr>
                    <w:t>①</w:t>
                  </w:r>
                  <w:r>
                    <w:rPr>
                      <w:rFonts w:ascii="ＭＳ 明朝" w:hAnsi="ＭＳ 明朝" w:hint="eastAsia"/>
                      <w:sz w:val="24"/>
                    </w:rPr>
                    <w:t>短期入所施設及び</w:t>
                  </w:r>
                  <w:r w:rsidRPr="00167E6A">
                    <w:rPr>
                      <w:rFonts w:ascii="ＭＳ 明朝" w:hAnsi="ＭＳ 明朝" w:hint="eastAsia"/>
                      <w:sz w:val="24"/>
                    </w:rPr>
                    <w:t>緊急</w:t>
                  </w:r>
                  <w:r>
                    <w:rPr>
                      <w:rFonts w:ascii="ＭＳ 明朝" w:hAnsi="ＭＳ 明朝" w:hint="eastAsia"/>
                      <w:sz w:val="24"/>
                    </w:rPr>
                    <w:t>ショートの充実及び地域生活拠点の設置</w:t>
                  </w:r>
                </w:p>
                <w:p w:rsidR="00F559EB" w:rsidRDefault="00F559EB" w:rsidP="002306A5">
                  <w:pPr>
                    <w:ind w:firstLineChars="300" w:firstLine="747"/>
                    <w:rPr>
                      <w:rFonts w:ascii="ＭＳ 明朝" w:hAnsi="ＭＳ 明朝"/>
                      <w:sz w:val="24"/>
                    </w:rPr>
                  </w:pPr>
                  <w:r w:rsidRPr="00A130B6">
                    <w:rPr>
                      <w:rFonts w:ascii="ＭＳ 明朝" w:hAnsi="ＭＳ 明朝" w:hint="eastAsia"/>
                      <w:sz w:val="24"/>
                    </w:rPr>
                    <w:t>②地域支援に関するネットワークの充実</w:t>
                  </w:r>
                </w:p>
                <w:p w:rsidR="00F559EB" w:rsidRDefault="00F559EB" w:rsidP="002306A5">
                  <w:pPr>
                    <w:ind w:firstLineChars="300" w:firstLine="747"/>
                    <w:rPr>
                      <w:rFonts w:ascii="ＭＳ 明朝" w:hAnsi="ＭＳ 明朝"/>
                      <w:sz w:val="24"/>
                    </w:rPr>
                  </w:pPr>
                  <w:r w:rsidRPr="00A130B6">
                    <w:rPr>
                      <w:rFonts w:ascii="ＭＳ 明朝" w:hAnsi="ＭＳ 明朝" w:hint="eastAsia"/>
                      <w:sz w:val="24"/>
                    </w:rPr>
                    <w:t>③支援ボランティアの養成と支援者の資質向上</w:t>
                  </w:r>
                </w:p>
                <w:p w:rsidR="00F559EB" w:rsidRDefault="00F559EB" w:rsidP="002306A5">
                  <w:pPr>
                    <w:ind w:firstLineChars="300" w:firstLine="747"/>
                    <w:rPr>
                      <w:rFonts w:ascii="ＭＳ 明朝" w:hAnsi="ＭＳ 明朝"/>
                      <w:sz w:val="24"/>
                    </w:rPr>
                  </w:pPr>
                  <w:r w:rsidRPr="00220B24">
                    <w:rPr>
                      <w:rFonts w:ascii="ＭＳ 明朝" w:hAnsi="ＭＳ 明朝" w:hint="eastAsia"/>
                      <w:sz w:val="24"/>
                    </w:rPr>
                    <w:t>④障害福祉サービス等の充実及びマッチング</w:t>
                  </w:r>
                </w:p>
                <w:p w:rsidR="00F559EB" w:rsidRPr="00167E6A" w:rsidRDefault="00F559EB" w:rsidP="002306A5">
                  <w:pPr>
                    <w:ind w:firstLineChars="300" w:firstLine="747"/>
                    <w:rPr>
                      <w:rFonts w:ascii="ＭＳ 明朝" w:hAnsi="ＭＳ 明朝"/>
                      <w:sz w:val="24"/>
                    </w:rPr>
                  </w:pPr>
                  <w:r>
                    <w:rPr>
                      <w:rFonts w:ascii="ＭＳ 明朝" w:hAnsi="ＭＳ 明朝" w:hint="eastAsia"/>
                      <w:sz w:val="24"/>
                    </w:rPr>
                    <w:t>⑤</w:t>
                  </w:r>
                  <w:r w:rsidRPr="00167E6A">
                    <w:rPr>
                      <w:rFonts w:ascii="ＭＳ 明朝" w:hAnsi="ＭＳ 明朝" w:hint="eastAsia"/>
                      <w:sz w:val="24"/>
                    </w:rPr>
                    <w:t>住ま</w:t>
                  </w:r>
                  <w:r w:rsidRPr="00220B24">
                    <w:rPr>
                      <w:rFonts w:ascii="ＭＳ 明朝" w:hAnsi="ＭＳ 明朝" w:hint="eastAsia"/>
                      <w:sz w:val="24"/>
                    </w:rPr>
                    <w:t>いの場となるグル</w:t>
                  </w:r>
                  <w:r w:rsidRPr="00167E6A">
                    <w:rPr>
                      <w:rFonts w:ascii="ＭＳ 明朝" w:hAnsi="ＭＳ 明朝" w:hint="eastAsia"/>
                      <w:sz w:val="24"/>
                    </w:rPr>
                    <w:t>ープホーム</w:t>
                  </w:r>
                  <w:r w:rsidRPr="004E1E57">
                    <w:rPr>
                      <w:rFonts w:ascii="ＭＳ ゴシック" w:eastAsia="ＭＳ ゴシック" w:hAnsi="ＭＳ ゴシック" w:hint="eastAsia"/>
                      <w:sz w:val="24"/>
                      <w:vertAlign w:val="superscript"/>
                    </w:rPr>
                    <w:t>※</w:t>
                  </w:r>
                  <w:r w:rsidRPr="00167E6A">
                    <w:rPr>
                      <w:rFonts w:ascii="ＭＳ 明朝" w:hAnsi="ＭＳ 明朝" w:hint="eastAsia"/>
                      <w:sz w:val="24"/>
                    </w:rPr>
                    <w:t>等の整備</w:t>
                  </w:r>
                </w:p>
                <w:p w:rsidR="00F559EB" w:rsidRPr="00167E6A" w:rsidRDefault="00F559EB" w:rsidP="002306A5">
                  <w:pPr>
                    <w:ind w:firstLineChars="300" w:firstLine="747"/>
                    <w:rPr>
                      <w:rFonts w:ascii="ＭＳ 明朝" w:hAnsi="ＭＳ 明朝"/>
                      <w:sz w:val="24"/>
                    </w:rPr>
                  </w:pPr>
                  <w:r>
                    <w:rPr>
                      <w:rFonts w:ascii="ＭＳ 明朝" w:hAnsi="ＭＳ 明朝" w:hint="eastAsia"/>
                      <w:sz w:val="24"/>
                    </w:rPr>
                    <w:t>⑥</w:t>
                  </w:r>
                  <w:r w:rsidRPr="00167E6A">
                    <w:rPr>
                      <w:rFonts w:ascii="ＭＳ 明朝" w:hAnsi="ＭＳ 明朝" w:hint="eastAsia"/>
                      <w:sz w:val="24"/>
                    </w:rPr>
                    <w:t>相談支援事業の充実</w:t>
                  </w:r>
                </w:p>
                <w:p w:rsidR="00F559EB" w:rsidRPr="00F838B6" w:rsidRDefault="00F559EB" w:rsidP="002306A5">
                  <w:pPr>
                    <w:ind w:firstLineChars="300" w:firstLine="747"/>
                    <w:rPr>
                      <w:rFonts w:ascii="ＭＳ 明朝" w:hAnsi="ＭＳ 明朝"/>
                      <w:sz w:val="24"/>
                    </w:rPr>
                  </w:pPr>
                  <w:r>
                    <w:rPr>
                      <w:rFonts w:ascii="ＭＳ 明朝" w:hAnsi="ＭＳ 明朝" w:hint="eastAsia"/>
                      <w:sz w:val="24"/>
                    </w:rPr>
                    <w:t>⑦</w:t>
                  </w:r>
                  <w:r w:rsidRPr="00167E6A">
                    <w:rPr>
                      <w:rFonts w:ascii="ＭＳ 明朝" w:hAnsi="ＭＳ 明朝" w:hint="eastAsia"/>
                      <w:sz w:val="24"/>
                    </w:rPr>
                    <w:t>支援者の質の向上</w:t>
                  </w:r>
                  <w:r w:rsidRPr="00F838B6">
                    <w:rPr>
                      <w:rFonts w:ascii="ＭＳ 明朝" w:hAnsi="ＭＳ 明朝" w:hint="eastAsia"/>
                      <w:sz w:val="24"/>
                    </w:rPr>
                    <w:t>のための体制整備</w:t>
                  </w:r>
                </w:p>
                <w:p w:rsidR="00F559EB" w:rsidRPr="00167E6A" w:rsidRDefault="00F559EB" w:rsidP="002306A5">
                  <w:pPr>
                    <w:ind w:firstLineChars="300" w:firstLine="747"/>
                    <w:rPr>
                      <w:rFonts w:ascii="ＭＳ 明朝" w:hAnsi="ＭＳ 明朝"/>
                      <w:sz w:val="24"/>
                    </w:rPr>
                  </w:pPr>
                  <w:r>
                    <w:rPr>
                      <w:rFonts w:ascii="ＭＳ 明朝" w:hAnsi="ＭＳ 明朝" w:hint="eastAsia"/>
                      <w:sz w:val="24"/>
                    </w:rPr>
                    <w:t>⑧</w:t>
                  </w:r>
                  <w:r w:rsidRPr="00167E6A">
                    <w:rPr>
                      <w:rFonts w:ascii="ＭＳ 明朝" w:hAnsi="ＭＳ 明朝" w:hint="eastAsia"/>
                      <w:sz w:val="24"/>
                    </w:rPr>
                    <w:t>介護職</w:t>
                  </w:r>
                  <w:r w:rsidRPr="00220B24">
                    <w:rPr>
                      <w:rFonts w:ascii="ＭＳ 明朝" w:hAnsi="ＭＳ 明朝" w:hint="eastAsia"/>
                      <w:sz w:val="24"/>
                    </w:rPr>
                    <w:t>員の人材確</w:t>
                  </w:r>
                  <w:r w:rsidRPr="00167E6A">
                    <w:rPr>
                      <w:rFonts w:ascii="ＭＳ 明朝" w:hAnsi="ＭＳ 明朝" w:hint="eastAsia"/>
                      <w:sz w:val="24"/>
                    </w:rPr>
                    <w:t>保</w:t>
                  </w:r>
                </w:p>
                <w:p w:rsidR="00F559EB" w:rsidRDefault="00F559EB" w:rsidP="002306A5">
                  <w:pPr>
                    <w:ind w:firstLineChars="300" w:firstLine="747"/>
                    <w:rPr>
                      <w:rFonts w:ascii="ＭＳ 明朝" w:hAnsi="ＭＳ 明朝"/>
                      <w:sz w:val="24"/>
                    </w:rPr>
                  </w:pPr>
                  <w:r>
                    <w:rPr>
                      <w:rFonts w:ascii="ＭＳ 明朝" w:hAnsi="ＭＳ 明朝" w:hint="eastAsia"/>
                      <w:sz w:val="24"/>
                    </w:rPr>
                    <w:t>⑨</w:t>
                  </w:r>
                  <w:r w:rsidRPr="00167E6A">
                    <w:rPr>
                      <w:rFonts w:ascii="ＭＳ 明朝" w:hAnsi="ＭＳ 明朝" w:hint="eastAsia"/>
                      <w:sz w:val="24"/>
                    </w:rPr>
                    <w:t>定着支援</w:t>
                  </w:r>
                  <w:r>
                    <w:rPr>
                      <w:rFonts w:ascii="ＭＳ 明朝" w:hAnsi="ＭＳ 明朝" w:hint="eastAsia"/>
                      <w:sz w:val="24"/>
                    </w:rPr>
                    <w:t>など</w:t>
                  </w:r>
                  <w:r w:rsidRPr="00167E6A">
                    <w:rPr>
                      <w:rFonts w:ascii="ＭＳ 明朝" w:hAnsi="ＭＳ 明朝" w:hint="eastAsia"/>
                      <w:sz w:val="24"/>
                    </w:rPr>
                    <w:t>就労支援の強化</w:t>
                  </w:r>
                </w:p>
                <w:p w:rsidR="00F559EB" w:rsidRPr="00167E6A" w:rsidRDefault="00F559EB" w:rsidP="002306A5">
                  <w:pPr>
                    <w:ind w:firstLineChars="300" w:firstLine="747"/>
                    <w:rPr>
                      <w:rFonts w:ascii="ＭＳ 明朝" w:hAnsi="ＭＳ 明朝"/>
                      <w:sz w:val="24"/>
                    </w:rPr>
                  </w:pPr>
                  <w:r>
                    <w:rPr>
                      <w:rFonts w:ascii="ＭＳ 明朝" w:hAnsi="ＭＳ 明朝" w:hint="eastAsia"/>
                      <w:sz w:val="24"/>
                    </w:rPr>
                    <w:t>⑩障害児サービスの充実</w:t>
                  </w:r>
                </w:p>
                <w:p w:rsidR="00F559EB" w:rsidRPr="00167E6A" w:rsidRDefault="00F559EB" w:rsidP="002306A5">
                  <w:pPr>
                    <w:ind w:firstLineChars="300" w:firstLine="747"/>
                    <w:rPr>
                      <w:rFonts w:ascii="ＭＳ 明朝" w:hAnsi="ＭＳ 明朝"/>
                      <w:sz w:val="24"/>
                    </w:rPr>
                  </w:pPr>
                </w:p>
                <w:p w:rsidR="00F559EB" w:rsidRPr="00856E23" w:rsidRDefault="00F559EB" w:rsidP="002306A5">
                  <w:pPr>
                    <w:ind w:firstLineChars="149" w:firstLine="372"/>
                    <w:rPr>
                      <w:rFonts w:ascii="HG丸ｺﾞｼｯｸM-PRO" w:eastAsia="HG丸ｺﾞｼｯｸM-PRO" w:hAnsi="HG丸ｺﾞｼｯｸM-PRO"/>
                      <w:b/>
                      <w:bCs/>
                      <w:sz w:val="24"/>
                    </w:rPr>
                  </w:pPr>
                  <w:r w:rsidRPr="00167E6A">
                    <w:rPr>
                      <w:rFonts w:ascii="ＭＳ 明朝" w:hAnsi="ＭＳ 明朝" w:cs="ＭＳ 明朝" w:hint="eastAsia"/>
                      <w:b/>
                      <w:bCs/>
                      <w:sz w:val="24"/>
                    </w:rPr>
                    <w:t>◆</w:t>
                  </w:r>
                  <w:r w:rsidRPr="00856E23">
                    <w:rPr>
                      <w:rFonts w:ascii="HG丸ｺﾞｼｯｸM-PRO" w:eastAsia="HG丸ｺﾞｼｯｸM-PRO" w:hAnsi="HG丸ｺﾞｼｯｸM-PRO" w:cs="ＭＳ 明朝" w:hint="eastAsia"/>
                      <w:b/>
                      <w:bCs/>
                      <w:sz w:val="24"/>
                    </w:rPr>
                    <w:t>その他の</w:t>
                  </w:r>
                  <w:r w:rsidRPr="00856E23">
                    <w:rPr>
                      <w:rFonts w:ascii="HG丸ｺﾞｼｯｸM-PRO" w:eastAsia="HG丸ｺﾞｼｯｸM-PRO" w:hAnsi="HG丸ｺﾞｼｯｸM-PRO" w:hint="eastAsia"/>
                      <w:b/>
                      <w:bCs/>
                      <w:sz w:val="24"/>
                    </w:rPr>
                    <w:t>課題</w:t>
                  </w:r>
                </w:p>
                <w:p w:rsidR="00F559EB" w:rsidRPr="00167E6A" w:rsidRDefault="00F559EB" w:rsidP="002306A5">
                  <w:pPr>
                    <w:ind w:firstLineChars="300" w:firstLine="747"/>
                    <w:rPr>
                      <w:rFonts w:ascii="ＭＳ 明朝" w:hAnsi="ＭＳ 明朝"/>
                      <w:sz w:val="24"/>
                    </w:rPr>
                  </w:pPr>
                  <w:r w:rsidRPr="00167E6A">
                    <w:rPr>
                      <w:rFonts w:ascii="ＭＳ 明朝" w:hAnsi="ＭＳ 明朝" w:hint="eastAsia"/>
                      <w:sz w:val="24"/>
                    </w:rPr>
                    <w:t>①障害者（保護者）の高齢化</w:t>
                  </w:r>
                  <w:r w:rsidRPr="00F838B6">
                    <w:rPr>
                      <w:rFonts w:ascii="ＭＳ 明朝" w:hAnsi="ＭＳ 明朝" w:hint="eastAsia"/>
                      <w:sz w:val="24"/>
                    </w:rPr>
                    <w:t>への対応</w:t>
                  </w:r>
                </w:p>
                <w:p w:rsidR="00F559EB" w:rsidRPr="00167E6A" w:rsidRDefault="00F559EB" w:rsidP="002306A5">
                  <w:pPr>
                    <w:ind w:firstLineChars="300" w:firstLine="747"/>
                    <w:rPr>
                      <w:rFonts w:ascii="ＭＳ 明朝" w:hAnsi="ＭＳ 明朝"/>
                      <w:sz w:val="24"/>
                    </w:rPr>
                  </w:pPr>
                  <w:r w:rsidRPr="00167E6A">
                    <w:rPr>
                      <w:rFonts w:ascii="ＭＳ 明朝" w:hAnsi="ＭＳ 明朝" w:hint="eastAsia"/>
                      <w:sz w:val="24"/>
                    </w:rPr>
                    <w:t>②介護保険との連携</w:t>
                  </w:r>
                </w:p>
                <w:p w:rsidR="00F559EB" w:rsidRPr="00167E6A" w:rsidRDefault="00F559EB" w:rsidP="009F600C">
                  <w:pPr>
                    <w:rPr>
                      <w:rFonts w:ascii="ＭＳ 明朝" w:hAnsi="ＭＳ 明朝"/>
                      <w:sz w:val="24"/>
                    </w:rPr>
                  </w:pPr>
                </w:p>
                <w:p w:rsidR="00F559EB" w:rsidRPr="006333D6" w:rsidRDefault="00F559EB" w:rsidP="002306A5">
                  <w:pPr>
                    <w:ind w:firstLineChars="100" w:firstLine="249"/>
                    <w:rPr>
                      <w:rFonts w:ascii="HG丸ｺﾞｼｯｸM-PRO" w:eastAsia="HG丸ｺﾞｼｯｸM-PRO"/>
                      <w:color w:val="FF0000"/>
                      <w:sz w:val="24"/>
                    </w:rPr>
                  </w:pPr>
                </w:p>
                <w:p w:rsidR="00F559EB" w:rsidRPr="00E53BF8" w:rsidRDefault="00F559EB" w:rsidP="002306A5">
                  <w:pPr>
                    <w:ind w:firstLineChars="300" w:firstLine="747"/>
                    <w:rPr>
                      <w:rFonts w:ascii="ＭＳ 明朝" w:hAnsi="ＭＳ 明朝"/>
                      <w:sz w:val="24"/>
                    </w:rPr>
                  </w:pPr>
                  <w:r w:rsidRPr="00E53BF8">
                    <w:rPr>
                      <w:rFonts w:ascii="ＭＳ 明朝" w:hAnsi="ＭＳ 明朝" w:hint="eastAsia"/>
                      <w:sz w:val="24"/>
                    </w:rPr>
                    <w:t>⑥グループホーム・ケアホーム等住まいの場の確保</w:t>
                  </w:r>
                </w:p>
                <w:p w:rsidR="00F559EB" w:rsidRPr="00E53BF8" w:rsidRDefault="00F559EB" w:rsidP="002306A5">
                  <w:pPr>
                    <w:ind w:firstLineChars="300" w:firstLine="747"/>
                    <w:rPr>
                      <w:rFonts w:ascii="ＭＳ 明朝" w:hAnsi="ＭＳ 明朝"/>
                      <w:sz w:val="24"/>
                    </w:rPr>
                  </w:pPr>
                  <w:r w:rsidRPr="00E53BF8">
                    <w:rPr>
                      <w:rFonts w:ascii="ＭＳ 明朝" w:hAnsi="ＭＳ 明朝" w:hint="eastAsia"/>
                      <w:sz w:val="24"/>
                    </w:rPr>
                    <w:t>⑦介護人材の確保</w:t>
                  </w:r>
                </w:p>
                <w:p w:rsidR="00F559EB" w:rsidRDefault="00F559EB" w:rsidP="009F600C"/>
              </w:txbxContent>
            </v:textbox>
          </v:shape>
        </w:pict>
      </w:r>
    </w:p>
    <w:p w:rsidR="009F600C" w:rsidRPr="00F838B6" w:rsidRDefault="009F600C" w:rsidP="002306A5">
      <w:pPr>
        <w:ind w:firstLineChars="100" w:firstLine="249"/>
        <w:rPr>
          <w:rFonts w:ascii="HG丸ｺﾞｼｯｸM-PRO" w:eastAsia="HG丸ｺﾞｼｯｸM-PRO" w:hAnsi="ＭＳ Ｐゴシック" w:cs="TT8EFo00"/>
          <w:kern w:val="0"/>
          <w:sz w:val="24"/>
        </w:rPr>
      </w:pPr>
    </w:p>
    <w:p w:rsidR="009F600C" w:rsidRPr="00F838B6" w:rsidRDefault="009F600C" w:rsidP="002306A5">
      <w:pPr>
        <w:ind w:firstLineChars="100" w:firstLine="249"/>
        <w:rPr>
          <w:rFonts w:ascii="HG丸ｺﾞｼｯｸM-PRO" w:eastAsia="HG丸ｺﾞｼｯｸM-PRO" w:hAnsi="ＭＳ Ｐゴシック" w:cs="TT8EFo00"/>
          <w:kern w:val="0"/>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2306A5">
      <w:pPr>
        <w:ind w:firstLineChars="100" w:firstLine="249"/>
        <w:rPr>
          <w:rFonts w:ascii="HG丸ｺﾞｼｯｸM-PRO" w:eastAsia="HG丸ｺﾞｼｯｸM-PRO"/>
          <w:sz w:val="24"/>
        </w:rPr>
      </w:pPr>
    </w:p>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p>
    <w:p w:rsidR="009F600C" w:rsidRPr="00F838B6" w:rsidRDefault="009F600C" w:rsidP="002306A5">
      <w:pPr>
        <w:autoSpaceDE w:val="0"/>
        <w:autoSpaceDN w:val="0"/>
        <w:adjustRightInd w:val="0"/>
        <w:ind w:firstLineChars="100" w:firstLine="329"/>
        <w:jc w:val="left"/>
        <w:rPr>
          <w:rFonts w:ascii="ＭＳ Ｐゴシック" w:eastAsia="ＭＳ Ｐゴシック" w:hAnsi="ＭＳ Ｐゴシック" w:cs="TT8F8o00"/>
          <w:kern w:val="0"/>
          <w:sz w:val="32"/>
          <w:szCs w:val="32"/>
        </w:rPr>
      </w:pPr>
      <w:r w:rsidRPr="00F838B6">
        <w:rPr>
          <w:rFonts w:ascii="ＭＳ Ｐゴシック" w:eastAsia="ＭＳ Ｐゴシック" w:hAnsi="ＭＳ Ｐゴシック" w:cs="TT8F8o00"/>
          <w:kern w:val="0"/>
          <w:sz w:val="32"/>
          <w:szCs w:val="32"/>
        </w:rPr>
        <w:br w:type="page"/>
      </w:r>
      <w:r w:rsidRPr="00F838B6">
        <w:rPr>
          <w:rFonts w:ascii="ＭＳ Ｐゴシック" w:eastAsia="ＭＳ Ｐゴシック" w:hAnsi="ＭＳ Ｐゴシック" w:cs="TT8F8o00" w:hint="eastAsia"/>
          <w:kern w:val="0"/>
          <w:sz w:val="32"/>
          <w:szCs w:val="32"/>
        </w:rPr>
        <w:lastRenderedPageBreak/>
        <w:t>２　重点項目と方策</w:t>
      </w:r>
    </w:p>
    <w:p w:rsidR="009F600C" w:rsidRPr="00225BB3"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第5期</w:t>
      </w:r>
      <w:r w:rsidRPr="00F838B6">
        <w:rPr>
          <w:rFonts w:ascii="HG丸ｺﾞｼｯｸM-PRO" w:eastAsia="HG丸ｺﾞｼｯｸM-PRO" w:cs="HG丸ｺﾞｼｯｸM-PRO" w:hint="eastAsia"/>
          <w:kern w:val="0"/>
          <w:sz w:val="24"/>
        </w:rPr>
        <w:t>障害福祉計画</w:t>
      </w:r>
      <w:r>
        <w:rPr>
          <w:rFonts w:ascii="HG丸ｺﾞｼｯｸM-PRO" w:eastAsia="HG丸ｺﾞｼｯｸM-PRO" w:cs="HG丸ｺﾞｼｯｸM-PRO" w:hint="eastAsia"/>
          <w:kern w:val="0"/>
          <w:sz w:val="24"/>
        </w:rPr>
        <w:t>及び第1期障害児福祉計画</w:t>
      </w:r>
      <w:r w:rsidRPr="00F838B6">
        <w:rPr>
          <w:rFonts w:ascii="HG丸ｺﾞｼｯｸM-PRO" w:eastAsia="HG丸ｺﾞｼｯｸM-PRO" w:cs="HG丸ｺﾞｼｯｸM-PRO" w:hint="eastAsia"/>
          <w:kern w:val="0"/>
          <w:sz w:val="24"/>
        </w:rPr>
        <w:t>の策定にあたって、障害者等の自立支援の観点から、</w:t>
      </w:r>
      <w:r>
        <w:rPr>
          <w:rFonts w:ascii="HG丸ｺﾞｼｯｸM-PRO" w:eastAsia="HG丸ｺﾞｼｯｸM-PRO" w:cs="HG丸ｺﾞｼｯｸM-PRO" w:hint="eastAsia"/>
          <w:kern w:val="0"/>
          <w:sz w:val="24"/>
        </w:rPr>
        <w:t>国の基本指針では、障害福祉サービス、相談支援、地域生活支援事業及び障害児通所支援等の提供体制の確保に係る目標として、</w:t>
      </w:r>
      <w:r w:rsidRPr="00F838B6">
        <w:rPr>
          <w:rFonts w:ascii="HG丸ｺﾞｼｯｸM-PRO" w:eastAsia="HG丸ｺﾞｼｯｸM-PRO" w:cs="HG丸ｺﾞｼｯｸM-PRO" w:hint="eastAsia"/>
          <w:kern w:val="0"/>
          <w:sz w:val="24"/>
        </w:rPr>
        <w:t>①</w:t>
      </w:r>
      <w:r>
        <w:rPr>
          <w:rFonts w:ascii="HG丸ｺﾞｼｯｸM-PRO" w:eastAsia="HG丸ｺﾞｼｯｸM-PRO" w:cs="HG丸ｺﾞｼｯｸM-PRO" w:hint="eastAsia"/>
          <w:kern w:val="0"/>
          <w:sz w:val="24"/>
        </w:rPr>
        <w:t>福祉施設の入所者の地域生活への</w:t>
      </w:r>
      <w:r w:rsidRPr="00F838B6">
        <w:rPr>
          <w:rFonts w:ascii="HG丸ｺﾞｼｯｸM-PRO" w:eastAsia="HG丸ｺﾞｼｯｸM-PRO" w:cs="HG丸ｺﾞｼｯｸM-PRO" w:hint="eastAsia"/>
          <w:kern w:val="0"/>
          <w:sz w:val="24"/>
        </w:rPr>
        <w:t>移行</w:t>
      </w:r>
      <w:r>
        <w:rPr>
          <w:rFonts w:ascii="HG丸ｺﾞｼｯｸM-PRO" w:eastAsia="HG丸ｺﾞｼｯｸM-PRO" w:cs="HG丸ｺﾞｼｯｸM-PRO" w:hint="eastAsia"/>
          <w:kern w:val="0"/>
          <w:sz w:val="24"/>
        </w:rPr>
        <w:t>、</w:t>
      </w:r>
      <w:r w:rsidRPr="00F838B6">
        <w:rPr>
          <w:rFonts w:ascii="HG丸ｺﾞｼｯｸM-PRO" w:eastAsia="HG丸ｺﾞｼｯｸM-PRO" w:cs="HG丸ｺﾞｼｯｸM-PRO" w:hint="eastAsia"/>
          <w:kern w:val="0"/>
          <w:sz w:val="24"/>
        </w:rPr>
        <w:t>②</w:t>
      </w:r>
      <w:r>
        <w:rPr>
          <w:rFonts w:ascii="HG丸ｺﾞｼｯｸM-PRO" w:eastAsia="HG丸ｺﾞｼｯｸM-PRO" w:cs="HG丸ｺﾞｼｯｸM-PRO" w:hint="eastAsia"/>
          <w:kern w:val="0"/>
          <w:sz w:val="24"/>
        </w:rPr>
        <w:t>精神障害にも対応した地域包括ケアシステムの構築、</w:t>
      </w:r>
      <w:r w:rsidRPr="00F838B6">
        <w:rPr>
          <w:rFonts w:ascii="HG丸ｺﾞｼｯｸM-PRO" w:eastAsia="HG丸ｺﾞｼｯｸM-PRO" w:cs="HG丸ｺﾞｼｯｸM-PRO" w:hint="eastAsia"/>
          <w:kern w:val="0"/>
          <w:sz w:val="24"/>
        </w:rPr>
        <w:t>③地域生活支援拠</w:t>
      </w:r>
      <w:r w:rsidRPr="00225BB3">
        <w:rPr>
          <w:rFonts w:ascii="HG丸ｺﾞｼｯｸM-PRO" w:eastAsia="HG丸ｺﾞｼｯｸM-PRO" w:cs="HG丸ｺﾞｼｯｸM-PRO" w:hint="eastAsia"/>
          <w:kern w:val="0"/>
          <w:sz w:val="24"/>
        </w:rPr>
        <w:t>点等の整備、④福祉施設の利用者の一般就労への移行等、⑤障害児支援の提供体制の整備に関する5つの成果目標を掲げることを求めています。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225BB3">
        <w:rPr>
          <w:rFonts w:ascii="HG丸ｺﾞｼｯｸM-PRO" w:eastAsia="HG丸ｺﾞｼｯｸM-PRO" w:cs="HG丸ｺﾞｼｯｸM-PRO" w:hint="eastAsia"/>
          <w:kern w:val="0"/>
          <w:sz w:val="24"/>
        </w:rPr>
        <w:t>本市においては、こうした国の基本指針を踏まえて成果目標を次のとおり掲げ、その</w:t>
      </w:r>
      <w:r w:rsidRPr="00F838B6">
        <w:rPr>
          <w:rFonts w:ascii="HG丸ｺﾞｼｯｸM-PRO" w:eastAsia="HG丸ｺﾞｼｯｸM-PRO" w:cs="HG丸ｺﾞｼｯｸM-PRO" w:hint="eastAsia"/>
          <w:kern w:val="0"/>
          <w:sz w:val="24"/>
        </w:rPr>
        <w:t>達成に向けて総合的・計画的に施策に取り組みます。</w:t>
      </w:r>
    </w:p>
    <w:p w:rsidR="009F600C" w:rsidRPr="00F838B6" w:rsidRDefault="009F600C" w:rsidP="002306A5">
      <w:pPr>
        <w:autoSpaceDE w:val="0"/>
        <w:autoSpaceDN w:val="0"/>
        <w:adjustRightInd w:val="0"/>
        <w:ind w:firstLineChars="100" w:firstLine="249"/>
        <w:jc w:val="left"/>
        <w:rPr>
          <w:rFonts w:ascii="ＭＳ Ｐゴシック" w:eastAsia="ＭＳ Ｐゴシック"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4"/>
        </w:rPr>
        <w:t xml:space="preserve">　</w:t>
      </w:r>
      <w:r w:rsidRPr="00F838B6">
        <w:rPr>
          <w:rFonts w:ascii="HG丸ｺﾞｼｯｸM-PRO" w:eastAsia="HG丸ｺﾞｼｯｸM-PRO" w:hAnsi="ＭＳ Ｐゴシック" w:cs="TT8F8o00" w:hint="eastAsia"/>
          <w:b/>
          <w:kern w:val="0"/>
          <w:sz w:val="28"/>
          <w:szCs w:val="28"/>
        </w:rPr>
        <w:t>（１）福祉施設の入所者の地域生活への移行</w:t>
      </w:r>
    </w:p>
    <w:p w:rsidR="009F600C" w:rsidRPr="00F838B6" w:rsidRDefault="009F600C" w:rsidP="002306A5">
      <w:pPr>
        <w:autoSpaceDE w:val="0"/>
        <w:autoSpaceDN w:val="0"/>
        <w:adjustRightInd w:val="0"/>
        <w:ind w:leftChars="200" w:left="438"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2017</w:t>
      </w:r>
      <w:r w:rsidRPr="00F838B6">
        <w:rPr>
          <w:rFonts w:ascii="HG丸ｺﾞｼｯｸM-PRO" w:eastAsia="HG丸ｺﾞｼｯｸM-PRO" w:cs="HG丸ｺﾞｼｯｸM-PRO" w:hint="eastAsia"/>
          <w:kern w:val="0"/>
          <w:sz w:val="24"/>
        </w:rPr>
        <w:t>年</w:t>
      </w:r>
      <w:r>
        <w:rPr>
          <w:rFonts w:ascii="HG丸ｺﾞｼｯｸM-PRO" w:eastAsia="HG丸ｺﾞｼｯｸM-PRO" w:cs="HG丸ｺﾞｼｯｸM-PRO" w:hint="eastAsia"/>
          <w:kern w:val="0"/>
          <w:sz w:val="24"/>
        </w:rPr>
        <w:t>3</w:t>
      </w:r>
      <w:r w:rsidRPr="00F838B6">
        <w:rPr>
          <w:rFonts w:ascii="HG丸ｺﾞｼｯｸM-PRO" w:eastAsia="HG丸ｺﾞｼｯｸM-PRO" w:cs="HG丸ｺﾞｼｯｸM-PRO" w:hint="eastAsia"/>
          <w:kern w:val="0"/>
          <w:sz w:val="24"/>
        </w:rPr>
        <w:t>月末現在、本市から障害者支援施設（入所支援施設）に2</w:t>
      </w:r>
      <w:r>
        <w:rPr>
          <w:rFonts w:ascii="HG丸ｺﾞｼｯｸM-PRO" w:eastAsia="HG丸ｺﾞｼｯｸM-PRO" w:cs="HG丸ｺﾞｼｯｸM-PRO" w:hint="eastAsia"/>
          <w:kern w:val="0"/>
          <w:sz w:val="24"/>
        </w:rPr>
        <w:t>25</w:t>
      </w:r>
      <w:r w:rsidRPr="00F838B6">
        <w:rPr>
          <w:rFonts w:ascii="HG丸ｺﾞｼｯｸM-PRO" w:eastAsia="HG丸ｺﾞｼｯｸM-PRO" w:cs="HG丸ｺﾞｼｯｸM-PRO" w:hint="eastAsia"/>
          <w:kern w:val="0"/>
          <w:sz w:val="24"/>
        </w:rPr>
        <w:t>人が入所しています。</w:t>
      </w:r>
    </w:p>
    <w:p w:rsidR="009F600C" w:rsidRPr="00F838B6" w:rsidRDefault="00435C4F"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r>
        <w:rPr>
          <w:rFonts w:ascii="HG丸ｺﾞｼｯｸM-PRO" w:eastAsia="HG丸ｺﾞｼｯｸM-PRO" w:cs="HG丸ｺﾞｼｯｸM-PRO"/>
          <w:noProof/>
          <w:kern w:val="0"/>
          <w:sz w:val="22"/>
          <w:szCs w:val="22"/>
        </w:rPr>
        <w:pict>
          <v:rect id="_x0000_s1724" style="position:absolute;left:0;text-align:left;margin-left:61.9pt;margin-top:4.45pt;width:347.5pt;height:40.15pt;z-index:252237824">
            <v:textbox style="mso-next-textbox:#_x0000_s1724" inset="5.85pt,.7pt,5.85pt,.7pt">
              <w:txbxContent>
                <w:p w:rsidR="00F559EB" w:rsidRPr="003337E2" w:rsidRDefault="00F559EB" w:rsidP="009F600C">
                  <w:pPr>
                    <w:jc w:val="center"/>
                    <w:rPr>
                      <w:rFonts w:ascii="HG丸ｺﾞｼｯｸM-PRO" w:eastAsia="HG丸ｺﾞｼｯｸM-PRO"/>
                      <w:sz w:val="24"/>
                    </w:rPr>
                  </w:pPr>
                  <w:r w:rsidRPr="003337E2">
                    <w:rPr>
                      <w:rFonts w:ascii="HG丸ｺﾞｼｯｸM-PRO" w:eastAsia="HG丸ｺﾞｼｯｸM-PRO" w:hint="eastAsia"/>
                      <w:sz w:val="24"/>
                    </w:rPr>
                    <w:t>入所状況（</w:t>
                  </w:r>
                  <w:r>
                    <w:rPr>
                      <w:rFonts w:ascii="HG丸ｺﾞｼｯｸM-PRO" w:eastAsia="HG丸ｺﾞｼｯｸM-PRO" w:hint="eastAsia"/>
                      <w:sz w:val="24"/>
                    </w:rPr>
                    <w:t>2017</w:t>
                  </w:r>
                  <w:r w:rsidRPr="003337E2">
                    <w:rPr>
                      <w:rFonts w:ascii="HG丸ｺﾞｼｯｸM-PRO" w:eastAsia="HG丸ｺﾞｼｯｸM-PRO" w:hint="eastAsia"/>
                      <w:sz w:val="24"/>
                    </w:rPr>
                    <w:t>年3月末現在）</w:t>
                  </w:r>
                </w:p>
                <w:p w:rsidR="00F559EB" w:rsidRPr="003337E2" w:rsidRDefault="00F559EB" w:rsidP="009F600C">
                  <w:pPr>
                    <w:rPr>
                      <w:rFonts w:ascii="HG丸ｺﾞｼｯｸM-PRO" w:eastAsia="HG丸ｺﾞｼｯｸM-PRO"/>
                      <w:sz w:val="24"/>
                    </w:rPr>
                  </w:pPr>
                  <w:r w:rsidRPr="003337E2">
                    <w:rPr>
                      <w:rFonts w:ascii="HG丸ｺﾞｼｯｸM-PRO" w:eastAsia="HG丸ｺﾞｼｯｸM-PRO" w:hint="eastAsia"/>
                      <w:sz w:val="24"/>
                    </w:rPr>
                    <w:t xml:space="preserve">障害者支援施設（入所支援施設）　　　 　　　</w:t>
                  </w:r>
                  <w:r>
                    <w:rPr>
                      <w:rFonts w:ascii="HG丸ｺﾞｼｯｸM-PRO" w:eastAsia="HG丸ｺﾞｼｯｸM-PRO" w:hint="eastAsia"/>
                      <w:sz w:val="24"/>
                    </w:rPr>
                    <w:t>225</w:t>
                  </w:r>
                  <w:r w:rsidRPr="003337E2">
                    <w:rPr>
                      <w:rFonts w:ascii="HG丸ｺﾞｼｯｸM-PRO" w:eastAsia="HG丸ｺﾞｼｯｸM-PRO" w:hint="eastAsia"/>
                      <w:sz w:val="24"/>
                    </w:rPr>
                    <w:t>人</w:t>
                  </w:r>
                </w:p>
              </w:txbxContent>
            </v:textbox>
          </v:rect>
        </w:pict>
      </w:r>
    </w:p>
    <w:p w:rsidR="009F600C" w:rsidRPr="00F838B6" w:rsidRDefault="009F600C"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p>
    <w:p w:rsidR="009F600C" w:rsidRPr="00F838B6" w:rsidRDefault="009F600C"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2"/>
          <w:szCs w:val="22"/>
        </w:rPr>
      </w:pPr>
      <w:r w:rsidRPr="00435C4F">
        <w:rPr>
          <w:rFonts w:ascii="HG丸ｺﾞｼｯｸM-PRO" w:eastAsia="HG丸ｺﾞｼｯｸM-PRO" w:cs="HG丸ｺﾞｼｯｸM-PRO"/>
          <w:noProof/>
          <w:kern w:val="0"/>
          <w:sz w:val="24"/>
        </w:rPr>
        <w:pict>
          <v:roundrect id="_x0000_s1727" style="position:absolute;left:0;text-align:left;margin-left:0;margin-top:13.1pt;width:61.9pt;height:27pt;z-index:252240896" arcsize="10923f" fillcolor="#cfc" strokeweight="3pt">
            <v:stroke linestyle="thinThin"/>
            <v:textbox style="mso-next-textbox:#_x0000_s1727" inset="5.85pt,.7pt,5.85pt,.7pt">
              <w:txbxContent>
                <w:p w:rsidR="00F559EB" w:rsidRPr="00717286" w:rsidRDefault="00F559EB" w:rsidP="005E4DCF">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目標値</w:t>
                  </w:r>
                </w:p>
              </w:txbxContent>
            </v:textbox>
          </v:roundrect>
        </w:pict>
      </w: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本市では、地域での生活を希望する全ての人が、地域で自立した生活を送ることを目指し、各施設における取り組みに加えて、地域におけるさまざまな機関が連携・協働して支援を行うこととしており、</w:t>
      </w:r>
      <w:r>
        <w:rPr>
          <w:rFonts w:ascii="HG丸ｺﾞｼｯｸM-PRO" w:eastAsia="HG丸ｺﾞｼｯｸM-PRO" w:cs="HG丸ｺﾞｼｯｸM-PRO" w:hint="eastAsia"/>
          <w:kern w:val="0"/>
          <w:sz w:val="24"/>
        </w:rPr>
        <w:t>2020年度</w:t>
      </w:r>
      <w:r w:rsidRPr="00F838B6">
        <w:rPr>
          <w:rFonts w:ascii="HG丸ｺﾞｼｯｸM-PRO" w:eastAsia="HG丸ｺﾞｼｯｸM-PRO" w:cs="HG丸ｺﾞｼｯｸM-PRO" w:hint="eastAsia"/>
          <w:kern w:val="0"/>
          <w:sz w:val="24"/>
        </w:rPr>
        <w:t>末までに地域生活に移行する障害者の人数と合わせ、</w:t>
      </w:r>
      <w:r>
        <w:rPr>
          <w:rFonts w:ascii="HG丸ｺﾞｼｯｸM-PRO" w:eastAsia="HG丸ｺﾞｼｯｸM-PRO" w:cs="HG丸ｺﾞｼｯｸM-PRO" w:hint="eastAsia"/>
          <w:kern w:val="0"/>
          <w:sz w:val="24"/>
        </w:rPr>
        <w:t>2020年度</w:t>
      </w:r>
      <w:r w:rsidRPr="00F838B6">
        <w:rPr>
          <w:rFonts w:ascii="HG丸ｺﾞｼｯｸM-PRO" w:eastAsia="HG丸ｺﾞｼｯｸM-PRO" w:cs="HG丸ｺﾞｼｯｸM-PRO" w:hint="eastAsia"/>
          <w:kern w:val="0"/>
          <w:sz w:val="24"/>
        </w:rPr>
        <w:t>末の施設入所者数の目標値を次のように設定します。</w:t>
      </w: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725" style="position:absolute;left:0;text-align:left;margin-left:35.65pt;margin-top:10.25pt;width:417.75pt;height:78.55pt;z-index:252238848" fillcolor="#fc9" strokeweight="2.25pt">
            <v:textbox style="mso-next-textbox:#_x0000_s1725" inset="5.85pt,.7pt,5.85pt,.7pt">
              <w:txbxContent>
                <w:p w:rsidR="00F559EB" w:rsidRDefault="00F559EB" w:rsidP="009F600C">
                  <w:pPr>
                    <w:jc w:val="left"/>
                    <w:rPr>
                      <w:rFonts w:ascii="HG丸ｺﾞｼｯｸM-PRO" w:eastAsia="HG丸ｺﾞｼｯｸM-PRO"/>
                      <w:b/>
                      <w:sz w:val="24"/>
                    </w:rPr>
                  </w:pPr>
                  <w:r>
                    <w:rPr>
                      <w:rFonts w:ascii="HG丸ｺﾞｼｯｸM-PRO" w:eastAsia="HG丸ｺﾞｼｯｸM-PRO" w:hint="eastAsia"/>
                      <w:sz w:val="22"/>
                      <w:szCs w:val="22"/>
                    </w:rPr>
                    <w:t xml:space="preserve">　2017年3</w:t>
                  </w:r>
                  <w:r w:rsidRPr="006A5606">
                    <w:rPr>
                      <w:rFonts w:ascii="HG丸ｺﾞｼｯｸM-PRO" w:eastAsia="HG丸ｺﾞｼｯｸM-PRO" w:hint="eastAsia"/>
                      <w:sz w:val="22"/>
                      <w:szCs w:val="22"/>
                    </w:rPr>
                    <w:t>月</w:t>
                  </w:r>
                  <w:r>
                    <w:rPr>
                      <w:rFonts w:ascii="HG丸ｺﾞｼｯｸM-PRO" w:eastAsia="HG丸ｺﾞｼｯｸM-PRO" w:hint="eastAsia"/>
                      <w:sz w:val="22"/>
                      <w:szCs w:val="22"/>
                    </w:rPr>
                    <w:t>末時点</w:t>
                  </w:r>
                  <w:r w:rsidRPr="006A5606">
                    <w:rPr>
                      <w:rFonts w:ascii="HG丸ｺﾞｼｯｸM-PRO" w:eastAsia="HG丸ｺﾞｼｯｸM-PRO" w:hint="eastAsia"/>
                      <w:sz w:val="22"/>
                      <w:szCs w:val="22"/>
                    </w:rPr>
                    <w:t>の施設入所者</w:t>
                  </w:r>
                  <w:r>
                    <w:rPr>
                      <w:rFonts w:ascii="HG丸ｺﾞｼｯｸM-PRO" w:eastAsia="HG丸ｺﾞｼｯｸM-PRO" w:hint="eastAsia"/>
                      <w:sz w:val="22"/>
                      <w:szCs w:val="22"/>
                    </w:rPr>
                    <w:t>225人</w:t>
                  </w:r>
                  <w:r w:rsidRPr="006A5606">
                    <w:rPr>
                      <w:rFonts w:ascii="HG丸ｺﾞｼｯｸM-PRO" w:eastAsia="HG丸ｺﾞｼｯｸM-PRO" w:hint="eastAsia"/>
                      <w:sz w:val="22"/>
                      <w:szCs w:val="22"/>
                    </w:rPr>
                    <w:t>のうち、</w:t>
                  </w:r>
                  <w:r>
                    <w:rPr>
                      <w:rFonts w:ascii="HG丸ｺﾞｼｯｸM-PRO" w:eastAsia="HG丸ｺﾞｼｯｸM-PRO" w:hint="eastAsia"/>
                      <w:sz w:val="22"/>
                      <w:szCs w:val="22"/>
                    </w:rPr>
                    <w:t>2020年度</w:t>
                  </w:r>
                  <w:r w:rsidRPr="006A5606">
                    <w:rPr>
                      <w:rFonts w:ascii="HG丸ｺﾞｼｯｸM-PRO" w:eastAsia="HG丸ｺﾞｼｯｸM-PRO" w:hint="eastAsia"/>
                      <w:sz w:val="22"/>
                      <w:szCs w:val="22"/>
                    </w:rPr>
                    <w:t>末までに地域生活に移行する</w:t>
                  </w:r>
                  <w:r>
                    <w:rPr>
                      <w:rFonts w:ascii="HG丸ｺﾞｼｯｸM-PRO" w:eastAsia="HG丸ｺﾞｼｯｸM-PRO" w:hint="eastAsia"/>
                      <w:sz w:val="22"/>
                      <w:szCs w:val="22"/>
                    </w:rPr>
                    <w:t>者及び施設入所者数の削減の目標値</w:t>
                  </w:r>
                </w:p>
                <w:p w:rsidR="00F559EB" w:rsidRDefault="00F559EB" w:rsidP="009F600C">
                  <w:pPr>
                    <w:jc w:val="center"/>
                    <w:rPr>
                      <w:rFonts w:ascii="HG丸ｺﾞｼｯｸM-PRO" w:eastAsia="HG丸ｺﾞｼｯｸM-PRO"/>
                      <w:b/>
                      <w:sz w:val="24"/>
                    </w:rPr>
                  </w:pPr>
                  <w:r>
                    <w:rPr>
                      <w:rFonts w:ascii="HG丸ｺﾞｼｯｸM-PRO" w:eastAsia="HG丸ｺﾞｼｯｸM-PRO" w:hint="eastAsia"/>
                      <w:b/>
                      <w:sz w:val="24"/>
                    </w:rPr>
                    <w:t>地域移行者：14</w:t>
                  </w:r>
                  <w:r w:rsidRPr="000F7D81">
                    <w:rPr>
                      <w:rFonts w:ascii="HG丸ｺﾞｼｯｸM-PRO" w:eastAsia="HG丸ｺﾞｼｯｸM-PRO" w:hint="eastAsia"/>
                      <w:b/>
                      <w:sz w:val="24"/>
                    </w:rPr>
                    <w:t>人（</w:t>
                  </w:r>
                  <w:r>
                    <w:rPr>
                      <w:rFonts w:ascii="HG丸ｺﾞｼｯｸM-PRO" w:eastAsia="HG丸ｺﾞｼｯｸM-PRO" w:hint="eastAsia"/>
                      <w:b/>
                      <w:sz w:val="24"/>
                    </w:rPr>
                    <w:t>6.0</w:t>
                  </w:r>
                  <w:r w:rsidRPr="000F7D81">
                    <w:rPr>
                      <w:rFonts w:ascii="HG丸ｺﾞｼｯｸM-PRO" w:eastAsia="HG丸ｺﾞｼｯｸM-PRO" w:hint="eastAsia"/>
                      <w:b/>
                      <w:sz w:val="24"/>
                    </w:rPr>
                    <w:t>％）</w:t>
                  </w:r>
                </w:p>
                <w:p w:rsidR="00F559EB" w:rsidRPr="000F7D81" w:rsidRDefault="00F559EB" w:rsidP="009F600C">
                  <w:pPr>
                    <w:jc w:val="center"/>
                    <w:rPr>
                      <w:rFonts w:ascii="HG丸ｺﾞｼｯｸM-PRO" w:eastAsia="HG丸ｺﾞｼｯｸM-PRO"/>
                      <w:b/>
                      <w:sz w:val="24"/>
                    </w:rPr>
                  </w:pPr>
                  <w:r>
                    <w:rPr>
                      <w:rFonts w:ascii="HG丸ｺﾞｼｯｸM-PRO" w:eastAsia="HG丸ｺﾞｼｯｸM-PRO" w:hint="eastAsia"/>
                      <w:b/>
                      <w:sz w:val="24"/>
                    </w:rPr>
                    <w:t>入所者の削減：5</w:t>
                  </w:r>
                  <w:r w:rsidRPr="00F838B6">
                    <w:rPr>
                      <w:rFonts w:ascii="HG丸ｺﾞｼｯｸM-PRO" w:eastAsia="HG丸ｺﾞｼｯｸM-PRO" w:hint="eastAsia"/>
                      <w:b/>
                      <w:sz w:val="24"/>
                    </w:rPr>
                    <w:t>人</w:t>
                  </w:r>
                  <w:r>
                    <w:rPr>
                      <w:rFonts w:ascii="HG丸ｺﾞｼｯｸM-PRO" w:eastAsia="HG丸ｺﾞｼｯｸM-PRO" w:hint="eastAsia"/>
                      <w:b/>
                      <w:sz w:val="24"/>
                    </w:rPr>
                    <w:t>（2.0％）</w:t>
                  </w:r>
                </w:p>
              </w:txbxContent>
            </v:textbox>
          </v:rect>
        </w:pict>
      </w: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oundrect id="_x0000_s1726" style="position:absolute;left:0;text-align:left;margin-left:0;margin-top:2.6pt;width:54pt;height:27pt;z-index:252239872" arcsize="10923f" fillcolor="#cfc" strokeweight="3pt">
            <v:stroke linestyle="thinThin"/>
            <v:textbox style="mso-next-textbox:#_x0000_s1726"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方　策</w:t>
                  </w:r>
                </w:p>
              </w:txbxContent>
            </v:textbox>
          </v:roundrect>
        </w:pict>
      </w:r>
    </w:p>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入所施設から地域生活への移行の可能性があると判断される入所者が実際に地域に移行するためには、本人の意志や家族の理解をはじめ、入所施設側の地域移行に向けての支援など、解決すべき多くの課題があります。</w:t>
      </w: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このような状況のなか、施設入所者の地域生活への移行に向けて、次に掲げる方向性のもとに施策に取り組んでいきます。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p>
    <w:tbl>
      <w:tblPr>
        <w:tblpPr w:leftFromText="142" w:rightFromText="142"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04"/>
      </w:tblGrid>
      <w:tr w:rsidR="009F600C" w:rsidRPr="00F838B6" w:rsidTr="009F600C">
        <w:tc>
          <w:tcPr>
            <w:tcW w:w="3348"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lastRenderedPageBreak/>
              <w:t>方向性</w:t>
            </w:r>
          </w:p>
        </w:tc>
        <w:tc>
          <w:tcPr>
            <w:tcW w:w="6204"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取組内容</w:t>
            </w:r>
          </w:p>
        </w:tc>
      </w:tr>
      <w:tr w:rsidR="009F600C" w:rsidRPr="00F838B6" w:rsidTr="009F600C">
        <w:tc>
          <w:tcPr>
            <w:tcW w:w="334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①地域生活への移行の理解の促進</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ＭＳ 明朝" w:hint="eastAsia"/>
                <w:kern w:val="0"/>
                <w:sz w:val="24"/>
              </w:rPr>
              <w:t>■障害者の意思を尊重するとともに、地域住民や家族、施設などの地域生活への移行に対する理解の促進を図ります。</w:t>
            </w:r>
          </w:p>
        </w:tc>
      </w:tr>
      <w:tr w:rsidR="009F600C" w:rsidRPr="00F838B6" w:rsidTr="009F600C">
        <w:tc>
          <w:tcPr>
            <w:tcW w:w="334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②地域生活への移行を進める体制づくり</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■関係機関との連携を図るとともに、地域相談支援(地域移行支援)体制の整備・充実を進めます。</w:t>
            </w:r>
          </w:p>
        </w:tc>
      </w:tr>
      <w:tr w:rsidR="009F600C" w:rsidRPr="00F838B6" w:rsidTr="009F600C">
        <w:trPr>
          <w:trHeight w:val="1782"/>
        </w:trPr>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③地域生活への支援</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■共同生活援助（グループホーム</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w:t>
            </w:r>
            <w:r>
              <w:rPr>
                <w:rFonts w:ascii="ＭＳ 明朝" w:hAnsi="ＭＳ 明朝" w:cs="HG丸ｺﾞｼｯｸM-PRO" w:hint="eastAsia"/>
                <w:kern w:val="0"/>
                <w:sz w:val="24"/>
              </w:rPr>
              <w:t>や</w:t>
            </w:r>
            <w:r w:rsidRPr="00F838B6">
              <w:rPr>
                <w:rFonts w:ascii="ＭＳ 明朝" w:hAnsi="ＭＳ 明朝" w:cs="HG丸ｺﾞｼｯｸM-PRO" w:hint="eastAsia"/>
                <w:kern w:val="0"/>
                <w:sz w:val="24"/>
              </w:rPr>
              <w:t>公営住宅などの</w:t>
            </w:r>
            <w:r>
              <w:rPr>
                <w:rFonts w:ascii="ＭＳ 明朝" w:hAnsi="ＭＳ 明朝" w:cs="HG丸ｺﾞｼｯｸM-PRO" w:hint="eastAsia"/>
                <w:kern w:val="0"/>
                <w:sz w:val="24"/>
              </w:rPr>
              <w:t>地域</w:t>
            </w:r>
            <w:r w:rsidRPr="00F838B6">
              <w:rPr>
                <w:rFonts w:ascii="ＭＳ 明朝" w:hAnsi="ＭＳ 明朝" w:cs="HG丸ｺﾞｼｯｸM-PRO" w:hint="eastAsia"/>
                <w:kern w:val="0"/>
                <w:sz w:val="24"/>
              </w:rPr>
              <w:t>生活の場や、就労・余暇活動・生涯学習などの日常生活</w:t>
            </w:r>
            <w:r>
              <w:rPr>
                <w:rFonts w:ascii="ＭＳ 明朝" w:hAnsi="ＭＳ 明朝" w:cs="HG丸ｺﾞｼｯｸM-PRO" w:hint="eastAsia"/>
                <w:kern w:val="0"/>
                <w:sz w:val="24"/>
              </w:rPr>
              <w:t>や社会生活</w:t>
            </w:r>
            <w:r w:rsidRPr="00F838B6">
              <w:rPr>
                <w:rFonts w:ascii="ＭＳ 明朝" w:hAnsi="ＭＳ 明朝" w:cs="HG丸ｺﾞｼｯｸM-PRO" w:hint="eastAsia"/>
                <w:kern w:val="0"/>
                <w:sz w:val="24"/>
              </w:rPr>
              <w:t>全般にわたる</w:t>
            </w:r>
            <w:r>
              <w:rPr>
                <w:rFonts w:ascii="ＭＳ 明朝" w:hAnsi="ＭＳ 明朝" w:cs="HG丸ｺﾞｼｯｸM-PRO" w:hint="eastAsia"/>
                <w:kern w:val="0"/>
                <w:sz w:val="24"/>
              </w:rPr>
              <w:t>活動の場の</w:t>
            </w:r>
            <w:r w:rsidRPr="00F838B6">
              <w:rPr>
                <w:rFonts w:ascii="ＭＳ 明朝" w:hAnsi="ＭＳ 明朝" w:cs="HG丸ｺﾞｼｯｸM-PRO" w:hint="eastAsia"/>
                <w:kern w:val="0"/>
                <w:sz w:val="24"/>
              </w:rPr>
              <w:t>支援の充実を図ります。</w:t>
            </w:r>
          </w:p>
        </w:tc>
      </w:tr>
      <w:tr w:rsidR="009F600C" w:rsidRPr="00F838B6" w:rsidTr="009F600C">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④相談支援の充実</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ＭＳ 明朝" w:hint="eastAsia"/>
                <w:kern w:val="0"/>
                <w:sz w:val="24"/>
              </w:rPr>
              <w:t>■</w:t>
            </w:r>
            <w:r>
              <w:rPr>
                <w:rFonts w:ascii="ＭＳ 明朝" w:hAnsi="ＭＳ 明朝" w:cs="ＭＳ 明朝" w:hint="eastAsia"/>
                <w:kern w:val="0"/>
                <w:sz w:val="24"/>
              </w:rPr>
              <w:t>圏域障害者相談支援や</w:t>
            </w:r>
            <w:r w:rsidRPr="00F838B6">
              <w:rPr>
                <w:rFonts w:ascii="ＭＳ 明朝" w:hAnsi="ＭＳ 明朝" w:cs="ＭＳ 明朝" w:hint="eastAsia"/>
                <w:kern w:val="0"/>
                <w:sz w:val="24"/>
              </w:rPr>
              <w:t>計画相談支援</w:t>
            </w:r>
            <w:r>
              <w:rPr>
                <w:rFonts w:ascii="ＭＳ 明朝" w:hAnsi="ＭＳ 明朝" w:cs="ＭＳ 明朝" w:hint="eastAsia"/>
                <w:kern w:val="0"/>
                <w:sz w:val="24"/>
              </w:rPr>
              <w:t>及び</w:t>
            </w:r>
            <w:r w:rsidRPr="00F838B6">
              <w:rPr>
                <w:rFonts w:ascii="ＭＳ 明朝" w:hAnsi="ＭＳ 明朝" w:cs="HG丸ｺﾞｼｯｸM-PRO" w:hint="eastAsia"/>
                <w:kern w:val="0"/>
                <w:sz w:val="24"/>
              </w:rPr>
              <w:t>地域相談支援(地域定着支援)等の活用により、地域において自立した生活を営むうえで様々な相談に応じます。</w:t>
            </w:r>
          </w:p>
        </w:tc>
      </w:tr>
    </w:tbl>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b/>
          <w:kern w:val="0"/>
          <w:sz w:val="28"/>
          <w:szCs w:val="28"/>
        </w:rPr>
        <w:t>（2）</w:t>
      </w:r>
      <w:r>
        <w:rPr>
          <w:rFonts w:ascii="HG丸ｺﾞｼｯｸM-PRO" w:eastAsia="HG丸ｺﾞｼｯｸM-PRO" w:hAnsi="ＭＳ Ｐゴシック" w:cs="TT8F8o00" w:hint="eastAsia"/>
          <w:b/>
          <w:kern w:val="0"/>
          <w:sz w:val="28"/>
          <w:szCs w:val="28"/>
        </w:rPr>
        <w:t>精神障害にも対応した地域包括ケアシステムの構築</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県において算出された2020年度末時点の1年以上の長期在院者数3,239人（うち65歳未満1,005人、65歳以上2,234人）のうち、地域移行に伴う基盤整備量（利用者数）を650人（うち65歳未満を256人、65歳以上394人）としており、人口割合に応じた本市の目標が定められました。</w:t>
      </w:r>
    </w:p>
    <w:p w:rsidR="009F600C" w:rsidRPr="00711920"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711920">
        <w:rPr>
          <w:rFonts w:ascii="HG丸ｺﾞｼｯｸM-PRO" w:eastAsia="HG丸ｺﾞｼｯｸM-PRO" w:cs="HG丸ｺﾞｼｯｸM-PRO" w:hint="eastAsia"/>
          <w:kern w:val="0"/>
          <w:sz w:val="24"/>
        </w:rPr>
        <w:t>また、精神障害</w:t>
      </w:r>
      <w:r>
        <w:rPr>
          <w:rFonts w:ascii="HG丸ｺﾞｼｯｸM-PRO" w:eastAsia="HG丸ｺﾞｼｯｸM-PRO" w:cs="HG丸ｺﾞｼｯｸM-PRO" w:hint="eastAsia"/>
          <w:kern w:val="0"/>
          <w:sz w:val="24"/>
        </w:rPr>
        <w:t>者を地域で支える環境を整備するため、情報共有や協議等の場の設置が求められている</w:t>
      </w:r>
      <w:r w:rsidRPr="00711920">
        <w:rPr>
          <w:rFonts w:ascii="HG丸ｺﾞｼｯｸM-PRO" w:eastAsia="HG丸ｺﾞｼｯｸM-PRO" w:cs="HG丸ｺﾞｼｯｸM-PRO" w:hint="eastAsia"/>
          <w:kern w:val="0"/>
          <w:sz w:val="24"/>
        </w:rPr>
        <w:t>ことから、本市において、以下の成果目標を設定します。</w:t>
      </w:r>
    </w:p>
    <w:p w:rsidR="009F600C" w:rsidRDefault="009F600C"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p>
    <w:p w:rsidR="009F600C" w:rsidRPr="00F838B6" w:rsidRDefault="00435C4F" w:rsidP="002306A5">
      <w:pPr>
        <w:autoSpaceDE w:val="0"/>
        <w:autoSpaceDN w:val="0"/>
        <w:adjustRightInd w:val="0"/>
        <w:ind w:firstLineChars="100" w:firstLine="219"/>
        <w:jc w:val="left"/>
        <w:rPr>
          <w:rFonts w:ascii="HG丸ｺﾞｼｯｸM-PRO" w:eastAsia="HG丸ｺﾞｼｯｸM-PRO" w:cs="HG丸ｺﾞｼｯｸM-PRO"/>
          <w:kern w:val="0"/>
          <w:sz w:val="22"/>
          <w:szCs w:val="22"/>
        </w:rPr>
      </w:pPr>
      <w:r w:rsidRPr="00435C4F">
        <w:rPr>
          <w:rFonts w:ascii="ＭＳＰゴシック" w:eastAsia="ＭＳＰゴシック" w:cs="ＭＳＰゴシック"/>
          <w:noProof/>
          <w:kern w:val="0"/>
          <w:szCs w:val="21"/>
        </w:rPr>
        <w:pict>
          <v:roundrect id="_x0000_s1798" style="position:absolute;left:0;text-align:left;margin-left:-2.2pt;margin-top:10.5pt;width:62.5pt;height:27pt;z-index:252313600" arcsize="10923f" fillcolor="#cfc" strokeweight="3pt">
            <v:stroke linestyle="thinThin"/>
            <v:textbox style="mso-next-textbox:#_x0000_s1798"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目標値</w:t>
                  </w:r>
                </w:p>
              </w:txbxContent>
            </v:textbox>
          </v:roundrect>
        </w:pict>
      </w:r>
    </w:p>
    <w:p w:rsidR="009F600C" w:rsidRPr="00F838B6" w:rsidRDefault="009F600C"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799" style="position:absolute;left:0;text-align:left;margin-left:51.8pt;margin-top:14.85pt;width:364.15pt;height:60.75pt;z-index:252314624" fillcolor="#fc9" strokeweight="2.25pt">
            <v:textbox style="mso-next-textbox:#_x0000_s1799" inset="5.85pt,.7pt,5.85pt,.7pt">
              <w:txbxContent>
                <w:p w:rsidR="00F559EB" w:rsidRDefault="00F559EB" w:rsidP="009F600C">
                  <w:pPr>
                    <w:jc w:val="left"/>
                    <w:rPr>
                      <w:rFonts w:ascii="HG丸ｺﾞｼｯｸM-PRO" w:eastAsia="HG丸ｺﾞｼｯｸM-PRO"/>
                      <w:sz w:val="22"/>
                      <w:szCs w:val="22"/>
                    </w:rPr>
                  </w:pPr>
                  <w:r>
                    <w:rPr>
                      <w:rFonts w:ascii="HG丸ｺﾞｼｯｸM-PRO" w:eastAsia="HG丸ｺﾞｼｯｸM-PRO" w:hint="eastAsia"/>
                      <w:sz w:val="22"/>
                      <w:szCs w:val="22"/>
                    </w:rPr>
                    <w:t xml:space="preserve">　2020年度末までに精神障害にも対応した地域包括ケアシステムの構築を協議するための場を宇部市地域自立支援協議会に設置します。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797" style="position:absolute;left:0;text-align:left;margin-left:51.8pt;margin-top:6.05pt;width:364.15pt;height:77.95pt;z-index:252312576" fillcolor="#fc9" strokeweight="2.25pt">
            <v:textbox style="mso-next-textbox:#_x0000_s1797" inset="5.85pt,.7pt,5.85pt,.7pt">
              <w:txbxContent>
                <w:p w:rsidR="00F559EB" w:rsidRPr="000F7D81" w:rsidRDefault="00F559EB" w:rsidP="009F600C">
                  <w:pPr>
                    <w:jc w:val="left"/>
                    <w:rPr>
                      <w:rFonts w:ascii="HG丸ｺﾞｼｯｸM-PRO" w:eastAsia="HG丸ｺﾞｼｯｸM-PRO"/>
                      <w:b/>
                      <w:sz w:val="24"/>
                    </w:rPr>
                  </w:pPr>
                  <w:r>
                    <w:rPr>
                      <w:rFonts w:ascii="HG丸ｺﾞｼｯｸM-PRO" w:eastAsia="HG丸ｺﾞｼｯｸM-PRO" w:hint="eastAsia"/>
                      <w:sz w:val="22"/>
                      <w:szCs w:val="22"/>
                    </w:rPr>
                    <w:t xml:space="preserve">　2020年度</w:t>
                  </w:r>
                  <w:r w:rsidRPr="00E44AEC">
                    <w:rPr>
                      <w:rFonts w:ascii="HG丸ｺﾞｼｯｸM-PRO" w:eastAsia="HG丸ｺﾞｼｯｸM-PRO" w:hint="eastAsia"/>
                      <w:sz w:val="22"/>
                      <w:szCs w:val="22"/>
                    </w:rPr>
                    <w:t>末時点の</w:t>
                  </w:r>
                  <w:r>
                    <w:rPr>
                      <w:rFonts w:ascii="HG丸ｺﾞｼｯｸM-PRO" w:eastAsia="HG丸ｺﾞｼｯｸM-PRO" w:hint="eastAsia"/>
                      <w:sz w:val="22"/>
                      <w:szCs w:val="22"/>
                    </w:rPr>
                    <w:t>1</w:t>
                  </w:r>
                  <w:r w:rsidRPr="00E44AEC">
                    <w:rPr>
                      <w:rFonts w:ascii="HG丸ｺﾞｼｯｸM-PRO" w:eastAsia="HG丸ｺﾞｼｯｸM-PRO" w:hint="eastAsia"/>
                      <w:sz w:val="22"/>
                      <w:szCs w:val="22"/>
                    </w:rPr>
                    <w:t>年以上の長期在院者数</w:t>
                  </w:r>
                  <w:r>
                    <w:rPr>
                      <w:rFonts w:ascii="HG丸ｺﾞｼｯｸM-PRO" w:eastAsia="HG丸ｺﾞｼｯｸM-PRO" w:hint="eastAsia"/>
                      <w:sz w:val="22"/>
                      <w:szCs w:val="22"/>
                    </w:rPr>
                    <w:t>392</w:t>
                  </w:r>
                  <w:r w:rsidRPr="00E44AEC">
                    <w:rPr>
                      <w:rFonts w:ascii="HG丸ｺﾞｼｯｸM-PRO" w:eastAsia="HG丸ｺﾞｼｯｸM-PRO" w:hint="eastAsia"/>
                      <w:sz w:val="22"/>
                      <w:szCs w:val="22"/>
                    </w:rPr>
                    <w:t>人（うち</w:t>
                  </w:r>
                  <w:r>
                    <w:rPr>
                      <w:rFonts w:ascii="HG丸ｺﾞｼｯｸM-PRO" w:eastAsia="HG丸ｺﾞｼｯｸM-PRO" w:hint="eastAsia"/>
                      <w:sz w:val="22"/>
                      <w:szCs w:val="22"/>
                    </w:rPr>
                    <w:t>65</w:t>
                  </w:r>
                  <w:r w:rsidRPr="00E44AEC">
                    <w:rPr>
                      <w:rFonts w:ascii="HG丸ｺﾞｼｯｸM-PRO" w:eastAsia="HG丸ｺﾞｼｯｸM-PRO" w:hint="eastAsia"/>
                      <w:sz w:val="22"/>
                      <w:szCs w:val="22"/>
                    </w:rPr>
                    <w:t>歳未満</w:t>
                  </w:r>
                  <w:r>
                    <w:rPr>
                      <w:rFonts w:ascii="HG丸ｺﾞｼｯｸM-PRO" w:eastAsia="HG丸ｺﾞｼｯｸM-PRO" w:hint="eastAsia"/>
                      <w:sz w:val="22"/>
                      <w:szCs w:val="22"/>
                    </w:rPr>
                    <w:t>122</w:t>
                  </w:r>
                  <w:r w:rsidRPr="00E44AEC">
                    <w:rPr>
                      <w:rFonts w:ascii="HG丸ｺﾞｼｯｸM-PRO" w:eastAsia="HG丸ｺﾞｼｯｸM-PRO" w:hint="eastAsia"/>
                      <w:sz w:val="22"/>
                      <w:szCs w:val="22"/>
                    </w:rPr>
                    <w:t>人、</w:t>
                  </w:r>
                  <w:r>
                    <w:rPr>
                      <w:rFonts w:ascii="HG丸ｺﾞｼｯｸM-PRO" w:eastAsia="HG丸ｺﾞｼｯｸM-PRO" w:hint="eastAsia"/>
                      <w:sz w:val="22"/>
                      <w:szCs w:val="22"/>
                    </w:rPr>
                    <w:t>65</w:t>
                  </w:r>
                  <w:r w:rsidRPr="00E44AEC">
                    <w:rPr>
                      <w:rFonts w:ascii="HG丸ｺﾞｼｯｸM-PRO" w:eastAsia="HG丸ｺﾞｼｯｸM-PRO" w:hint="eastAsia"/>
                      <w:sz w:val="22"/>
                      <w:szCs w:val="22"/>
                    </w:rPr>
                    <w:t>歳以上</w:t>
                  </w:r>
                  <w:r>
                    <w:rPr>
                      <w:rFonts w:ascii="HG丸ｺﾞｼｯｸM-PRO" w:eastAsia="HG丸ｺﾞｼｯｸM-PRO" w:hint="eastAsia"/>
                      <w:sz w:val="22"/>
                      <w:szCs w:val="22"/>
                    </w:rPr>
                    <w:t>270</w:t>
                  </w:r>
                  <w:r w:rsidRPr="00E44AEC">
                    <w:rPr>
                      <w:rFonts w:ascii="HG丸ｺﾞｼｯｸM-PRO" w:eastAsia="HG丸ｺﾞｼｯｸM-PRO" w:hint="eastAsia"/>
                      <w:sz w:val="22"/>
                      <w:szCs w:val="22"/>
                    </w:rPr>
                    <w:t>人）のうち、地域移行に伴う基盤整備量（利用者数）を</w:t>
                  </w:r>
                  <w:r>
                    <w:rPr>
                      <w:rFonts w:ascii="HG丸ｺﾞｼｯｸM-PRO" w:eastAsia="HG丸ｺﾞｼｯｸM-PRO" w:hint="eastAsia"/>
                      <w:sz w:val="22"/>
                      <w:szCs w:val="22"/>
                    </w:rPr>
                    <w:t>79</w:t>
                  </w:r>
                  <w:r w:rsidRPr="00E44AEC">
                    <w:rPr>
                      <w:rFonts w:ascii="HG丸ｺﾞｼｯｸM-PRO" w:eastAsia="HG丸ｺﾞｼｯｸM-PRO" w:hint="eastAsia"/>
                      <w:sz w:val="22"/>
                      <w:szCs w:val="22"/>
                    </w:rPr>
                    <w:t>人（うち</w:t>
                  </w:r>
                  <w:r>
                    <w:rPr>
                      <w:rFonts w:ascii="HG丸ｺﾞｼｯｸM-PRO" w:eastAsia="HG丸ｺﾞｼｯｸM-PRO" w:hint="eastAsia"/>
                      <w:sz w:val="22"/>
                      <w:szCs w:val="22"/>
                    </w:rPr>
                    <w:t>65</w:t>
                  </w:r>
                  <w:r w:rsidRPr="00E44AEC">
                    <w:rPr>
                      <w:rFonts w:ascii="HG丸ｺﾞｼｯｸM-PRO" w:eastAsia="HG丸ｺﾞｼｯｸM-PRO" w:hint="eastAsia"/>
                      <w:sz w:val="22"/>
                      <w:szCs w:val="22"/>
                    </w:rPr>
                    <w:t>歳未満</w:t>
                  </w:r>
                  <w:r>
                    <w:rPr>
                      <w:rFonts w:ascii="HG丸ｺﾞｼｯｸM-PRO" w:eastAsia="HG丸ｺﾞｼｯｸM-PRO" w:hint="eastAsia"/>
                      <w:sz w:val="22"/>
                      <w:szCs w:val="22"/>
                    </w:rPr>
                    <w:t>31</w:t>
                  </w:r>
                  <w:r w:rsidRPr="00E44AEC">
                    <w:rPr>
                      <w:rFonts w:ascii="HG丸ｺﾞｼｯｸM-PRO" w:eastAsia="HG丸ｺﾞｼｯｸM-PRO" w:hint="eastAsia"/>
                      <w:sz w:val="22"/>
                      <w:szCs w:val="22"/>
                    </w:rPr>
                    <w:t>人、</w:t>
                  </w:r>
                  <w:r>
                    <w:rPr>
                      <w:rFonts w:ascii="HG丸ｺﾞｼｯｸM-PRO" w:eastAsia="HG丸ｺﾞｼｯｸM-PRO" w:hint="eastAsia"/>
                      <w:sz w:val="22"/>
                      <w:szCs w:val="22"/>
                    </w:rPr>
                    <w:t>65</w:t>
                  </w:r>
                  <w:r w:rsidRPr="00E44AEC">
                    <w:rPr>
                      <w:rFonts w:ascii="HG丸ｺﾞｼｯｸM-PRO" w:eastAsia="HG丸ｺﾞｼｯｸM-PRO" w:hint="eastAsia"/>
                      <w:sz w:val="22"/>
                      <w:szCs w:val="22"/>
                    </w:rPr>
                    <w:t>歳以上を</w:t>
                  </w:r>
                  <w:r>
                    <w:rPr>
                      <w:rFonts w:ascii="HG丸ｺﾞｼｯｸM-PRO" w:eastAsia="HG丸ｺﾞｼｯｸM-PRO" w:hint="eastAsia"/>
                      <w:sz w:val="22"/>
                      <w:szCs w:val="22"/>
                    </w:rPr>
                    <w:t>48人）とします。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435C4F" w:rsidP="009F600C">
      <w:pPr>
        <w:autoSpaceDE w:val="0"/>
        <w:autoSpaceDN w:val="0"/>
        <w:adjustRightInd w:val="0"/>
        <w:jc w:val="left"/>
        <w:rPr>
          <w:rFonts w:ascii="HG丸ｺﾞｼｯｸM-PRO" w:eastAsia="HG丸ｺﾞｼｯｸM-PRO" w:cs="HG丸ｺﾞｼｯｸM-PRO"/>
          <w:kern w:val="0"/>
          <w:sz w:val="22"/>
          <w:szCs w:val="22"/>
        </w:rPr>
      </w:pPr>
      <w:r w:rsidRPr="00435C4F">
        <w:rPr>
          <w:rFonts w:ascii="HG丸ｺﾞｼｯｸM-PRO" w:eastAsia="HG丸ｺﾞｼｯｸM-PRO" w:cs="HG丸ｺﾞｼｯｸM-PRO"/>
          <w:noProof/>
          <w:kern w:val="0"/>
          <w:sz w:val="24"/>
        </w:rPr>
        <w:lastRenderedPageBreak/>
        <w:pict>
          <v:roundrect id="_x0000_s1732" style="position:absolute;margin-left:0;margin-top:5.9pt;width:54pt;height:27pt;z-index:252246016" arcsize="10923f" fillcolor="#cfc" strokeweight="3pt">
            <v:stroke linestyle="thinThin"/>
            <v:textbox style="mso-next-textbox:#_x0000_s1732"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方　策</w:t>
                  </w:r>
                </w:p>
              </w:txbxContent>
            </v:textbox>
          </v:roundrect>
        </w:pict>
      </w:r>
    </w:p>
    <w:p w:rsidR="009F600C" w:rsidRPr="00F838B6" w:rsidRDefault="009F600C" w:rsidP="009F600C">
      <w:pPr>
        <w:autoSpaceDE w:val="0"/>
        <w:autoSpaceDN w:val="0"/>
        <w:adjustRightInd w:val="0"/>
        <w:jc w:val="left"/>
        <w:rPr>
          <w:rFonts w:ascii="HG丸ｺﾞｼｯｸM-PRO" w:eastAsia="HG丸ｺﾞｼｯｸM-PRO" w:cs="HG丸ｺﾞｼｯｸM-PRO"/>
          <w:kern w:val="0"/>
          <w:sz w:val="22"/>
          <w:szCs w:val="22"/>
        </w:rPr>
      </w:pP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本市には、</w:t>
      </w:r>
      <w:r>
        <w:rPr>
          <w:rFonts w:ascii="HG丸ｺﾞｼｯｸM-PRO" w:eastAsia="HG丸ｺﾞｼｯｸM-PRO" w:cs="HG丸ｺﾞｼｯｸM-PRO" w:hint="eastAsia"/>
          <w:kern w:val="0"/>
          <w:sz w:val="24"/>
        </w:rPr>
        <w:t>5</w:t>
      </w:r>
      <w:r w:rsidRPr="00F838B6">
        <w:rPr>
          <w:rFonts w:ascii="HG丸ｺﾞｼｯｸM-PRO" w:eastAsia="HG丸ｺﾞｼｯｸM-PRO" w:cs="HG丸ｺﾞｼｯｸM-PRO" w:hint="eastAsia"/>
          <w:kern w:val="0"/>
          <w:sz w:val="24"/>
        </w:rPr>
        <w:t>箇所の精神科病院、合計</w:t>
      </w:r>
      <w:r>
        <w:rPr>
          <w:rFonts w:ascii="HG丸ｺﾞｼｯｸM-PRO" w:eastAsia="HG丸ｺﾞｼｯｸM-PRO" w:cs="HG丸ｺﾞｼｯｸM-PRO" w:hint="eastAsia"/>
          <w:kern w:val="0"/>
          <w:sz w:val="24"/>
        </w:rPr>
        <w:t>1</w:t>
      </w:r>
      <w:r w:rsidRPr="00F838B6">
        <w:rPr>
          <w:rFonts w:ascii="HG丸ｺﾞｼｯｸM-PRO" w:eastAsia="HG丸ｺﾞｼｯｸM-PRO" w:cs="HG丸ｺﾞｼｯｸM-PRO" w:hint="eastAsia"/>
          <w:kern w:val="0"/>
          <w:sz w:val="24"/>
        </w:rPr>
        <w:t>,</w:t>
      </w:r>
      <w:r>
        <w:rPr>
          <w:rFonts w:ascii="HG丸ｺﾞｼｯｸM-PRO" w:eastAsia="HG丸ｺﾞｼｯｸM-PRO" w:cs="HG丸ｺﾞｼｯｸM-PRO" w:hint="eastAsia"/>
          <w:kern w:val="0"/>
          <w:sz w:val="24"/>
        </w:rPr>
        <w:t>052</w:t>
      </w:r>
      <w:r w:rsidRPr="00F838B6">
        <w:rPr>
          <w:rFonts w:ascii="HG丸ｺﾞｼｯｸM-PRO" w:eastAsia="HG丸ｺﾞｼｯｸM-PRO" w:cs="HG丸ｺﾞｼｯｸM-PRO" w:hint="eastAsia"/>
          <w:kern w:val="0"/>
          <w:sz w:val="24"/>
        </w:rPr>
        <w:t>床（</w:t>
      </w:r>
      <w:r>
        <w:rPr>
          <w:rFonts w:ascii="HG丸ｺﾞｼｯｸM-PRO" w:eastAsia="HG丸ｺﾞｼｯｸM-PRO" w:cs="HG丸ｺﾞｼｯｸM-PRO" w:hint="eastAsia"/>
          <w:kern w:val="0"/>
          <w:sz w:val="24"/>
        </w:rPr>
        <w:t>2017</w:t>
      </w:r>
      <w:r w:rsidRPr="00F838B6">
        <w:rPr>
          <w:rFonts w:ascii="HG丸ｺﾞｼｯｸM-PRO" w:eastAsia="HG丸ｺﾞｼｯｸM-PRO" w:cs="HG丸ｺﾞｼｯｸM-PRO" w:hint="eastAsia"/>
          <w:kern w:val="0"/>
          <w:sz w:val="24"/>
        </w:rPr>
        <w:t>年</w:t>
      </w:r>
      <w:r>
        <w:rPr>
          <w:rFonts w:ascii="HG丸ｺﾞｼｯｸM-PRO" w:eastAsia="HG丸ｺﾞｼｯｸM-PRO" w:cs="HG丸ｺﾞｼｯｸM-PRO" w:hint="eastAsia"/>
          <w:kern w:val="0"/>
          <w:sz w:val="24"/>
        </w:rPr>
        <w:t>12</w:t>
      </w:r>
      <w:r w:rsidRPr="00F838B6">
        <w:rPr>
          <w:rFonts w:ascii="HG丸ｺﾞｼｯｸM-PRO" w:eastAsia="HG丸ｺﾞｼｯｸM-PRO" w:cs="HG丸ｺﾞｼｯｸM-PRO" w:hint="eastAsia"/>
          <w:kern w:val="0"/>
          <w:sz w:val="24"/>
        </w:rPr>
        <w:t>月現在）の病床があることから、「社会的入院」の解消を視野にした地域生活への移行支援は重要な課題です。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本市では、</w:t>
      </w:r>
      <w:r>
        <w:rPr>
          <w:rFonts w:ascii="HG丸ｺﾞｼｯｸM-PRO" w:eastAsia="HG丸ｺﾞｼｯｸM-PRO" w:cs="HG丸ｺﾞｼｯｸM-PRO" w:hint="eastAsia"/>
          <w:kern w:val="0"/>
          <w:sz w:val="24"/>
        </w:rPr>
        <w:t>各病院にある</w:t>
      </w:r>
      <w:r w:rsidRPr="00F838B6">
        <w:rPr>
          <w:rFonts w:ascii="HG丸ｺﾞｼｯｸM-PRO" w:eastAsia="HG丸ｺﾞｼｯｸM-PRO" w:cs="HG丸ｺﾞｼｯｸM-PRO" w:hint="eastAsia"/>
          <w:kern w:val="0"/>
          <w:sz w:val="24"/>
        </w:rPr>
        <w:t>「</w:t>
      </w:r>
      <w:r>
        <w:rPr>
          <w:rFonts w:ascii="HG丸ｺﾞｼｯｸM-PRO" w:eastAsia="HG丸ｺﾞｼｯｸM-PRO" w:cs="HG丸ｺﾞｼｯｸM-PRO" w:hint="eastAsia"/>
          <w:kern w:val="0"/>
          <w:sz w:val="24"/>
        </w:rPr>
        <w:t>地域連携室</w:t>
      </w:r>
      <w:r w:rsidRPr="00F838B6">
        <w:rPr>
          <w:rFonts w:ascii="HG丸ｺﾞｼｯｸM-PRO" w:eastAsia="HG丸ｺﾞｼｯｸM-PRO" w:cs="HG丸ｺﾞｼｯｸM-PRO" w:hint="eastAsia"/>
          <w:kern w:val="0"/>
          <w:sz w:val="24"/>
        </w:rPr>
        <w:t>」</w:t>
      </w:r>
      <w:r>
        <w:rPr>
          <w:rFonts w:ascii="HG丸ｺﾞｼｯｸM-PRO" w:eastAsia="HG丸ｺﾞｼｯｸM-PRO" w:cs="HG丸ｺﾞｼｯｸM-PRO" w:hint="eastAsia"/>
          <w:kern w:val="0"/>
          <w:sz w:val="24"/>
        </w:rPr>
        <w:t>等と協働しながら</w:t>
      </w:r>
      <w:r w:rsidRPr="00F838B6">
        <w:rPr>
          <w:rFonts w:ascii="HG丸ｺﾞｼｯｸM-PRO" w:eastAsia="HG丸ｺﾞｼｯｸM-PRO" w:cs="HG丸ｺﾞｼｯｸM-PRO" w:hint="eastAsia"/>
          <w:kern w:val="0"/>
          <w:sz w:val="24"/>
        </w:rPr>
        <w:t>退院調整に取り組んでいますが、地域生活への移行を進めるには、家族や本人の意向など多くの課題に対する集中的・長期的な働きかけが必要です。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hAnsi="HG丸ｺﾞｼｯｸM-PRO" w:cs="HG丸ｺﾞｼｯｸM-PRO"/>
          <w:kern w:val="0"/>
          <w:sz w:val="24"/>
        </w:rPr>
      </w:pPr>
      <w:r>
        <w:rPr>
          <w:rFonts w:ascii="HG丸ｺﾞｼｯｸM-PRO" w:eastAsia="HG丸ｺﾞｼｯｸM-PRO" w:cs="HG丸ｺﾞｼｯｸM-PRO" w:hint="eastAsia"/>
          <w:kern w:val="0"/>
          <w:sz w:val="24"/>
        </w:rPr>
        <w:t>さらに、</w:t>
      </w:r>
      <w:r w:rsidRPr="00F838B6">
        <w:rPr>
          <w:rFonts w:ascii="HG丸ｺﾞｼｯｸM-PRO" w:eastAsia="HG丸ｺﾞｼｯｸM-PRO" w:cs="HG丸ｺﾞｼｯｸM-PRO" w:hint="eastAsia"/>
          <w:kern w:val="0"/>
          <w:sz w:val="24"/>
        </w:rPr>
        <w:t>在院中から退院後の生活まで一貫して寄り添える支援者として、地域のケアマネジメント</w:t>
      </w:r>
      <w:r>
        <w:rPr>
          <w:rFonts w:ascii="ＭＳ ゴシック" w:eastAsia="ＭＳ ゴシック" w:hAnsi="ＭＳ ゴシック" w:hint="eastAsia"/>
          <w:sz w:val="24"/>
          <w:vertAlign w:val="superscript"/>
        </w:rPr>
        <w:t>※</w:t>
      </w:r>
      <w:r w:rsidRPr="00F838B6">
        <w:rPr>
          <w:rFonts w:ascii="HG丸ｺﾞｼｯｸM-PRO" w:eastAsia="HG丸ｺﾞｼｯｸM-PRO" w:cs="HG丸ｺﾞｼｯｸM-PRO" w:hint="eastAsia"/>
          <w:kern w:val="0"/>
          <w:sz w:val="24"/>
        </w:rPr>
        <w:t>機関（相談支援事業者）が病院と協働して支援することが</w:t>
      </w:r>
      <w:r>
        <w:rPr>
          <w:rFonts w:ascii="HG丸ｺﾞｼｯｸM-PRO" w:eastAsia="HG丸ｺﾞｼｯｸM-PRO" w:cs="HG丸ｺﾞｼｯｸM-PRO" w:hint="eastAsia"/>
          <w:kern w:val="0"/>
          <w:sz w:val="24"/>
        </w:rPr>
        <w:t>重要となるため</w:t>
      </w:r>
      <w:r w:rsidRPr="00F838B6">
        <w:rPr>
          <w:rFonts w:ascii="HG丸ｺﾞｼｯｸM-PRO" w:eastAsia="HG丸ｺﾞｼｯｸM-PRO" w:cs="HG丸ｺﾞｼｯｸM-PRO" w:hint="eastAsia"/>
          <w:kern w:val="0"/>
          <w:sz w:val="24"/>
        </w:rPr>
        <w:t>、精神的な不安の高まる夜間も含めた相談支援体制の充実が求められています。退院後には、精神科の医療機関</w:t>
      </w:r>
      <w:r w:rsidRPr="00F838B6">
        <w:rPr>
          <w:rFonts w:ascii="HG丸ｺﾞｼｯｸM-PRO" w:eastAsia="HG丸ｺﾞｼｯｸM-PRO" w:hAnsi="HG丸ｺﾞｼｯｸM-PRO" w:cs="HG丸ｺﾞｼｯｸM-PRO" w:hint="eastAsia"/>
          <w:kern w:val="0"/>
          <w:sz w:val="24"/>
        </w:rPr>
        <w:t>以外に、地域の中に日中安心して過ごせる居場所を確保することが特に重要です。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hAnsi="HG丸ｺﾞｼｯｸM-PRO" w:cs="HG丸ｺﾞｼｯｸM-PRO" w:hint="eastAsia"/>
          <w:kern w:val="0"/>
          <w:sz w:val="24"/>
        </w:rPr>
        <w:t>この</w:t>
      </w:r>
      <w:r w:rsidRPr="00F838B6">
        <w:rPr>
          <w:rFonts w:ascii="HG丸ｺﾞｼｯｸM-PRO" w:eastAsia="HG丸ｺﾞｼｯｸM-PRO" w:cs="HG丸ｺﾞｼｯｸM-PRO" w:hint="eastAsia"/>
          <w:kern w:val="0"/>
          <w:sz w:val="24"/>
        </w:rPr>
        <w:t>ような考え方を踏まえながら、入院中の精神障害者の地域生活への移行に向けて、以下の方向性で施策に取り組んでいきます。</w:t>
      </w:r>
    </w:p>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p>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034"/>
      </w:tblGrid>
      <w:tr w:rsidR="009F600C" w:rsidRPr="00F838B6" w:rsidTr="009F600C">
        <w:tc>
          <w:tcPr>
            <w:tcW w:w="2518"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方向性</w:t>
            </w:r>
          </w:p>
        </w:tc>
        <w:tc>
          <w:tcPr>
            <w:tcW w:w="7034"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取組内容</w:t>
            </w:r>
          </w:p>
        </w:tc>
      </w:tr>
      <w:tr w:rsidR="009F600C" w:rsidRPr="00F838B6" w:rsidTr="009F600C">
        <w:tc>
          <w:tcPr>
            <w:tcW w:w="251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①地域生活への移行の理解の促進</w:t>
            </w:r>
          </w:p>
        </w:tc>
        <w:tc>
          <w:tcPr>
            <w:tcW w:w="703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ＭＳ 明朝" w:hint="eastAsia"/>
                <w:kern w:val="0"/>
                <w:sz w:val="24"/>
              </w:rPr>
              <w:t>■本人の退院意欲を喚起させるとともに、地域住民や家族などの地域生活への移行に対する理解の促進を図ります。</w:t>
            </w:r>
          </w:p>
        </w:tc>
      </w:tr>
      <w:tr w:rsidR="009F600C" w:rsidRPr="00F838B6" w:rsidTr="009F600C">
        <w:tc>
          <w:tcPr>
            <w:tcW w:w="2518" w:type="dxa"/>
          </w:tcPr>
          <w:p w:rsidR="009F600C"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②包括システムの</w:t>
            </w: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推進</w:t>
            </w:r>
          </w:p>
        </w:tc>
        <w:tc>
          <w:tcPr>
            <w:tcW w:w="703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■地域相談支援(地域移行支援)機関を中心とした支援チームと連携して退院調整する包括システムを推進します。</w:t>
            </w:r>
          </w:p>
        </w:tc>
      </w:tr>
      <w:tr w:rsidR="009F600C" w:rsidRPr="00F838B6" w:rsidTr="009F600C">
        <w:tc>
          <w:tcPr>
            <w:tcW w:w="251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③地域生活への移行を進める体制づくり</w:t>
            </w:r>
          </w:p>
        </w:tc>
        <w:tc>
          <w:tcPr>
            <w:tcW w:w="703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■関係機関との連携を図るとともに、夜間対応などのサポート体制として、地域相談支援(地域定着支援)体制の整備・充実を進めます。</w:t>
            </w:r>
          </w:p>
        </w:tc>
      </w:tr>
      <w:tr w:rsidR="009F600C" w:rsidRPr="00F838B6" w:rsidTr="009F600C">
        <w:tc>
          <w:tcPr>
            <w:tcW w:w="251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④</w:t>
            </w:r>
            <w:r>
              <w:rPr>
                <w:rFonts w:ascii="HG丸ｺﾞｼｯｸM-PRO" w:eastAsia="HG丸ｺﾞｼｯｸM-PRO" w:cs="HG丸ｺﾞｼｯｸM-PRO" w:hint="eastAsia"/>
                <w:kern w:val="0"/>
                <w:sz w:val="24"/>
              </w:rPr>
              <w:t>支援者による協議の場の設置</w:t>
            </w:r>
          </w:p>
        </w:tc>
        <w:tc>
          <w:tcPr>
            <w:tcW w:w="703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w:t>
            </w:r>
            <w:r w:rsidRPr="003169C0">
              <w:rPr>
                <w:rFonts w:ascii="ＭＳ 明朝" w:hAnsi="ＭＳ 明朝" w:cs="HG丸ｺﾞｼｯｸM-PRO" w:hint="eastAsia"/>
                <w:kern w:val="0"/>
                <w:sz w:val="24"/>
              </w:rPr>
              <w:t>保健、医療、福祉関係者による情報共有や</w:t>
            </w:r>
            <w:r>
              <w:rPr>
                <w:rFonts w:ascii="ＭＳ 明朝" w:hAnsi="ＭＳ 明朝" w:cs="HG丸ｺﾞｼｯｸM-PRO" w:hint="eastAsia"/>
                <w:kern w:val="0"/>
                <w:sz w:val="24"/>
              </w:rPr>
              <w:t>個別の支援計画作成のための</w:t>
            </w:r>
            <w:r w:rsidRPr="003169C0">
              <w:rPr>
                <w:rFonts w:ascii="ＭＳ 明朝" w:hAnsi="ＭＳ 明朝" w:cs="HG丸ｺﾞｼｯｸM-PRO" w:hint="eastAsia"/>
                <w:kern w:val="0"/>
                <w:sz w:val="24"/>
              </w:rPr>
              <w:t>協議等の場の</w:t>
            </w:r>
            <w:r>
              <w:rPr>
                <w:rFonts w:ascii="ＭＳ 明朝" w:hAnsi="ＭＳ 明朝" w:cs="HG丸ｺﾞｼｯｸM-PRO" w:hint="eastAsia"/>
                <w:kern w:val="0"/>
                <w:sz w:val="24"/>
              </w:rPr>
              <w:t>充実を図ります。</w:t>
            </w:r>
          </w:p>
        </w:tc>
      </w:tr>
      <w:tr w:rsidR="009F600C" w:rsidRPr="00F838B6" w:rsidTr="009F600C">
        <w:tc>
          <w:tcPr>
            <w:tcW w:w="251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⑤</w:t>
            </w:r>
            <w:r w:rsidRPr="00F838B6">
              <w:rPr>
                <w:rFonts w:ascii="HG丸ｺﾞｼｯｸM-PRO" w:eastAsia="HG丸ｺﾞｼｯｸM-PRO" w:cs="HG丸ｺﾞｼｯｸM-PRO" w:hint="eastAsia"/>
                <w:kern w:val="0"/>
                <w:sz w:val="24"/>
              </w:rPr>
              <w:t>地域生活の支援</w:t>
            </w:r>
          </w:p>
        </w:tc>
        <w:tc>
          <w:tcPr>
            <w:tcW w:w="703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■共同生活援助（グループホーム</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）等の生活の場の確保を図るとともに、障害福祉サービスや日常生活全般にわたる支援の充実を図ります。</w:t>
            </w:r>
          </w:p>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■地域の中に日中安心して過ごせる居場所を整備し、地域住民との交流を推進します。</w:t>
            </w:r>
          </w:p>
        </w:tc>
      </w:tr>
    </w:tbl>
    <w:p w:rsidR="009F600C" w:rsidRPr="00F838B6" w:rsidRDefault="009F600C" w:rsidP="009F600C">
      <w:pPr>
        <w:autoSpaceDE w:val="0"/>
        <w:autoSpaceDN w:val="0"/>
        <w:adjustRightInd w:val="0"/>
        <w:jc w:val="center"/>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lastRenderedPageBreak/>
        <w:t>（3）地域生活支援拠点等の整備</w:t>
      </w:r>
    </w:p>
    <w:p w:rsidR="009F600C" w:rsidRPr="00F838B6"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障害児・者の地域での暮らしの安心感を担保し、</w:t>
      </w:r>
      <w:r>
        <w:rPr>
          <w:rFonts w:ascii="HG丸ｺﾞｼｯｸM-PRO" w:eastAsia="HG丸ｺﾞｼｯｸM-PRO" w:hAnsi="ＭＳ Ｐゴシック" w:cs="TT8F8o00" w:hint="eastAsia"/>
          <w:kern w:val="0"/>
          <w:sz w:val="24"/>
        </w:rPr>
        <w:t>障害者の高齢化・重度化や「親亡き後」も見据えながら、</w:t>
      </w:r>
      <w:r w:rsidRPr="00F838B6">
        <w:rPr>
          <w:rFonts w:ascii="HG丸ｺﾞｼｯｸM-PRO" w:eastAsia="HG丸ｺﾞｼｯｸM-PRO" w:hAnsi="ＭＳ Ｐゴシック" w:cs="TT8F8o00" w:hint="eastAsia"/>
          <w:kern w:val="0"/>
          <w:sz w:val="24"/>
        </w:rPr>
        <w:t>支援</w:t>
      </w:r>
      <w:r>
        <w:rPr>
          <w:rFonts w:ascii="HG丸ｺﾞｼｯｸM-PRO" w:eastAsia="HG丸ｺﾞｼｯｸM-PRO" w:hAnsi="ＭＳ Ｐゴシック" w:cs="TT8F8o00" w:hint="eastAsia"/>
          <w:kern w:val="0"/>
          <w:sz w:val="24"/>
        </w:rPr>
        <w:t>体制</w:t>
      </w:r>
      <w:r w:rsidRPr="00F838B6">
        <w:rPr>
          <w:rFonts w:ascii="HG丸ｺﾞｼｯｸM-PRO" w:eastAsia="HG丸ｺﾞｼｯｸM-PRO" w:hAnsi="ＭＳ Ｐゴシック" w:cs="TT8F8o00" w:hint="eastAsia"/>
          <w:kern w:val="0"/>
          <w:sz w:val="24"/>
        </w:rPr>
        <w:t>をさらに強化する必要があります。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第４期で取り組んだ相談支援体制の整備などを受け、今後は居住支援や自立支援、緊急時の対応の強化などの課題解決に向けた事業を実施することで、地域生活支援の拠点づくりを実施します。</w:t>
      </w: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435C4F" w:rsidP="009F600C">
      <w:pPr>
        <w:autoSpaceDE w:val="0"/>
        <w:autoSpaceDN w:val="0"/>
        <w:adjustRightInd w:val="0"/>
        <w:jc w:val="righ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33" style="position:absolute;left:0;text-align:left;margin-left:6.75pt;margin-top:13.75pt;width:59.55pt;height:27pt;z-index:252247040" arcsize="10923f" fillcolor="#cfc" strokeweight="3pt">
            <v:stroke linestyle="thinThin"/>
            <v:textbox style="mso-next-textbox:#_x0000_s1733"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目標値</w:t>
                  </w:r>
                </w:p>
              </w:txbxContent>
            </v:textbox>
          </v:roundrect>
        </w:pict>
      </w: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本市では、障害児・者の地域生活支援の強化を図るため、地域生活支援拠点等の整備に関して、次のように目標値を設定します。</w:t>
      </w: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435C4F" w:rsidP="009F600C">
      <w:pPr>
        <w:autoSpaceDE w:val="0"/>
        <w:autoSpaceDN w:val="0"/>
        <w:adjustRightInd w:val="0"/>
        <w:jc w:val="left"/>
        <w:rPr>
          <w:rFonts w:ascii="HG丸ｺﾞｼｯｸM-PRO" w:eastAsia="HG丸ｺﾞｼｯｸM-PRO" w:hAnsi="ＭＳ Ｐゴシック" w:cs="TT8F8o00"/>
          <w:kern w:val="0"/>
          <w:sz w:val="24"/>
        </w:rPr>
      </w:pPr>
      <w:r w:rsidRPr="00435C4F">
        <w:rPr>
          <w:rFonts w:ascii="HG丸ｺﾞｼｯｸM-PRO" w:eastAsia="HG丸ｺﾞｼｯｸM-PRO" w:hAnsi="ＭＳ Ｐゴシック" w:cs="TT8F8o00"/>
          <w:b/>
          <w:noProof/>
          <w:kern w:val="0"/>
          <w:sz w:val="28"/>
          <w:szCs w:val="28"/>
        </w:rPr>
        <w:pict>
          <v:rect id="_x0000_s1735" style="position:absolute;margin-left:17.45pt;margin-top:8.25pt;width:437pt;height:27.25pt;z-index:252249088" fillcolor="#fc9" strokeweight="2.25pt">
            <v:textbox style="mso-next-textbox:#_x0000_s1735" inset="5.85pt,.7pt,5.85pt,.7pt">
              <w:txbxContent>
                <w:p w:rsidR="00F559EB" w:rsidRPr="006A5606" w:rsidRDefault="00F559EB" w:rsidP="009F600C">
                  <w:pPr>
                    <w:jc w:val="center"/>
                    <w:rPr>
                      <w:rFonts w:ascii="HG丸ｺﾞｼｯｸM-PRO" w:eastAsia="HG丸ｺﾞｼｯｸM-PRO"/>
                      <w:b/>
                      <w:sz w:val="24"/>
                    </w:rPr>
                  </w:pPr>
                  <w:r>
                    <w:rPr>
                      <w:rFonts w:ascii="HG丸ｺﾞｼｯｸM-PRO" w:eastAsia="HG丸ｺﾞｼｯｸM-PRO" w:hint="eastAsia"/>
                      <w:b/>
                      <w:sz w:val="24"/>
                    </w:rPr>
                    <w:t>2020年度末までに、地域生活支援拠点を整備します。</w:t>
                  </w:r>
                </w:p>
              </w:txbxContent>
            </v:textbox>
          </v:rect>
        </w:pict>
      </w: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34" style="position:absolute;margin-left:0;margin-top:4.1pt;width:54pt;height:27pt;z-index:252248064" arcsize="10923f" fillcolor="#cfc" strokeweight="3pt">
            <v:stroke linestyle="thinThin"/>
            <v:textbox style="mso-next-textbox:#_x0000_s1734"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方　策</w:t>
                  </w:r>
                </w:p>
              </w:txbxContent>
            </v:textbox>
          </v:roundrect>
        </w:pict>
      </w:r>
    </w:p>
    <w:p w:rsidR="009F600C" w:rsidRPr="00F838B6" w:rsidRDefault="009F600C" w:rsidP="009F600C">
      <w:pPr>
        <w:jc w:val="right"/>
        <w:rPr>
          <w:rFonts w:ascii="HG丸ｺﾞｼｯｸM-PRO" w:eastAsia="HG丸ｺﾞｼｯｸM-PRO" w:hAnsi="ＭＳ Ｐゴシック" w:cs="TT8F8o00"/>
          <w:sz w:val="24"/>
        </w:rPr>
      </w:pPr>
    </w:p>
    <w:tbl>
      <w:tblPr>
        <w:tblpPr w:leftFromText="142" w:rightFromText="142"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204"/>
      </w:tblGrid>
      <w:tr w:rsidR="009F600C" w:rsidRPr="00F838B6" w:rsidTr="009F600C">
        <w:tc>
          <w:tcPr>
            <w:tcW w:w="3348"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方向性</w:t>
            </w:r>
          </w:p>
        </w:tc>
        <w:tc>
          <w:tcPr>
            <w:tcW w:w="6204"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取組内容</w:t>
            </w:r>
          </w:p>
        </w:tc>
      </w:tr>
      <w:tr w:rsidR="009F600C" w:rsidRPr="00F838B6" w:rsidTr="009F600C">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①相談支援の充実</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ＭＳ 明朝" w:hint="eastAsia"/>
                <w:kern w:val="0"/>
                <w:sz w:val="24"/>
              </w:rPr>
              <w:t>■地域生活への移行や親元からの自立、また、その後の一人暮らしを支援するため、相談支援の充実を図ります。</w:t>
            </w:r>
          </w:p>
        </w:tc>
      </w:tr>
      <w:tr w:rsidR="009F600C" w:rsidRPr="00F838B6" w:rsidTr="009F600C">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②体験の機会・場の確保</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■一人暮らしやグループホーム</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への入居を支援するため、体験の機会や場を確保します。</w:t>
            </w:r>
          </w:p>
        </w:tc>
      </w:tr>
      <w:tr w:rsidR="009F600C" w:rsidRPr="00F838B6" w:rsidTr="009F600C">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③緊急時の受け入れ・対応</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■緊急時の対応のため、</w:t>
            </w:r>
            <w:r>
              <w:rPr>
                <w:rFonts w:ascii="ＭＳ 明朝" w:hAnsi="ＭＳ 明朝" w:cs="HG丸ｺﾞｼｯｸM-PRO" w:hint="eastAsia"/>
                <w:kern w:val="0"/>
                <w:sz w:val="24"/>
              </w:rPr>
              <w:t>24</w:t>
            </w:r>
            <w:r w:rsidRPr="00F838B6">
              <w:rPr>
                <w:rFonts w:ascii="ＭＳ 明朝" w:hAnsi="ＭＳ 明朝" w:cs="HG丸ｺﾞｼｯｸM-PRO" w:hint="eastAsia"/>
                <w:kern w:val="0"/>
                <w:sz w:val="24"/>
              </w:rPr>
              <w:t>時間の相談受付や、緊急時の受入対応体制を確保します。</w:t>
            </w:r>
          </w:p>
        </w:tc>
      </w:tr>
      <w:tr w:rsidR="009F600C" w:rsidRPr="00F838B6" w:rsidTr="009F600C">
        <w:trPr>
          <w:trHeight w:val="1810"/>
        </w:trPr>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④地域の体制づくり</w:t>
            </w:r>
          </w:p>
        </w:tc>
        <w:tc>
          <w:tcPr>
            <w:tcW w:w="6204"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■地域での生活支援を充実させるため、人材の確保・養成や各関係機関との連携を行います。</w:t>
            </w:r>
          </w:p>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■障害者の高齢化・重度化に対応するため、地域における地域資源の活用やコーディネ</w:t>
            </w:r>
            <w:r>
              <w:rPr>
                <w:rFonts w:ascii="ＭＳ 明朝" w:hAnsi="ＭＳ 明朝" w:cs="HG丸ｺﾞｼｯｸM-PRO" w:hint="eastAsia"/>
                <w:kern w:val="0"/>
                <w:sz w:val="24"/>
              </w:rPr>
              <w:t>ー</w:t>
            </w:r>
            <w:r w:rsidRPr="00F838B6">
              <w:rPr>
                <w:rFonts w:ascii="ＭＳ 明朝" w:hAnsi="ＭＳ 明朝" w:cs="HG丸ｺﾞｼｯｸM-PRO" w:hint="eastAsia"/>
                <w:kern w:val="0"/>
                <w:sz w:val="24"/>
              </w:rPr>
              <w:t>ターの配置等を行います。</w:t>
            </w:r>
          </w:p>
        </w:tc>
      </w:tr>
    </w:tbl>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AC40BF" w:rsidRPr="00F838B6" w:rsidRDefault="00AC40BF"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lastRenderedPageBreak/>
        <w:t>（4）福祉施設から一般就労への移行等</w:t>
      </w:r>
    </w:p>
    <w:p w:rsidR="009F600C" w:rsidRPr="00225BB3" w:rsidRDefault="009F600C" w:rsidP="002306A5">
      <w:pPr>
        <w:autoSpaceDE w:val="0"/>
        <w:autoSpaceDN w:val="0"/>
        <w:adjustRightInd w:val="0"/>
        <w:ind w:left="249"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 xml:space="preserve">　　本市には、現在、5</w:t>
      </w:r>
      <w:r w:rsidRPr="00F838B6">
        <w:rPr>
          <w:rFonts w:ascii="HG丸ｺﾞｼｯｸM-PRO" w:eastAsia="HG丸ｺﾞｼｯｸM-PRO" w:hAnsi="ＭＳ Ｐゴシック" w:cs="TT8F8o00" w:hint="eastAsia"/>
          <w:kern w:val="0"/>
          <w:sz w:val="24"/>
        </w:rPr>
        <w:t>箇所（定員</w:t>
      </w:r>
      <w:r>
        <w:rPr>
          <w:rFonts w:ascii="HG丸ｺﾞｼｯｸM-PRO" w:eastAsia="HG丸ｺﾞｼｯｸM-PRO" w:hAnsi="ＭＳ Ｐゴシック" w:cs="TT8F8o00" w:hint="eastAsia"/>
          <w:kern w:val="0"/>
          <w:sz w:val="24"/>
        </w:rPr>
        <w:t>47</w:t>
      </w:r>
      <w:r w:rsidRPr="00F838B6">
        <w:rPr>
          <w:rFonts w:ascii="HG丸ｺﾞｼｯｸM-PRO" w:eastAsia="HG丸ｺﾞｼｯｸM-PRO" w:hAnsi="ＭＳ Ｐゴシック" w:cs="TT8F8o00" w:hint="eastAsia"/>
          <w:kern w:val="0"/>
          <w:sz w:val="24"/>
        </w:rPr>
        <w:t>名）の就労移行支援事業所があります。就労移行支援事業は、</w:t>
      </w:r>
      <w:r>
        <w:rPr>
          <w:rFonts w:ascii="HG丸ｺﾞｼｯｸM-PRO" w:eastAsia="HG丸ｺﾞｼｯｸM-PRO" w:hAnsi="ＭＳ Ｐゴシック" w:cs="TT8F8o00" w:hint="eastAsia"/>
          <w:kern w:val="0"/>
          <w:sz w:val="24"/>
        </w:rPr>
        <w:t>2</w:t>
      </w:r>
      <w:r w:rsidRPr="00F838B6">
        <w:rPr>
          <w:rFonts w:ascii="HG丸ｺﾞｼｯｸM-PRO" w:eastAsia="HG丸ｺﾞｼｯｸM-PRO" w:hAnsi="ＭＳ Ｐゴシック" w:cs="TT8F8o00" w:hint="eastAsia"/>
          <w:kern w:val="0"/>
          <w:sz w:val="24"/>
        </w:rPr>
        <w:t>年間という有期限のサービスであり、</w:t>
      </w:r>
      <w:r>
        <w:rPr>
          <w:rFonts w:ascii="HG丸ｺﾞｼｯｸM-PRO" w:eastAsia="HG丸ｺﾞｼｯｸM-PRO" w:hAnsi="ＭＳ Ｐゴシック" w:cs="TT8F8o00" w:hint="eastAsia"/>
          <w:kern w:val="0"/>
          <w:sz w:val="24"/>
        </w:rPr>
        <w:t>2016</w:t>
      </w:r>
      <w:r w:rsidRPr="00F838B6">
        <w:rPr>
          <w:rFonts w:ascii="HG丸ｺﾞｼｯｸM-PRO" w:eastAsia="HG丸ｺﾞｼｯｸM-PRO" w:hAnsi="ＭＳ Ｐゴシック" w:cs="TT8F8o00" w:hint="eastAsia"/>
          <w:kern w:val="0"/>
          <w:sz w:val="24"/>
        </w:rPr>
        <w:t>年度の就労移行支援事業の利</w:t>
      </w:r>
      <w:r w:rsidRPr="00225BB3">
        <w:rPr>
          <w:rFonts w:ascii="HG丸ｺﾞｼｯｸM-PRO" w:eastAsia="HG丸ｺﾞｼｯｸM-PRO" w:hAnsi="ＭＳ Ｐゴシック" w:cs="TT8F8o00" w:hint="eastAsia"/>
          <w:kern w:val="0"/>
          <w:sz w:val="24"/>
        </w:rPr>
        <w:t>用者は、38人です。</w:t>
      </w:r>
    </w:p>
    <w:p w:rsidR="009F600C" w:rsidRPr="00225BB3"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225BB3">
        <w:rPr>
          <w:rFonts w:ascii="HG丸ｺﾞｼｯｸM-PRO" w:eastAsia="HG丸ｺﾞｼｯｸM-PRO" w:cs="HG丸ｺﾞｼｯｸM-PRO" w:hint="eastAsia"/>
          <w:kern w:val="0"/>
          <w:sz w:val="24"/>
        </w:rPr>
        <w:t>宇部公共職業安定所の障害者の職業紹介状況をみると、管内で</w:t>
      </w:r>
      <w:r>
        <w:rPr>
          <w:rFonts w:ascii="HG丸ｺﾞｼｯｸM-PRO" w:eastAsia="HG丸ｺﾞｼｯｸM-PRO" w:cs="HG丸ｺﾞｼｯｸM-PRO" w:hint="eastAsia"/>
          <w:kern w:val="0"/>
          <w:sz w:val="24"/>
        </w:rPr>
        <w:t>2016</w:t>
      </w:r>
      <w:r w:rsidRPr="00225BB3">
        <w:rPr>
          <w:rFonts w:ascii="HG丸ｺﾞｼｯｸM-PRO" w:eastAsia="HG丸ｺﾞｼｯｸM-PRO" w:cs="HG丸ｺﾞｼｯｸM-PRO" w:hint="eastAsia"/>
          <w:kern w:val="0"/>
          <w:sz w:val="24"/>
        </w:rPr>
        <w:t>年度に就職した障害者は230人です。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225BB3">
        <w:rPr>
          <w:rFonts w:ascii="HG丸ｺﾞｼｯｸM-PRO" w:eastAsia="HG丸ｺﾞｼｯｸM-PRO" w:cs="HG丸ｺﾞｼｯｸM-PRO" w:hint="eastAsia"/>
          <w:kern w:val="0"/>
          <w:sz w:val="24"/>
        </w:rPr>
        <w:t>本市では、市や公共職業安定所、障害福祉サービス事業所などで構成する「宇部市障</w:t>
      </w:r>
      <w:r w:rsidRPr="00F838B6">
        <w:rPr>
          <w:rFonts w:ascii="HG丸ｺﾞｼｯｸM-PRO" w:eastAsia="HG丸ｺﾞｼｯｸM-PRO" w:cs="HG丸ｺﾞｼｯｸM-PRO" w:hint="eastAsia"/>
          <w:kern w:val="0"/>
          <w:sz w:val="24"/>
        </w:rPr>
        <w:t>害者就労支援ネットワーク会議」が中心となって、障害者の就労支援を進めており、福祉施設から一般就労した人は、</w:t>
      </w:r>
      <w:r>
        <w:rPr>
          <w:rFonts w:ascii="HG丸ｺﾞｼｯｸM-PRO" w:eastAsia="HG丸ｺﾞｼｯｸM-PRO" w:cs="HG丸ｺﾞｼｯｸM-PRO" w:hint="eastAsia"/>
          <w:kern w:val="0"/>
          <w:sz w:val="24"/>
        </w:rPr>
        <w:t>2015</w:t>
      </w:r>
      <w:r w:rsidRPr="00F838B6">
        <w:rPr>
          <w:rFonts w:ascii="HG丸ｺﾞｼｯｸM-PRO" w:eastAsia="HG丸ｺﾞｼｯｸM-PRO" w:cs="HG丸ｺﾞｼｯｸM-PRO" w:hint="eastAsia"/>
          <w:kern w:val="0"/>
          <w:sz w:val="24"/>
        </w:rPr>
        <w:t>年度</w:t>
      </w:r>
      <w:r>
        <w:rPr>
          <w:rFonts w:ascii="HG丸ｺﾞｼｯｸM-PRO" w:eastAsia="HG丸ｺﾞｼｯｸM-PRO" w:cs="HG丸ｺﾞｼｯｸM-PRO" w:hint="eastAsia"/>
          <w:kern w:val="0"/>
          <w:sz w:val="24"/>
        </w:rPr>
        <w:t>は31人でしたが、2016</w:t>
      </w:r>
      <w:r w:rsidRPr="00F838B6">
        <w:rPr>
          <w:rFonts w:ascii="HG丸ｺﾞｼｯｸM-PRO" w:eastAsia="HG丸ｺﾞｼｯｸM-PRO" w:cs="HG丸ｺﾞｼｯｸM-PRO" w:hint="eastAsia"/>
          <w:kern w:val="0"/>
          <w:sz w:val="24"/>
        </w:rPr>
        <w:t>年度</w:t>
      </w:r>
      <w:r>
        <w:rPr>
          <w:rFonts w:ascii="HG丸ｺﾞｼｯｸM-PRO" w:eastAsia="HG丸ｺﾞｼｯｸM-PRO" w:cs="HG丸ｺﾞｼｯｸM-PRO" w:hint="eastAsia"/>
          <w:kern w:val="0"/>
          <w:sz w:val="24"/>
        </w:rPr>
        <w:t>は27人と減少しております</w:t>
      </w:r>
      <w:r w:rsidRPr="00F838B6">
        <w:rPr>
          <w:rFonts w:ascii="HG丸ｺﾞｼｯｸM-PRO" w:eastAsia="HG丸ｺﾞｼｯｸM-PRO" w:cs="HG丸ｺﾞｼｯｸM-PRO" w:hint="eastAsia"/>
          <w:kern w:val="0"/>
          <w:sz w:val="24"/>
        </w:rPr>
        <w:t>。</w:t>
      </w:r>
    </w:p>
    <w:p w:rsidR="009F600C" w:rsidRPr="00F838B6" w:rsidRDefault="00435C4F" w:rsidP="002306A5">
      <w:pPr>
        <w:autoSpaceDE w:val="0"/>
        <w:autoSpaceDN w:val="0"/>
        <w:adjustRightInd w:val="0"/>
        <w:ind w:firstLineChars="100" w:firstLine="219"/>
        <w:jc w:val="left"/>
        <w:rPr>
          <w:rFonts w:ascii="HG丸ｺﾞｼｯｸM-PRO" w:eastAsia="HG丸ｺﾞｼｯｸM-PRO" w:cs="HG丸ｺﾞｼｯｸM-PRO"/>
          <w:kern w:val="0"/>
          <w:sz w:val="22"/>
          <w:szCs w:val="22"/>
        </w:rPr>
      </w:pPr>
      <w:r w:rsidRPr="00435C4F">
        <w:rPr>
          <w:rFonts w:ascii="ＭＳＰゴシック" w:eastAsia="ＭＳＰゴシック" w:cs="ＭＳＰゴシック"/>
          <w:noProof/>
          <w:kern w:val="0"/>
          <w:szCs w:val="21"/>
        </w:rPr>
        <w:pict>
          <v:roundrect id="_x0000_s1728" style="position:absolute;left:0;text-align:left;margin-left:0;margin-top:14.9pt;width:59.55pt;height:27pt;z-index:252241920" arcsize="10923f" fillcolor="#cfc" strokeweight="3pt">
            <v:stroke linestyle="thinThin"/>
            <v:textbox style="mso-next-textbox:#_x0000_s1728"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目標値</w:t>
                  </w:r>
                </w:p>
              </w:txbxContent>
            </v:textbox>
          </v:roundrect>
        </w:pict>
      </w:r>
    </w:p>
    <w:p w:rsidR="009F600C" w:rsidRPr="00F838B6" w:rsidRDefault="009F600C" w:rsidP="002306A5">
      <w:pPr>
        <w:autoSpaceDE w:val="0"/>
        <w:autoSpaceDN w:val="0"/>
        <w:adjustRightInd w:val="0"/>
        <w:ind w:firstLineChars="100" w:firstLine="229"/>
        <w:jc w:val="left"/>
        <w:rPr>
          <w:rFonts w:ascii="HG丸ｺﾞｼｯｸM-PRO" w:eastAsia="HG丸ｺﾞｼｯｸM-PRO" w:cs="HG丸ｺﾞｼｯｸM-PRO"/>
          <w:kern w:val="0"/>
          <w:sz w:val="22"/>
          <w:szCs w:val="22"/>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 xml:space="preserve">　</w:t>
      </w:r>
      <w:r>
        <w:rPr>
          <w:rFonts w:ascii="HG丸ｺﾞｼｯｸM-PRO" w:eastAsia="HG丸ｺﾞｼｯｸM-PRO" w:cs="HG丸ｺﾞｼｯｸM-PRO" w:hint="eastAsia"/>
          <w:kern w:val="0"/>
          <w:sz w:val="24"/>
        </w:rPr>
        <w:t xml:space="preserve">　</w:t>
      </w:r>
      <w:r w:rsidRPr="00F838B6">
        <w:rPr>
          <w:rFonts w:ascii="HG丸ｺﾞｼｯｸM-PRO" w:eastAsia="HG丸ｺﾞｼｯｸM-PRO" w:cs="HG丸ｺﾞｼｯｸM-PRO" w:hint="eastAsia"/>
          <w:kern w:val="0"/>
          <w:sz w:val="24"/>
        </w:rPr>
        <w:t>働くことへの意欲を醸成し、希望する人が個々の状況に応じて就労できることを目指し、福祉施設などにおける支援の質・量両面での充実や職場の開拓など、一般就労に必要な多くの課題に積極的に取り組むことにより、</w:t>
      </w:r>
      <w:r>
        <w:rPr>
          <w:rFonts w:ascii="HG丸ｺﾞｼｯｸM-PRO" w:eastAsia="HG丸ｺﾞｼｯｸM-PRO" w:cs="HG丸ｺﾞｼｯｸM-PRO" w:hint="eastAsia"/>
          <w:kern w:val="0"/>
          <w:sz w:val="24"/>
        </w:rPr>
        <w:t>2020年度</w:t>
      </w:r>
      <w:r w:rsidRPr="00F838B6">
        <w:rPr>
          <w:rFonts w:ascii="HG丸ｺﾞｼｯｸM-PRO" w:eastAsia="HG丸ｺﾞｼｯｸM-PRO" w:cs="HG丸ｺﾞｼｯｸM-PRO" w:hint="eastAsia"/>
          <w:kern w:val="0"/>
          <w:sz w:val="24"/>
        </w:rPr>
        <w:t>中に福祉施設から「就労移行支援」等の事業を通じて一般企業・事業所などに就労する人の数を、以下のように設定します。</w:t>
      </w:r>
    </w:p>
    <w:p w:rsidR="009F600C" w:rsidRPr="00F838B6" w:rsidRDefault="00435C4F" w:rsidP="002306A5">
      <w:pPr>
        <w:autoSpaceDE w:val="0"/>
        <w:autoSpaceDN w:val="0"/>
        <w:adjustRightInd w:val="0"/>
        <w:ind w:firstLineChars="100" w:firstLine="219"/>
        <w:jc w:val="left"/>
        <w:rPr>
          <w:rFonts w:ascii="ＭＳＰゴシック" w:eastAsia="ＭＳＰゴシック" w:cs="ＭＳＰゴシック"/>
          <w:kern w:val="0"/>
          <w:szCs w:val="21"/>
        </w:rPr>
      </w:pPr>
      <w:r>
        <w:rPr>
          <w:rFonts w:ascii="ＭＳＰゴシック" w:eastAsia="ＭＳＰゴシック" w:cs="ＭＳＰゴシック"/>
          <w:noProof/>
          <w:kern w:val="0"/>
          <w:szCs w:val="21"/>
        </w:rPr>
        <w:pict>
          <v:rect id="_x0000_s1729" style="position:absolute;left:0;text-align:left;margin-left:49.55pt;margin-top:12.5pt;width:378.55pt;height:44.15pt;z-index:252242944" fillcolor="#fc9" strokeweight="2.25pt">
            <v:textbox style="mso-next-textbox:#_x0000_s1729" inset="5.85pt,.7pt,5.85pt,.7pt">
              <w:txbxContent>
                <w:p w:rsidR="00F559EB" w:rsidRPr="00353A06" w:rsidRDefault="00F559EB" w:rsidP="009F600C">
                  <w:pPr>
                    <w:jc w:val="center"/>
                    <w:rPr>
                      <w:rFonts w:ascii="HG丸ｺﾞｼｯｸM-PRO" w:eastAsia="HG丸ｺﾞｼｯｸM-PRO"/>
                      <w:color w:val="FF0000"/>
                      <w:sz w:val="24"/>
                    </w:rPr>
                  </w:pPr>
                  <w:r>
                    <w:rPr>
                      <w:rFonts w:ascii="HG丸ｺﾞｼｯｸM-PRO" w:eastAsia="HG丸ｺﾞｼｯｸM-PRO" w:hint="eastAsia"/>
                      <w:sz w:val="24"/>
                    </w:rPr>
                    <w:t>2020年度</w:t>
                  </w:r>
                  <w:r w:rsidRPr="00F838B6">
                    <w:rPr>
                      <w:rFonts w:ascii="HG丸ｺﾞｼｯｸM-PRO" w:eastAsia="HG丸ｺﾞｼｯｸM-PRO" w:hint="eastAsia"/>
                      <w:sz w:val="24"/>
                    </w:rPr>
                    <w:t>の福祉施設から一般就労への移行者</w:t>
                  </w:r>
                </w:p>
                <w:p w:rsidR="00F559EB" w:rsidRPr="00186ADE" w:rsidRDefault="00F559EB" w:rsidP="009F600C">
                  <w:pPr>
                    <w:jc w:val="center"/>
                    <w:rPr>
                      <w:rFonts w:ascii="HG丸ｺﾞｼｯｸM-PRO" w:eastAsia="HG丸ｺﾞｼｯｸM-PRO"/>
                      <w:sz w:val="22"/>
                      <w:szCs w:val="22"/>
                    </w:rPr>
                  </w:pPr>
                  <w:r>
                    <w:rPr>
                      <w:rFonts w:ascii="HG丸ｺﾞｼｯｸM-PRO" w:eastAsia="HG丸ｺﾞｼｯｸM-PRO" w:hint="eastAsia"/>
                      <w:b/>
                      <w:sz w:val="24"/>
                    </w:rPr>
                    <w:t xml:space="preserve">　　41</w:t>
                  </w:r>
                  <w:r w:rsidRPr="00186ADE">
                    <w:rPr>
                      <w:rFonts w:ascii="HG丸ｺﾞｼｯｸM-PRO" w:eastAsia="HG丸ｺﾞｼｯｸM-PRO" w:hint="eastAsia"/>
                      <w:b/>
                      <w:sz w:val="24"/>
                    </w:rPr>
                    <w:t>人</w:t>
                  </w:r>
                  <w:r>
                    <w:rPr>
                      <w:rFonts w:ascii="HG丸ｺﾞｼｯｸM-PRO" w:eastAsia="HG丸ｺﾞｼｯｸM-PRO" w:hint="eastAsia"/>
                      <w:b/>
                      <w:sz w:val="24"/>
                    </w:rPr>
                    <w:t xml:space="preserve">　</w:t>
                  </w:r>
                  <w:r>
                    <w:rPr>
                      <w:rFonts w:ascii="HG丸ｺﾞｼｯｸM-PRO" w:eastAsia="HG丸ｺﾞｼｯｸM-PRO" w:hint="eastAsia"/>
                      <w:sz w:val="22"/>
                      <w:szCs w:val="22"/>
                    </w:rPr>
                    <w:t>（2016年度比　1.5</w:t>
                  </w:r>
                  <w:r w:rsidRPr="00186ADE">
                    <w:rPr>
                      <w:rFonts w:ascii="HG丸ｺﾞｼｯｸM-PRO" w:eastAsia="HG丸ｺﾞｼｯｸM-PRO" w:hint="eastAsia"/>
                      <w:sz w:val="22"/>
                      <w:szCs w:val="22"/>
                    </w:rPr>
                    <w:t>倍）</w:t>
                  </w:r>
                </w:p>
              </w:txbxContent>
            </v:textbox>
          </v:rect>
        </w:pict>
      </w: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 xml:space="preserve">　</w:t>
      </w:r>
      <w:r>
        <w:rPr>
          <w:rFonts w:ascii="HG丸ｺﾞｼｯｸM-PRO" w:eastAsia="HG丸ｺﾞｼｯｸM-PRO" w:cs="HG丸ｺﾞｼｯｸM-PRO" w:hint="eastAsia"/>
          <w:kern w:val="0"/>
          <w:sz w:val="24"/>
        </w:rPr>
        <w:t xml:space="preserve">　</w:t>
      </w:r>
      <w:r w:rsidRPr="00F838B6">
        <w:rPr>
          <w:rFonts w:ascii="HG丸ｺﾞｼｯｸM-PRO" w:eastAsia="HG丸ｺﾞｼｯｸM-PRO" w:cs="HG丸ｺﾞｼｯｸM-PRO" w:hint="eastAsia"/>
          <w:kern w:val="0"/>
          <w:sz w:val="24"/>
        </w:rPr>
        <w:t>また、一般就労への移行に関しては、就労移行支援事業の利用者からの移行が多いことから、上記目標を達成するため、</w:t>
      </w:r>
      <w:r>
        <w:rPr>
          <w:rFonts w:ascii="HG丸ｺﾞｼｯｸM-PRO" w:eastAsia="HG丸ｺﾞｼｯｸM-PRO" w:hint="eastAsia"/>
          <w:sz w:val="24"/>
        </w:rPr>
        <w:t>2016</w:t>
      </w:r>
      <w:r w:rsidRPr="00F838B6">
        <w:rPr>
          <w:rFonts w:ascii="HG丸ｺﾞｼｯｸM-PRO" w:eastAsia="HG丸ｺﾞｼｯｸM-PRO" w:hint="eastAsia"/>
          <w:sz w:val="24"/>
        </w:rPr>
        <w:t>年度末における本市の就労移行支援事業の利用者数</w:t>
      </w:r>
      <w:r>
        <w:rPr>
          <w:rFonts w:ascii="HG丸ｺﾞｼｯｸM-PRO" w:eastAsia="HG丸ｺﾞｼｯｸM-PRO" w:hint="eastAsia"/>
          <w:sz w:val="24"/>
        </w:rPr>
        <w:t>38</w:t>
      </w:r>
      <w:r w:rsidRPr="00F838B6">
        <w:rPr>
          <w:rFonts w:ascii="HG丸ｺﾞｼｯｸM-PRO" w:eastAsia="HG丸ｺﾞｼｯｸM-PRO" w:hint="eastAsia"/>
          <w:sz w:val="24"/>
        </w:rPr>
        <w:t>人に対して、</w:t>
      </w:r>
      <w:r>
        <w:rPr>
          <w:rFonts w:ascii="HG丸ｺﾞｼｯｸM-PRO" w:eastAsia="HG丸ｺﾞｼｯｸM-PRO" w:hint="eastAsia"/>
          <w:sz w:val="24"/>
        </w:rPr>
        <w:t>2020年度</w:t>
      </w:r>
      <w:r w:rsidRPr="00F838B6">
        <w:rPr>
          <w:rFonts w:ascii="HG丸ｺﾞｼｯｸM-PRO" w:eastAsia="HG丸ｺﾞｼｯｸM-PRO" w:cs="HG丸ｺﾞｼｯｸM-PRO" w:hint="eastAsia"/>
          <w:kern w:val="0"/>
          <w:sz w:val="24"/>
        </w:rPr>
        <w:t>末における就労移行支援事業の利用者数を、以下のように設定します。</w:t>
      </w:r>
    </w:p>
    <w:p w:rsidR="009F600C" w:rsidRPr="00F838B6" w:rsidRDefault="00435C4F" w:rsidP="002306A5">
      <w:pPr>
        <w:autoSpaceDE w:val="0"/>
        <w:autoSpaceDN w:val="0"/>
        <w:adjustRightInd w:val="0"/>
        <w:ind w:firstLineChars="100" w:firstLine="219"/>
        <w:jc w:val="left"/>
        <w:rPr>
          <w:rFonts w:ascii="ＭＳＰゴシック" w:eastAsia="ＭＳＰゴシック" w:cs="ＭＳＰゴシック"/>
          <w:kern w:val="0"/>
          <w:szCs w:val="21"/>
        </w:rPr>
      </w:pPr>
      <w:r>
        <w:rPr>
          <w:rFonts w:ascii="ＭＳＰゴシック" w:eastAsia="ＭＳＰゴシック" w:cs="ＭＳＰゴシック"/>
          <w:noProof/>
          <w:kern w:val="0"/>
          <w:szCs w:val="21"/>
        </w:rPr>
        <w:pict>
          <v:rect id="_x0000_s1736" style="position:absolute;left:0;text-align:left;margin-left:49.55pt;margin-top:7pt;width:378.55pt;height:43.45pt;z-index:252250112" fillcolor="#fc9" strokeweight="2.25pt">
            <v:textbox style="mso-next-textbox:#_x0000_s1736" inset="5.85pt,.7pt,5.85pt,.7pt">
              <w:txbxContent>
                <w:p w:rsidR="00F559EB" w:rsidRPr="00E44AEC" w:rsidRDefault="00F559EB" w:rsidP="009F600C">
                  <w:pPr>
                    <w:jc w:val="center"/>
                    <w:rPr>
                      <w:rFonts w:ascii="HG丸ｺﾞｼｯｸM-PRO" w:eastAsia="HG丸ｺﾞｼｯｸM-PRO"/>
                      <w:sz w:val="24"/>
                    </w:rPr>
                  </w:pPr>
                  <w:r>
                    <w:rPr>
                      <w:rFonts w:ascii="HG丸ｺﾞｼｯｸM-PRO" w:eastAsia="HG丸ｺﾞｼｯｸM-PRO" w:hint="eastAsia"/>
                      <w:sz w:val="24"/>
                    </w:rPr>
                    <w:t>2020年度</w:t>
                  </w:r>
                  <w:r w:rsidRPr="00E44AEC">
                    <w:rPr>
                      <w:rFonts w:ascii="HG丸ｺﾞｼｯｸM-PRO" w:eastAsia="HG丸ｺﾞｼｯｸM-PRO" w:hint="eastAsia"/>
                      <w:sz w:val="24"/>
                    </w:rPr>
                    <w:t>末の就労移行支援事業の利用者</w:t>
                  </w:r>
                </w:p>
                <w:p w:rsidR="00F559EB" w:rsidRPr="004C1C2D" w:rsidRDefault="00F559EB" w:rsidP="009F600C">
                  <w:pPr>
                    <w:jc w:val="center"/>
                    <w:rPr>
                      <w:rFonts w:ascii="HG丸ｺﾞｼｯｸM-PRO" w:eastAsia="HG丸ｺﾞｼｯｸM-PRO"/>
                      <w:b/>
                      <w:sz w:val="24"/>
                    </w:rPr>
                  </w:pPr>
                  <w:r>
                    <w:rPr>
                      <w:rFonts w:ascii="HG丸ｺﾞｼｯｸM-PRO" w:eastAsia="HG丸ｺﾞｼｯｸM-PRO" w:hint="eastAsia"/>
                      <w:b/>
                      <w:sz w:val="22"/>
                      <w:szCs w:val="22"/>
                    </w:rPr>
                    <w:t xml:space="preserve">　46</w:t>
                  </w:r>
                  <w:r w:rsidRPr="00E44AEC">
                    <w:rPr>
                      <w:rFonts w:ascii="HG丸ｺﾞｼｯｸM-PRO" w:eastAsia="HG丸ｺﾞｼｯｸM-PRO" w:hint="eastAsia"/>
                      <w:b/>
                      <w:sz w:val="24"/>
                    </w:rPr>
                    <w:t>人</w:t>
                  </w:r>
                  <w:r w:rsidRPr="00CD319E">
                    <w:rPr>
                      <w:rFonts w:ascii="HG丸ｺﾞｼｯｸM-PRO" w:eastAsia="HG丸ｺﾞｼｯｸM-PRO" w:hint="eastAsia"/>
                      <w:sz w:val="24"/>
                    </w:rPr>
                    <w:t>（</w:t>
                  </w:r>
                  <w:r>
                    <w:rPr>
                      <w:rFonts w:ascii="HG丸ｺﾞｼｯｸM-PRO" w:eastAsia="HG丸ｺﾞｼｯｸM-PRO" w:hint="eastAsia"/>
                      <w:sz w:val="24"/>
                    </w:rPr>
                    <w:t>2016</w:t>
                  </w:r>
                  <w:r w:rsidRPr="00CD319E">
                    <w:rPr>
                      <w:rFonts w:ascii="HG丸ｺﾞｼｯｸM-PRO" w:eastAsia="HG丸ｺﾞｼｯｸM-PRO" w:hint="eastAsia"/>
                      <w:sz w:val="24"/>
                    </w:rPr>
                    <w:t>年度末比　1.</w:t>
                  </w:r>
                  <w:r>
                    <w:rPr>
                      <w:rFonts w:ascii="HG丸ｺﾞｼｯｸM-PRO" w:eastAsia="HG丸ｺﾞｼｯｸM-PRO" w:hint="eastAsia"/>
                      <w:sz w:val="24"/>
                    </w:rPr>
                    <w:t>2</w:t>
                  </w:r>
                  <w:r w:rsidRPr="00CD319E">
                    <w:rPr>
                      <w:rFonts w:ascii="HG丸ｺﾞｼｯｸM-PRO" w:eastAsia="HG丸ｺﾞｼｯｸM-PRO" w:hint="eastAsia"/>
                      <w:sz w:val="24"/>
                    </w:rPr>
                    <w:t>倍）</w:t>
                  </w:r>
                </w:p>
              </w:txbxContent>
            </v:textbox>
          </v:rect>
        </w:pict>
      </w: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また</w:t>
      </w:r>
      <w:r w:rsidRPr="00F838B6">
        <w:rPr>
          <w:rFonts w:ascii="HG丸ｺﾞｼｯｸM-PRO" w:eastAsia="HG丸ｺﾞｼｯｸM-PRO" w:cs="HG丸ｺﾞｼｯｸM-PRO" w:hint="eastAsia"/>
          <w:kern w:val="0"/>
          <w:sz w:val="24"/>
        </w:rPr>
        <w:t>、</w:t>
      </w:r>
      <w:r>
        <w:rPr>
          <w:rFonts w:ascii="HG丸ｺﾞｼｯｸM-PRO" w:eastAsia="HG丸ｺﾞｼｯｸM-PRO" w:cs="HG丸ｺﾞｼｯｸM-PRO" w:hint="eastAsia"/>
          <w:kern w:val="0"/>
          <w:sz w:val="24"/>
        </w:rPr>
        <w:t>2016</w:t>
      </w:r>
      <w:r w:rsidRPr="00F838B6">
        <w:rPr>
          <w:rFonts w:ascii="HG丸ｺﾞｼｯｸM-PRO" w:eastAsia="HG丸ｺﾞｼｯｸM-PRO" w:cs="HG丸ｺﾞｼｯｸM-PRO" w:hint="eastAsia"/>
          <w:kern w:val="0"/>
          <w:sz w:val="24"/>
        </w:rPr>
        <w:t>年度における市内の就労移行支援事業所</w:t>
      </w:r>
      <w:r>
        <w:rPr>
          <w:rFonts w:ascii="HG丸ｺﾞｼｯｸM-PRO" w:eastAsia="HG丸ｺﾞｼｯｸM-PRO" w:cs="HG丸ｺﾞｼｯｸM-PRO" w:hint="eastAsia"/>
          <w:kern w:val="0"/>
          <w:sz w:val="24"/>
        </w:rPr>
        <w:t>4</w:t>
      </w:r>
      <w:r w:rsidRPr="00F838B6">
        <w:rPr>
          <w:rFonts w:ascii="HG丸ｺﾞｼｯｸM-PRO" w:eastAsia="HG丸ｺﾞｼｯｸM-PRO" w:cs="HG丸ｺﾞｼｯｸM-PRO" w:hint="eastAsia"/>
          <w:kern w:val="0"/>
          <w:sz w:val="24"/>
        </w:rPr>
        <w:t>か所全て</w:t>
      </w:r>
      <w:r>
        <w:rPr>
          <w:rFonts w:ascii="HG丸ｺﾞｼｯｸM-PRO" w:eastAsia="HG丸ｺﾞｼｯｸM-PRO" w:cs="HG丸ｺﾞｼｯｸM-PRO" w:hint="eastAsia"/>
          <w:kern w:val="0"/>
          <w:sz w:val="24"/>
        </w:rPr>
        <w:t>において、一般就労へ移行する利用者の割合が30</w:t>
      </w:r>
      <w:r w:rsidRPr="00F838B6">
        <w:rPr>
          <w:rFonts w:ascii="HG丸ｺﾞｼｯｸM-PRO" w:eastAsia="HG丸ｺﾞｼｯｸM-PRO" w:cs="HG丸ｺﾞｼｯｸM-PRO" w:hint="eastAsia"/>
          <w:kern w:val="0"/>
          <w:sz w:val="24"/>
        </w:rPr>
        <w:t>％以上であ</w:t>
      </w:r>
      <w:r>
        <w:rPr>
          <w:rFonts w:ascii="HG丸ｺﾞｼｯｸM-PRO" w:eastAsia="HG丸ｺﾞｼｯｸM-PRO" w:cs="HG丸ｺﾞｼｯｸM-PRO" w:hint="eastAsia"/>
          <w:kern w:val="0"/>
          <w:sz w:val="24"/>
        </w:rPr>
        <w:t>り、新規開設事業所も順調に移行していることを</w:t>
      </w:r>
      <w:r w:rsidRPr="00F838B6">
        <w:rPr>
          <w:rFonts w:ascii="HG丸ｺﾞｼｯｸM-PRO" w:eastAsia="HG丸ｺﾞｼｯｸM-PRO" w:cs="HG丸ｺﾞｼｯｸM-PRO" w:hint="eastAsia"/>
          <w:kern w:val="0"/>
          <w:sz w:val="24"/>
        </w:rPr>
        <w:t>踏まえ、以下のように目標を設定します。</w:t>
      </w: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737" style="position:absolute;left:0;text-align:left;margin-left:49.55pt;margin-top:6.25pt;width:378.55pt;height:25.5pt;z-index:252251136" fillcolor="#fc9" strokeweight="2.25pt">
            <v:textbox style="mso-next-textbox:#_x0000_s1737" inset="5.85pt,.7pt,5.85pt,.7pt">
              <w:txbxContent>
                <w:p w:rsidR="00F559EB" w:rsidRPr="00BB18F4" w:rsidRDefault="00F559EB" w:rsidP="009F600C">
                  <w:pPr>
                    <w:jc w:val="center"/>
                    <w:rPr>
                      <w:rFonts w:ascii="HG丸ｺﾞｼｯｸM-PRO" w:eastAsia="HG丸ｺﾞｼｯｸM-PRO"/>
                      <w:sz w:val="22"/>
                      <w:szCs w:val="22"/>
                    </w:rPr>
                  </w:pPr>
                  <w:r>
                    <w:rPr>
                      <w:rFonts w:ascii="HG丸ｺﾞｼｯｸM-PRO" w:eastAsia="HG丸ｺﾞｼｯｸM-PRO" w:hint="eastAsia"/>
                      <w:sz w:val="24"/>
                    </w:rPr>
                    <w:t>就労移行率が3割以上の事業所数を全体の80％以上とします。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lastRenderedPageBreak/>
        <w:t>さらに、</w:t>
      </w:r>
      <w:r>
        <w:rPr>
          <w:rFonts w:ascii="HG丸ｺﾞｼｯｸM-PRO" w:eastAsia="HG丸ｺﾞｼｯｸM-PRO" w:cs="HG丸ｺﾞｼｯｸM-PRO" w:hint="eastAsia"/>
          <w:kern w:val="0"/>
          <w:sz w:val="24"/>
        </w:rPr>
        <w:t>障害者の一般就労への定着も重要であることから、就労定着支援事業による支援を開始した時点から1年後の職場定着率について、以下のように目標を</w:t>
      </w:r>
      <w:r w:rsidRPr="00F838B6">
        <w:rPr>
          <w:rFonts w:ascii="HG丸ｺﾞｼｯｸM-PRO" w:eastAsia="HG丸ｺﾞｼｯｸM-PRO" w:cs="HG丸ｺﾞｼｯｸM-PRO" w:hint="eastAsia"/>
          <w:kern w:val="0"/>
          <w:sz w:val="24"/>
        </w:rPr>
        <w:t>設定します。</w:t>
      </w: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800" style="position:absolute;left:0;text-align:left;margin-left:41.7pt;margin-top:1.55pt;width:419.85pt;height:45.75pt;z-index:252315648" fillcolor="#fc9" strokeweight="2.25pt">
            <v:textbox style="mso-next-textbox:#_x0000_s1800" inset="5.85pt,.7pt,5.85pt,.7pt">
              <w:txbxContent>
                <w:p w:rsidR="00F559EB" w:rsidRDefault="00F559EB" w:rsidP="009F600C">
                  <w:pPr>
                    <w:jc w:val="center"/>
                    <w:rPr>
                      <w:rFonts w:ascii="HG丸ｺﾞｼｯｸM-PRO" w:eastAsia="HG丸ｺﾞｼｯｸM-PRO"/>
                      <w:sz w:val="24"/>
                    </w:rPr>
                  </w:pPr>
                  <w:r>
                    <w:rPr>
                      <w:rFonts w:ascii="HG丸ｺﾞｼｯｸM-PRO" w:eastAsia="HG丸ｺﾞｼｯｸM-PRO" w:hint="eastAsia"/>
                      <w:sz w:val="24"/>
                    </w:rPr>
                    <w:t>2019年度の就労定着支援事業利用による</w:t>
                  </w:r>
                </w:p>
                <w:p w:rsidR="00F559EB" w:rsidRPr="00BB18F4" w:rsidRDefault="00F559EB" w:rsidP="009F600C">
                  <w:pPr>
                    <w:jc w:val="center"/>
                    <w:rPr>
                      <w:rFonts w:ascii="HG丸ｺﾞｼｯｸM-PRO" w:eastAsia="HG丸ｺﾞｼｯｸM-PRO"/>
                      <w:sz w:val="22"/>
                      <w:szCs w:val="22"/>
                    </w:rPr>
                  </w:pPr>
                  <w:r>
                    <w:rPr>
                      <w:rFonts w:ascii="HG丸ｺﾞｼｯｸM-PRO" w:eastAsia="HG丸ｺﾞｼｯｸM-PRO" w:hint="eastAsia"/>
                      <w:sz w:val="24"/>
                    </w:rPr>
                    <w:t>1年後職場定着率を2020年度に68.3％以上とします。</w:t>
                  </w:r>
                </w:p>
              </w:txbxContent>
            </v:textbox>
          </v:rect>
        </w:pict>
      </w: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9F600C" w:rsidP="002306A5">
      <w:pPr>
        <w:autoSpaceDE w:val="0"/>
        <w:autoSpaceDN w:val="0"/>
        <w:adjustRightInd w:val="0"/>
        <w:ind w:firstLineChars="100" w:firstLine="219"/>
        <w:jc w:val="left"/>
        <w:rPr>
          <w:rFonts w:ascii="ＭＳＰゴシック" w:eastAsia="ＭＳＰゴシック" w:cs="ＭＳＰゴシック"/>
          <w:kern w:val="0"/>
          <w:szCs w:val="21"/>
        </w:rPr>
      </w:pPr>
    </w:p>
    <w:p w:rsidR="009F600C" w:rsidRPr="00F838B6" w:rsidRDefault="00435C4F" w:rsidP="002306A5">
      <w:pPr>
        <w:autoSpaceDE w:val="0"/>
        <w:autoSpaceDN w:val="0"/>
        <w:adjustRightInd w:val="0"/>
        <w:ind w:firstLineChars="100" w:firstLine="25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730" style="position:absolute;left:0;text-align:left;margin-left:0;margin-top:0;width:54pt;height:27pt;z-index:252243968" arcsize="10923f" fillcolor="#cfc" strokeweight="3pt">
            <v:stroke linestyle="thinThin"/>
            <v:textbox style="mso-next-textbox:#_x0000_s1730" inset="5.85pt,.7pt,5.85pt,.7pt">
              <w:txbxContent>
                <w:p w:rsidR="00F559EB" w:rsidRPr="00717286" w:rsidRDefault="00F559EB" w:rsidP="009F600C">
                  <w:pPr>
                    <w:jc w:val="cente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方　策</w:t>
                  </w:r>
                </w:p>
              </w:txbxContent>
            </v:textbox>
          </v:roundrect>
        </w:pict>
      </w:r>
    </w:p>
    <w:p w:rsidR="009F600C" w:rsidRPr="00F838B6"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本市では、公共職業安定所や障害者就業・生活支援センター</w:t>
      </w:r>
      <w:r>
        <w:rPr>
          <w:rFonts w:ascii="ＭＳ ゴシック" w:eastAsia="ＭＳ ゴシック" w:hAnsi="ＭＳ ゴシック" w:hint="eastAsia"/>
          <w:sz w:val="24"/>
          <w:vertAlign w:val="superscript"/>
        </w:rPr>
        <w:t>※</w:t>
      </w:r>
      <w:r w:rsidRPr="00F838B6">
        <w:rPr>
          <w:rFonts w:ascii="HG丸ｺﾞｼｯｸM-PRO" w:eastAsia="HG丸ｺﾞｼｯｸM-PRO" w:cs="HG丸ｺﾞｼｯｸM-PRO" w:hint="eastAsia"/>
          <w:kern w:val="0"/>
          <w:sz w:val="24"/>
        </w:rPr>
        <w:t>などの関係機関と連携を図りながら、次に掲げる方向性のもとに、働きたいと希望する人を福祉施設から一般就労に移行するための施策に取り組んでいきます。</w:t>
      </w:r>
    </w:p>
    <w:p w:rsidR="009F600C" w:rsidRPr="00F838B6"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また、国等による障害者就労施設等からの物品等の調達の推進等に関する法律（障害者優先調達推進法）の施行に伴い、市内の障害者就労施設等の物品等の受注機会の拡大を図ります。</w:t>
      </w:r>
    </w:p>
    <w:tbl>
      <w:tblPr>
        <w:tblpPr w:leftFromText="142" w:rightFromText="142" w:vertAnchor="text" w:horzAnchor="margin" w:tblpY="53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300"/>
      </w:tblGrid>
      <w:tr w:rsidR="009F600C" w:rsidRPr="00F838B6" w:rsidTr="009F600C">
        <w:tc>
          <w:tcPr>
            <w:tcW w:w="3348"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方向性</w:t>
            </w:r>
          </w:p>
        </w:tc>
        <w:tc>
          <w:tcPr>
            <w:tcW w:w="6300"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取組内容</w:t>
            </w:r>
          </w:p>
        </w:tc>
      </w:tr>
      <w:tr w:rsidR="009F600C" w:rsidRPr="00F838B6" w:rsidTr="009F600C">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①障害者雇用の理解の促進</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■公共職業安定所</w:t>
            </w:r>
            <w:r>
              <w:rPr>
                <w:rFonts w:ascii="ＭＳ 明朝" w:hAnsi="ＭＳ 明朝" w:cs="HG丸ｺﾞｼｯｸM-PRO" w:hint="eastAsia"/>
                <w:kern w:val="0"/>
                <w:sz w:val="24"/>
              </w:rPr>
              <w:t>など</w:t>
            </w:r>
            <w:r w:rsidRPr="00F838B6">
              <w:rPr>
                <w:rFonts w:ascii="ＭＳ 明朝" w:hAnsi="ＭＳ 明朝" w:cs="HG丸ｺﾞｼｯｸM-PRO" w:hint="eastAsia"/>
                <w:kern w:val="0"/>
                <w:sz w:val="24"/>
              </w:rPr>
              <w:t>と連携して、地元企業に対して法定雇用率</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の達成や受け入れ職場の障害者への理解など、障害者雇用に係る積極的な啓発活動を展開します。</w:t>
            </w:r>
          </w:p>
        </w:tc>
      </w:tr>
      <w:tr w:rsidR="009F600C" w:rsidRPr="00F838B6" w:rsidTr="009F600C">
        <w:tc>
          <w:tcPr>
            <w:tcW w:w="334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②就労相談・情報提供体制の整備</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働きたいと希望する障害者や離職者・特別支援学校卒業者の就労を支援するため、公共職業安定所や障害者就業・生活支援センターなどと連携して、一人ひとりの障害の状況に応じた、きめ細かな相談・情報提供に努めます。</w:t>
            </w:r>
          </w:p>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■公共職業安定所の臨床心理士や精神障害者就職サポーター</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と連携して、障害者の就労相談を充実します。</w:t>
            </w:r>
          </w:p>
        </w:tc>
      </w:tr>
      <w:tr w:rsidR="009F600C" w:rsidRPr="00F838B6" w:rsidTr="009F600C">
        <w:trPr>
          <w:trHeight w:val="1409"/>
        </w:trPr>
        <w:tc>
          <w:tcPr>
            <w:tcW w:w="3348" w:type="dxa"/>
          </w:tcPr>
          <w:p w:rsidR="009F600C" w:rsidRPr="00F838B6"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③就労</w:t>
            </w:r>
            <w:r>
              <w:rPr>
                <w:rFonts w:ascii="HG丸ｺﾞｼｯｸM-PRO" w:eastAsia="HG丸ｺﾞｼｯｸM-PRO" w:cs="HG丸ｺﾞｼｯｸM-PRO" w:hint="eastAsia"/>
                <w:kern w:val="0"/>
                <w:sz w:val="24"/>
              </w:rPr>
              <w:t>のステップアップのための支援</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w:t>
            </w:r>
            <w:r>
              <w:rPr>
                <w:rFonts w:ascii="ＭＳ 明朝" w:hAnsi="ＭＳ 明朝" w:cs="HG丸ｺﾞｼｯｸM-PRO" w:hint="eastAsia"/>
                <w:kern w:val="0"/>
                <w:sz w:val="24"/>
              </w:rPr>
              <w:t>就労継続支援Ｂ型から就労継続支援Ａ型、さらに就労移行支援から一般就労と、ステップアップしていくことが可能となるよう、関係機関と更なる連携を図りながら支援を充実します。</w:t>
            </w:r>
          </w:p>
        </w:tc>
      </w:tr>
      <w:tr w:rsidR="009F600C" w:rsidRPr="00F838B6" w:rsidTr="009F600C">
        <w:trPr>
          <w:trHeight w:val="1409"/>
        </w:trPr>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④</w:t>
            </w:r>
            <w:r w:rsidRPr="00F838B6">
              <w:rPr>
                <w:rFonts w:ascii="HG丸ｺﾞｼｯｸM-PRO" w:eastAsia="HG丸ｺﾞｼｯｸM-PRO" w:cs="HG丸ｺﾞｼｯｸM-PRO" w:hint="eastAsia"/>
                <w:kern w:val="0"/>
                <w:sz w:val="24"/>
              </w:rPr>
              <w:t>就労支援システムの強化</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■「障害者就労支援ネットワーク会議</w:t>
            </w:r>
            <w:r>
              <w:rPr>
                <w:rFonts w:ascii="ＭＳ ゴシック" w:eastAsia="ＭＳ ゴシック" w:hAnsi="ＭＳ ゴシック" w:hint="eastAsia"/>
                <w:sz w:val="24"/>
                <w:vertAlign w:val="superscript"/>
              </w:rPr>
              <w:t>※</w:t>
            </w:r>
            <w:r w:rsidRPr="00F838B6">
              <w:rPr>
                <w:rFonts w:ascii="ＭＳ 明朝" w:hAnsi="ＭＳ 明朝" w:cs="HG丸ｺﾞｼｯｸM-PRO" w:hint="eastAsia"/>
                <w:kern w:val="0"/>
                <w:sz w:val="24"/>
              </w:rPr>
              <w:t>」の機能を強化し、雇用・就労についての情報ネットワークの充実を図るとともに、企</w:t>
            </w:r>
            <w:r>
              <w:rPr>
                <w:rFonts w:ascii="ＭＳ 明朝" w:hAnsi="ＭＳ 明朝" w:cs="HG丸ｺﾞｼｯｸM-PRO" w:hint="eastAsia"/>
                <w:kern w:val="0"/>
                <w:sz w:val="24"/>
              </w:rPr>
              <w:t>業などへの意識の啓発や就労先の開拓、就労意欲の向上への取り組み、</w:t>
            </w:r>
            <w:r w:rsidRPr="00F838B6">
              <w:rPr>
                <w:rFonts w:ascii="ＭＳ 明朝" w:hAnsi="ＭＳ 明朝" w:cs="HG丸ｺﾞｼｯｸM-PRO" w:hint="eastAsia"/>
                <w:kern w:val="0"/>
                <w:sz w:val="24"/>
              </w:rPr>
              <w:t>就職後のフ</w:t>
            </w:r>
            <w:r w:rsidRPr="00F838B6">
              <w:rPr>
                <w:rFonts w:ascii="ＭＳ 明朝" w:hAnsi="ＭＳ 明朝" w:cs="HG丸ｺﾞｼｯｸM-PRO" w:hint="eastAsia"/>
                <w:kern w:val="0"/>
                <w:sz w:val="24"/>
              </w:rPr>
              <w:lastRenderedPageBreak/>
              <w:t>ォローなど、総合的な就労支援体制を構築します。</w:t>
            </w:r>
          </w:p>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■障害者の自立</w:t>
            </w:r>
            <w:r>
              <w:rPr>
                <w:rFonts w:ascii="ＭＳ 明朝" w:hAnsi="ＭＳ 明朝" w:cs="HG丸ｺﾞｼｯｸM-PRO" w:hint="eastAsia"/>
                <w:kern w:val="0"/>
                <w:sz w:val="24"/>
              </w:rPr>
              <w:t>、</w:t>
            </w:r>
            <w:r w:rsidRPr="00F838B6">
              <w:rPr>
                <w:rFonts w:ascii="ＭＳ 明朝" w:hAnsi="ＭＳ 明朝" w:cs="HG丸ｺﾞｼｯｸM-PRO" w:hint="eastAsia"/>
                <w:kern w:val="0"/>
                <w:sz w:val="24"/>
              </w:rPr>
              <w:t>就労促進</w:t>
            </w:r>
            <w:r>
              <w:rPr>
                <w:rFonts w:ascii="ＭＳ 明朝" w:hAnsi="ＭＳ 明朝" w:cs="HG丸ｺﾞｼｯｸM-PRO" w:hint="eastAsia"/>
                <w:kern w:val="0"/>
                <w:sz w:val="24"/>
              </w:rPr>
              <w:t>並びに職場定着の強化</w:t>
            </w:r>
            <w:r w:rsidRPr="00F838B6">
              <w:rPr>
                <w:rFonts w:ascii="ＭＳ 明朝" w:hAnsi="ＭＳ 明朝" w:cs="HG丸ｺﾞｼｯｸM-PRO" w:hint="eastAsia"/>
                <w:kern w:val="0"/>
                <w:sz w:val="24"/>
              </w:rPr>
              <w:t>のために、障害者就業・生活支援センターを中心に、公共職業安定所や企業、障害者職業センター、障害福祉サービス事業所（就労支援）などとの連携を図り、ネットワークを強化します。</w:t>
            </w:r>
          </w:p>
          <w:p w:rsidR="009F600C" w:rsidRPr="00F838B6" w:rsidRDefault="009F600C" w:rsidP="004267D7">
            <w:pPr>
              <w:tabs>
                <w:tab w:val="left" w:pos="2045"/>
              </w:tabs>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■「宇部市障害者就労ワークステーション」の運営を充実し、障害者の雇用の促進を図ります。</w:t>
            </w:r>
          </w:p>
        </w:tc>
      </w:tr>
      <w:tr w:rsidR="009F600C" w:rsidRPr="00F838B6" w:rsidTr="009F600C">
        <w:trPr>
          <w:trHeight w:val="1085"/>
        </w:trPr>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lastRenderedPageBreak/>
              <w:t>⑤</w:t>
            </w:r>
            <w:r w:rsidRPr="00F838B6">
              <w:rPr>
                <w:rFonts w:ascii="HG丸ｺﾞｼｯｸM-PRO" w:eastAsia="HG丸ｺﾞｼｯｸM-PRO" w:cs="HG丸ｺﾞｼｯｸM-PRO" w:hint="eastAsia"/>
                <w:kern w:val="0"/>
                <w:sz w:val="24"/>
              </w:rPr>
              <w:t>福祉就労の充実等</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■福祉施設の利用の充実や就労移行支援の利用促進を図り、福祉施設の指導体制を強化することで、一般就労への移行を推進します。</w:t>
            </w:r>
          </w:p>
        </w:tc>
      </w:tr>
      <w:tr w:rsidR="009F600C" w:rsidRPr="00F838B6" w:rsidTr="009F600C">
        <w:trPr>
          <w:trHeight w:val="1085"/>
        </w:trPr>
        <w:tc>
          <w:tcPr>
            <w:tcW w:w="3348" w:type="dxa"/>
          </w:tcPr>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⑥</w:t>
            </w:r>
            <w:r w:rsidRPr="00F838B6">
              <w:rPr>
                <w:rFonts w:ascii="HG丸ｺﾞｼｯｸM-PRO" w:eastAsia="HG丸ｺﾞｼｯｸM-PRO" w:cs="HG丸ｺﾞｼｯｸM-PRO" w:hint="eastAsia"/>
                <w:kern w:val="0"/>
                <w:sz w:val="24"/>
              </w:rPr>
              <w:t>受注機会の拡大</w:t>
            </w:r>
          </w:p>
        </w:tc>
        <w:tc>
          <w:tcPr>
            <w:tcW w:w="6300" w:type="dxa"/>
          </w:tcPr>
          <w:p w:rsidR="009F600C" w:rsidRPr="00F838B6" w:rsidRDefault="009F600C" w:rsidP="002306A5">
            <w:pPr>
              <w:autoSpaceDE w:val="0"/>
              <w:autoSpaceDN w:val="0"/>
              <w:adjustRightInd w:val="0"/>
              <w:ind w:left="249" w:hangingChars="100" w:hanging="249"/>
              <w:jc w:val="left"/>
              <w:rPr>
                <w:rFonts w:ascii="ＭＳ 明朝" w:hAnsi="ＭＳ 明朝" w:cs="HG丸ｺﾞｼｯｸM-PRO"/>
                <w:kern w:val="0"/>
                <w:sz w:val="24"/>
              </w:rPr>
            </w:pPr>
            <w:r w:rsidRPr="00F838B6">
              <w:rPr>
                <w:rFonts w:ascii="ＭＳ 明朝" w:hAnsi="ＭＳ 明朝" w:cs="HG丸ｺﾞｼｯｸM-PRO" w:hint="eastAsia"/>
                <w:kern w:val="0"/>
                <w:sz w:val="24"/>
              </w:rPr>
              <w:t>■障害者就労施設等で就労する障害者の自立を促進するため、障害者就労施設等からの物品及び役務の調達の推進を図ります。</w:t>
            </w:r>
          </w:p>
        </w:tc>
      </w:tr>
    </w:tbl>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Pr>
          <w:rFonts w:ascii="HG丸ｺﾞｼｯｸM-PRO" w:eastAsia="HG丸ｺﾞｼｯｸM-PRO" w:hAnsi="ＭＳ Ｐゴシック" w:cs="TT8F8o00" w:hint="eastAsia"/>
          <w:b/>
          <w:kern w:val="0"/>
          <w:sz w:val="28"/>
          <w:szCs w:val="28"/>
        </w:rPr>
        <w:lastRenderedPageBreak/>
        <w:t>（5</w:t>
      </w:r>
      <w:r w:rsidRPr="00F838B6">
        <w:rPr>
          <w:rFonts w:ascii="HG丸ｺﾞｼｯｸM-PRO" w:eastAsia="HG丸ｺﾞｼｯｸM-PRO" w:hAnsi="ＭＳ Ｐゴシック" w:cs="TT8F8o00" w:hint="eastAsia"/>
          <w:b/>
          <w:kern w:val="0"/>
          <w:sz w:val="28"/>
          <w:szCs w:val="28"/>
        </w:rPr>
        <w:t>）</w:t>
      </w:r>
      <w:r>
        <w:rPr>
          <w:rFonts w:ascii="HG丸ｺﾞｼｯｸM-PRO" w:eastAsia="HG丸ｺﾞｼｯｸM-PRO" w:hAnsi="ＭＳ Ｐゴシック" w:cs="TT8F8o00" w:hint="eastAsia"/>
          <w:b/>
          <w:kern w:val="0"/>
          <w:sz w:val="28"/>
          <w:szCs w:val="28"/>
        </w:rPr>
        <w:t>障害児支援の提供体制の整備</w:t>
      </w: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障害児通所支援等における障害児及びその家族に対する支援について、身近な場所で提供する体制を構築していくことが重要であるため、</w:t>
      </w:r>
      <w:r w:rsidRPr="002A19B0">
        <w:rPr>
          <w:rFonts w:ascii="HG丸ｺﾞｼｯｸM-PRO" w:eastAsia="HG丸ｺﾞｼｯｸM-PRO" w:cs="HG丸ｺﾞｼｯｸM-PRO" w:hint="eastAsia"/>
          <w:kern w:val="0"/>
          <w:sz w:val="24"/>
        </w:rPr>
        <w:t>宇部市子ども・子育て支援事業計画</w:t>
      </w:r>
      <w:r>
        <w:rPr>
          <w:rFonts w:ascii="HG丸ｺﾞｼｯｸM-PRO" w:eastAsia="HG丸ｺﾞｼｯｸM-PRO" w:cs="HG丸ｺﾞｼｯｸM-PRO" w:hint="eastAsia"/>
          <w:kern w:val="0"/>
          <w:sz w:val="24"/>
        </w:rPr>
        <w:t>との整合を図りながら、地域における支援体制の構築等について2020年度末までの目標を次のように設定します。</w:t>
      </w:r>
    </w:p>
    <w:p w:rsidR="009F600C"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oundrect id="_x0000_s1802" style="position:absolute;left:0;text-align:left;margin-left:0;margin-top:14.15pt;width:58.05pt;height:27pt;z-index:252317696" arcsize="10923f" fillcolor="#cfc" strokeweight="3pt">
            <v:stroke linestyle="thinThin"/>
            <v:textbox style="mso-next-textbox:#_x0000_s1802"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目標値</w:t>
                  </w:r>
                </w:p>
              </w:txbxContent>
            </v:textbox>
          </v:round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重層的な地域支援体制の構築を目指すための児童発達支援センターの設置及び保育所等訪問支援の充実について</w:t>
      </w:r>
    </w:p>
    <w:p w:rsidR="009F600C"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803" style="position:absolute;left:0;text-align:left;margin-left:43.5pt;margin-top:6.8pt;width:374.65pt;height:75.55pt;z-index:252318720" fillcolor="#fc9" strokeweight="2.25pt">
            <v:textbox style="mso-next-textbox:#_x0000_s1803" inset="5.85pt,.7pt,5.85pt,.7pt">
              <w:txbxContent>
                <w:p w:rsidR="00F559EB" w:rsidRDefault="00F559EB" w:rsidP="002306A5">
                  <w:pPr>
                    <w:ind w:firstLineChars="100" w:firstLine="229"/>
                    <w:jc w:val="left"/>
                    <w:rPr>
                      <w:rFonts w:ascii="HG丸ｺﾞｼｯｸM-PRO" w:eastAsia="HG丸ｺﾞｼｯｸM-PRO"/>
                      <w:sz w:val="22"/>
                      <w:szCs w:val="22"/>
                    </w:rPr>
                  </w:pPr>
                  <w:r>
                    <w:rPr>
                      <w:rFonts w:ascii="HG丸ｺﾞｼｯｸM-PRO" w:eastAsia="HG丸ｺﾞｼｯｸM-PRO" w:hint="eastAsia"/>
                      <w:sz w:val="22"/>
                      <w:szCs w:val="22"/>
                    </w:rPr>
                    <w:t>2020年度</w:t>
                  </w:r>
                  <w:r w:rsidRPr="004C1C2D">
                    <w:rPr>
                      <w:rFonts w:ascii="HG丸ｺﾞｼｯｸM-PRO" w:eastAsia="HG丸ｺﾞｼｯｸM-PRO" w:hint="eastAsia"/>
                      <w:sz w:val="22"/>
                      <w:szCs w:val="22"/>
                    </w:rPr>
                    <w:t>末</w:t>
                  </w:r>
                  <w:r>
                    <w:rPr>
                      <w:rFonts w:ascii="HG丸ｺﾞｼｯｸM-PRO" w:eastAsia="HG丸ｺﾞｼｯｸM-PRO" w:hint="eastAsia"/>
                      <w:sz w:val="22"/>
                      <w:szCs w:val="22"/>
                    </w:rPr>
                    <w:t>の児童発達支援センターの設置について、現在の1か所を堅持します。</w:t>
                  </w:r>
                </w:p>
                <w:p w:rsidR="00F559EB" w:rsidRPr="004C1C2D" w:rsidRDefault="00F559EB" w:rsidP="002306A5">
                  <w:pPr>
                    <w:ind w:firstLineChars="100" w:firstLine="229"/>
                    <w:jc w:val="left"/>
                    <w:rPr>
                      <w:rFonts w:ascii="HG丸ｺﾞｼｯｸM-PRO" w:eastAsia="HG丸ｺﾞｼｯｸM-PRO"/>
                      <w:b/>
                      <w:sz w:val="24"/>
                    </w:rPr>
                  </w:pPr>
                  <w:r>
                    <w:rPr>
                      <w:rFonts w:ascii="HG丸ｺﾞｼｯｸM-PRO" w:eastAsia="HG丸ｺﾞｼｯｸM-PRO" w:hint="eastAsia"/>
                      <w:sz w:val="22"/>
                      <w:szCs w:val="22"/>
                    </w:rPr>
                    <w:t>2020年度末の保育所等訪問支援の充実について、現在実施の1か所の利用を促進します。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spacing w:line="0" w:lineRule="atLeast"/>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主に重症心身障害児を支援する児童発達支援事業所及び放課後等デイサービス事業所の確保について</w:t>
      </w:r>
    </w:p>
    <w:p w:rsidR="009F600C"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804" style="position:absolute;left:0;text-align:left;margin-left:47.65pt;margin-top:6.65pt;width:374.65pt;height:57.6pt;z-index:252319744" fillcolor="#fc9" strokeweight="2.25pt">
            <v:textbox style="mso-next-textbox:#_x0000_s1804" inset="5.85pt,.7pt,5.85pt,.7pt">
              <w:txbxContent>
                <w:p w:rsidR="00F559EB" w:rsidRPr="001752F5" w:rsidRDefault="00F559EB" w:rsidP="002306A5">
                  <w:pPr>
                    <w:ind w:firstLineChars="100" w:firstLine="229"/>
                    <w:jc w:val="left"/>
                    <w:rPr>
                      <w:rFonts w:ascii="HG丸ｺﾞｼｯｸM-PRO" w:eastAsia="HG丸ｺﾞｼｯｸM-PRO"/>
                      <w:sz w:val="22"/>
                      <w:szCs w:val="22"/>
                    </w:rPr>
                  </w:pPr>
                  <w:r>
                    <w:rPr>
                      <w:rFonts w:ascii="HG丸ｺﾞｼｯｸM-PRO" w:eastAsia="HG丸ｺﾞｼｯｸM-PRO" w:hint="eastAsia"/>
                      <w:sz w:val="22"/>
                      <w:szCs w:val="22"/>
                    </w:rPr>
                    <w:t>2020年度</w:t>
                  </w:r>
                  <w:r w:rsidRPr="004C1C2D">
                    <w:rPr>
                      <w:rFonts w:ascii="HG丸ｺﾞｼｯｸM-PRO" w:eastAsia="HG丸ｺﾞｼｯｸM-PRO" w:hint="eastAsia"/>
                      <w:sz w:val="22"/>
                      <w:szCs w:val="22"/>
                    </w:rPr>
                    <w:t>末</w:t>
                  </w:r>
                  <w:r>
                    <w:rPr>
                      <w:rFonts w:ascii="HG丸ｺﾞｼｯｸM-PRO" w:eastAsia="HG丸ｺﾞｼｯｸM-PRO" w:hint="eastAsia"/>
                      <w:sz w:val="22"/>
                      <w:szCs w:val="22"/>
                    </w:rPr>
                    <w:t>の</w:t>
                  </w:r>
                  <w:r w:rsidRPr="001752F5">
                    <w:rPr>
                      <w:rFonts w:ascii="HG丸ｺﾞｼｯｸM-PRO" w:eastAsia="HG丸ｺﾞｼｯｸM-PRO" w:hint="eastAsia"/>
                      <w:sz w:val="22"/>
                      <w:szCs w:val="22"/>
                    </w:rPr>
                    <w:t>主に重症心身障害児を支援する児童発達支援事業所を現在の</w:t>
                  </w:r>
                  <w:r>
                    <w:rPr>
                      <w:rFonts w:ascii="HG丸ｺﾞｼｯｸM-PRO" w:eastAsia="HG丸ｺﾞｼｯｸM-PRO" w:hint="eastAsia"/>
                      <w:sz w:val="22"/>
                      <w:szCs w:val="22"/>
                    </w:rPr>
                    <w:t>1</w:t>
                  </w:r>
                  <w:r w:rsidRPr="001752F5">
                    <w:rPr>
                      <w:rFonts w:ascii="HG丸ｺﾞｼｯｸM-PRO" w:eastAsia="HG丸ｺﾞｼｯｸM-PRO" w:hint="eastAsia"/>
                      <w:sz w:val="22"/>
                      <w:szCs w:val="22"/>
                    </w:rPr>
                    <w:t>か所、及び放課後等デイサービス事業所</w:t>
                  </w:r>
                  <w:r>
                    <w:rPr>
                      <w:rFonts w:ascii="HG丸ｺﾞｼｯｸM-PRO" w:eastAsia="HG丸ｺﾞｼｯｸM-PRO" w:hint="eastAsia"/>
                      <w:sz w:val="22"/>
                      <w:szCs w:val="22"/>
                    </w:rPr>
                    <w:t>の設置について、現在の2か所を堅持します。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spacing w:line="0" w:lineRule="atLeast"/>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200" w:firstLine="498"/>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医療的ケア児支援のための関係機関の協議の場の設置について</w:t>
      </w:r>
    </w:p>
    <w:p w:rsidR="009F600C"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ect id="_x0000_s1805" style="position:absolute;left:0;text-align:left;margin-left:47.65pt;margin-top:6.1pt;width:374.65pt;height:38.55pt;z-index:252320768" fillcolor="#fc9" strokeweight="2.25pt">
            <v:textbox style="mso-next-textbox:#_x0000_s1805" inset="5.85pt,.7pt,5.85pt,.7pt">
              <w:txbxContent>
                <w:p w:rsidR="00F559EB" w:rsidRDefault="00F559EB" w:rsidP="009F600C">
                  <w:pPr>
                    <w:jc w:val="left"/>
                    <w:rPr>
                      <w:rFonts w:ascii="HG丸ｺﾞｼｯｸM-PRO" w:eastAsia="HG丸ｺﾞｼｯｸM-PRO"/>
                      <w:sz w:val="22"/>
                      <w:szCs w:val="22"/>
                    </w:rPr>
                  </w:pPr>
                  <w:r>
                    <w:rPr>
                      <w:rFonts w:ascii="HG丸ｺﾞｼｯｸM-PRO" w:eastAsia="HG丸ｺﾞｼｯｸM-PRO" w:hint="eastAsia"/>
                      <w:sz w:val="22"/>
                      <w:szCs w:val="22"/>
                    </w:rPr>
                    <w:t xml:space="preserve">　2018</w:t>
                  </w:r>
                  <w:r w:rsidRPr="00612AAA">
                    <w:rPr>
                      <w:rFonts w:ascii="HG丸ｺﾞｼｯｸM-PRO" w:eastAsia="HG丸ｺﾞｼｯｸM-PRO" w:hint="eastAsia"/>
                      <w:sz w:val="22"/>
                      <w:szCs w:val="22"/>
                    </w:rPr>
                    <w:t>年度末までに医療的ケ</w:t>
                  </w:r>
                  <w:r>
                    <w:rPr>
                      <w:rFonts w:ascii="HG丸ｺﾞｼｯｸM-PRO" w:eastAsia="HG丸ｺﾞｼｯｸM-PRO" w:hint="eastAsia"/>
                      <w:sz w:val="22"/>
                      <w:szCs w:val="22"/>
                    </w:rPr>
                    <w:t>ア児支援のために関係機関と協議するための場を宇部市地域自立支援協議会に設置します。</w:t>
                  </w:r>
                </w:p>
              </w:txbxContent>
            </v:textbox>
          </v:rect>
        </w:pict>
      </w: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firstLineChars="100" w:firstLine="249"/>
        <w:jc w:val="left"/>
        <w:rPr>
          <w:rFonts w:ascii="HG丸ｺﾞｼｯｸM-PRO" w:eastAsia="HG丸ｺﾞｼｯｸM-PRO" w:cs="HG丸ｺﾞｼｯｸM-PRO"/>
          <w:kern w:val="0"/>
          <w:sz w:val="24"/>
        </w:rPr>
      </w:pPr>
    </w:p>
    <w:p w:rsidR="009F600C" w:rsidRPr="00F838B6" w:rsidRDefault="009F600C" w:rsidP="002306A5">
      <w:pPr>
        <w:autoSpaceDE w:val="0"/>
        <w:autoSpaceDN w:val="0"/>
        <w:adjustRightInd w:val="0"/>
        <w:spacing w:line="0" w:lineRule="atLeast"/>
        <w:ind w:firstLineChars="100" w:firstLine="249"/>
        <w:jc w:val="left"/>
        <w:rPr>
          <w:rFonts w:ascii="HG丸ｺﾞｼｯｸM-PRO" w:eastAsia="HG丸ｺﾞｼｯｸM-PRO" w:cs="HG丸ｺﾞｼｯｸM-PRO"/>
          <w:kern w:val="0"/>
          <w:sz w:val="24"/>
        </w:rPr>
      </w:pPr>
    </w:p>
    <w:p w:rsidR="009F600C" w:rsidRPr="00F838B6" w:rsidRDefault="00435C4F" w:rsidP="002306A5">
      <w:pPr>
        <w:autoSpaceDE w:val="0"/>
        <w:autoSpaceDN w:val="0"/>
        <w:adjustRightInd w:val="0"/>
        <w:ind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oundrect id="_x0000_s1801" style="position:absolute;left:0;text-align:left;margin-left:0;margin-top:2.6pt;width:54pt;height:27pt;z-index:252316672" arcsize="10923f" fillcolor="#cfc" strokeweight="3pt">
            <v:stroke linestyle="thinThin"/>
            <v:textbox style="mso-next-textbox:#_x0000_s1801" inset="5.85pt,.7pt,5.85pt,.7pt">
              <w:txbxContent>
                <w:p w:rsidR="00F559EB" w:rsidRPr="00717286" w:rsidRDefault="00F559EB" w:rsidP="009F600C">
                  <w:pPr>
                    <w:rPr>
                      <w:rFonts w:ascii="ＭＳ Ｐゴシック" w:eastAsia="ＭＳ Ｐゴシック" w:hAnsi="ＭＳ Ｐゴシック"/>
                      <w:b/>
                      <w:sz w:val="24"/>
                    </w:rPr>
                  </w:pPr>
                  <w:r w:rsidRPr="00717286">
                    <w:rPr>
                      <w:rFonts w:ascii="ＭＳ Ｐゴシック" w:eastAsia="ＭＳ Ｐゴシック" w:hAnsi="ＭＳ Ｐゴシック" w:hint="eastAsia"/>
                      <w:b/>
                      <w:sz w:val="24"/>
                    </w:rPr>
                    <w:t>方　策</w:t>
                  </w:r>
                </w:p>
              </w:txbxContent>
            </v:textbox>
          </v:roundrect>
        </w:pict>
      </w:r>
    </w:p>
    <w:p w:rsidR="009F600C" w:rsidRPr="00F838B6" w:rsidRDefault="009F600C" w:rsidP="009F600C">
      <w:pPr>
        <w:autoSpaceDE w:val="0"/>
        <w:autoSpaceDN w:val="0"/>
        <w:adjustRightInd w:val="0"/>
        <w:jc w:val="left"/>
        <w:rPr>
          <w:rFonts w:ascii="HG丸ｺﾞｼｯｸM-PRO" w:eastAsia="HG丸ｺﾞｼｯｸM-PRO" w:cs="HG丸ｺﾞｼｯｸM-PRO"/>
          <w:kern w:val="0"/>
          <w:sz w:val="24"/>
        </w:rPr>
      </w:pPr>
    </w:p>
    <w:p w:rsidR="009F600C" w:rsidRDefault="009F600C" w:rsidP="002306A5">
      <w:pPr>
        <w:autoSpaceDE w:val="0"/>
        <w:autoSpaceDN w:val="0"/>
        <w:adjustRightInd w:val="0"/>
        <w:ind w:leftChars="100" w:left="219" w:firstLineChars="100" w:firstLine="249"/>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本市においては、上記施設等は既に設置されているため、利用希望する障害児及びその保護者等に対して十分説明し、円滑な利用につながるよう関係機関等と連携していくとともに、医療的ケア児支援のための協議の場の設置を進めていきます。</w:t>
      </w:r>
    </w:p>
    <w:p w:rsidR="009F600C" w:rsidRDefault="009F600C" w:rsidP="002306A5">
      <w:pPr>
        <w:autoSpaceDE w:val="0"/>
        <w:autoSpaceDN w:val="0"/>
        <w:adjustRightInd w:val="0"/>
        <w:spacing w:line="0" w:lineRule="atLeast"/>
        <w:ind w:firstLineChars="100" w:firstLine="249"/>
        <w:jc w:val="left"/>
        <w:rPr>
          <w:rFonts w:ascii="HG丸ｺﾞｼｯｸM-PRO" w:eastAsia="HG丸ｺﾞｼｯｸM-PRO" w:cs="HG丸ｺﾞｼｯｸM-PRO"/>
          <w:kern w:val="0"/>
          <w:sz w:val="24"/>
        </w:rPr>
      </w:pPr>
    </w:p>
    <w:tbl>
      <w:tblPr>
        <w:tblpPr w:leftFromText="142" w:rightFromText="142"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034"/>
      </w:tblGrid>
      <w:tr w:rsidR="009F600C" w:rsidRPr="00F838B6" w:rsidTr="009F600C">
        <w:tc>
          <w:tcPr>
            <w:tcW w:w="2518"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方向性</w:t>
            </w:r>
          </w:p>
        </w:tc>
        <w:tc>
          <w:tcPr>
            <w:tcW w:w="7034" w:type="dxa"/>
            <w:shd w:val="clear" w:color="auto" w:fill="CCFFCC"/>
          </w:tcPr>
          <w:p w:rsidR="009F600C" w:rsidRPr="00F838B6" w:rsidRDefault="009F600C" w:rsidP="009F600C">
            <w:pPr>
              <w:autoSpaceDE w:val="0"/>
              <w:autoSpaceDN w:val="0"/>
              <w:adjustRightInd w:val="0"/>
              <w:jc w:val="center"/>
              <w:rPr>
                <w:rFonts w:ascii="HG丸ｺﾞｼｯｸM-PRO" w:eastAsia="HG丸ｺﾞｼｯｸM-PRO" w:cs="HG丸ｺﾞｼｯｸM-PRO"/>
                <w:kern w:val="0"/>
                <w:sz w:val="24"/>
              </w:rPr>
            </w:pPr>
            <w:r w:rsidRPr="00F838B6">
              <w:rPr>
                <w:rFonts w:ascii="HG丸ｺﾞｼｯｸM-PRO" w:eastAsia="HG丸ｺﾞｼｯｸM-PRO" w:cs="HG丸ｺﾞｼｯｸM-PRO" w:hint="eastAsia"/>
                <w:kern w:val="0"/>
                <w:sz w:val="24"/>
              </w:rPr>
              <w:t>取組内容</w:t>
            </w:r>
          </w:p>
        </w:tc>
      </w:tr>
      <w:tr w:rsidR="009F600C" w:rsidRPr="00F838B6" w:rsidTr="009F600C">
        <w:tc>
          <w:tcPr>
            <w:tcW w:w="2518" w:type="dxa"/>
          </w:tcPr>
          <w:p w:rsidR="009F600C" w:rsidRPr="005546CA" w:rsidRDefault="009F600C" w:rsidP="002306A5">
            <w:pPr>
              <w:autoSpaceDE w:val="0"/>
              <w:autoSpaceDN w:val="0"/>
              <w:adjustRightInd w:val="0"/>
              <w:ind w:left="249" w:hangingChars="100" w:hanging="249"/>
              <w:jc w:val="left"/>
              <w:rPr>
                <w:rFonts w:ascii="HG丸ｺﾞｼｯｸM-PRO" w:eastAsia="HG丸ｺﾞｼｯｸM-PRO" w:cs="HG丸ｺﾞｼｯｸM-PRO"/>
                <w:kern w:val="0"/>
                <w:sz w:val="24"/>
              </w:rPr>
            </w:pPr>
            <w:r w:rsidRPr="005546CA">
              <w:rPr>
                <w:rFonts w:ascii="HG丸ｺﾞｼｯｸM-PRO" w:eastAsia="HG丸ｺﾞｼｯｸM-PRO" w:cs="HG丸ｺﾞｼｯｸM-PRO" w:hint="eastAsia"/>
                <w:kern w:val="0"/>
                <w:sz w:val="24"/>
              </w:rPr>
              <w:t>①医療的ケア児の支援</w:t>
            </w:r>
          </w:p>
        </w:tc>
        <w:tc>
          <w:tcPr>
            <w:tcW w:w="7034" w:type="dxa"/>
          </w:tcPr>
          <w:p w:rsidR="009F600C" w:rsidRDefault="009F600C" w:rsidP="002306A5">
            <w:pPr>
              <w:autoSpaceDE w:val="0"/>
              <w:autoSpaceDN w:val="0"/>
              <w:adjustRightInd w:val="0"/>
              <w:ind w:left="249" w:hangingChars="100" w:hanging="249"/>
              <w:jc w:val="left"/>
              <w:rPr>
                <w:rFonts w:ascii="ＭＳ 明朝" w:hAnsi="ＭＳ 明朝" w:cs="ＭＳ 明朝"/>
                <w:kern w:val="0"/>
                <w:sz w:val="24"/>
              </w:rPr>
            </w:pPr>
            <w:r w:rsidRPr="00F838B6">
              <w:rPr>
                <w:rFonts w:ascii="ＭＳ 明朝" w:hAnsi="ＭＳ 明朝" w:cs="ＭＳ 明朝" w:hint="eastAsia"/>
                <w:kern w:val="0"/>
                <w:sz w:val="24"/>
              </w:rPr>
              <w:t>■</w:t>
            </w:r>
            <w:r>
              <w:rPr>
                <w:rFonts w:ascii="ＭＳ 明朝" w:hAnsi="ＭＳ 明朝" w:cs="ＭＳ 明朝" w:hint="eastAsia"/>
                <w:kern w:val="0"/>
                <w:sz w:val="24"/>
              </w:rPr>
              <w:t>保健、医療、保育、教育等の関係機関とも連携を図りながら、宇部市地域自立支援協議会において検討していきます。</w:t>
            </w:r>
          </w:p>
          <w:p w:rsidR="009F600C" w:rsidRPr="005546CA" w:rsidRDefault="009F600C" w:rsidP="002306A5">
            <w:pPr>
              <w:autoSpaceDE w:val="0"/>
              <w:autoSpaceDN w:val="0"/>
              <w:adjustRightInd w:val="0"/>
              <w:ind w:left="249" w:hangingChars="100" w:hanging="249"/>
              <w:jc w:val="left"/>
              <w:rPr>
                <w:rFonts w:ascii="ＭＳ 明朝" w:hAnsi="ＭＳ 明朝" w:cs="ＭＳ 明朝"/>
                <w:kern w:val="0"/>
                <w:sz w:val="24"/>
              </w:rPr>
            </w:pPr>
            <w:r w:rsidRPr="005546CA">
              <w:rPr>
                <w:rFonts w:ascii="ＭＳ 明朝" w:hAnsi="ＭＳ 明朝" w:cs="ＭＳ 明朝" w:hint="eastAsia"/>
                <w:kern w:val="0"/>
                <w:sz w:val="24"/>
              </w:rPr>
              <w:t>■医療的ケアが必要な障害児の地域生活を支援する体制を整備するため連携体制の整備に向けた協議を実施します。</w:t>
            </w:r>
          </w:p>
        </w:tc>
      </w:tr>
    </w:tbl>
    <w:p w:rsidR="009F600C" w:rsidRPr="00F838B6" w:rsidRDefault="009F600C" w:rsidP="009F600C">
      <w:pPr>
        <w:autoSpaceDE w:val="0"/>
        <w:autoSpaceDN w:val="0"/>
        <w:adjustRightInd w:val="0"/>
        <w:jc w:val="left"/>
        <w:rPr>
          <w:rFonts w:ascii="ＭＳ Ｐゴシック" w:eastAsia="ＭＳ Ｐゴシック" w:hAnsi="ＭＳ Ｐゴシック" w:cs="TT8F8o00"/>
          <w:kern w:val="0"/>
          <w:sz w:val="32"/>
          <w:szCs w:val="32"/>
        </w:rPr>
      </w:pPr>
      <w:r w:rsidRPr="00F838B6">
        <w:rPr>
          <w:rFonts w:ascii="ＭＳ Ｐゴシック" w:eastAsia="ＭＳ Ｐゴシック" w:hAnsi="ＭＳ Ｐゴシック" w:cs="TT8F8o00" w:hint="eastAsia"/>
          <w:kern w:val="0"/>
          <w:sz w:val="32"/>
          <w:szCs w:val="32"/>
        </w:rPr>
        <w:lastRenderedPageBreak/>
        <w:t>３　障害福祉サービス</w:t>
      </w:r>
      <w:r>
        <w:rPr>
          <w:rFonts w:ascii="ＭＳ Ｐゴシック" w:eastAsia="ＭＳ Ｐゴシック" w:hAnsi="ＭＳ Ｐゴシック" w:cs="TT8F8o00" w:hint="eastAsia"/>
          <w:kern w:val="0"/>
          <w:sz w:val="32"/>
          <w:szCs w:val="32"/>
        </w:rPr>
        <w:t>等</w:t>
      </w:r>
      <w:r w:rsidRPr="00F838B6">
        <w:rPr>
          <w:rFonts w:ascii="ＭＳ Ｐゴシック" w:eastAsia="ＭＳ Ｐゴシック" w:hAnsi="ＭＳ Ｐゴシック" w:cs="TT8F8o00" w:hint="eastAsia"/>
          <w:kern w:val="0"/>
          <w:sz w:val="32"/>
          <w:szCs w:val="32"/>
        </w:rPr>
        <w:t>の見込量と方策</w:t>
      </w:r>
    </w:p>
    <w:p w:rsidR="009F600C" w:rsidRPr="00F838B6" w:rsidRDefault="009F600C"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t>（１）自立支援給付</w:t>
      </w:r>
    </w:p>
    <w:p w:rsidR="009F600C" w:rsidRPr="00F838B6"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t>（a）訪問系サービス</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訪問系サービスには、「居宅介護」、常時介護を要する障害者へのサービスとして「重度訪問介護」及び「行動援護」及び「重度障害者等包括支援」があり、視覚障害者へのサービスとして「同行援護」があります。</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p>
    <w:p w:rsidR="009F600C" w:rsidRPr="00F838B6" w:rsidRDefault="009F600C" w:rsidP="002306A5">
      <w:pPr>
        <w:autoSpaceDE w:val="0"/>
        <w:autoSpaceDN w:val="0"/>
        <w:adjustRightInd w:val="0"/>
        <w:ind w:leftChars="300" w:left="906" w:hangingChars="100" w:hanging="249"/>
        <w:jc w:val="left"/>
        <w:rPr>
          <w:rFonts w:ascii="ＭＳ Ｐ明朝" w:eastAsia="ＭＳ Ｐ明朝" w:hAnsi="ＭＳ Ｐ明朝" w:cs="TT8F8o00"/>
          <w:kern w:val="0"/>
          <w:sz w:val="24"/>
        </w:rPr>
      </w:pPr>
      <w:r w:rsidRPr="00F838B6">
        <w:rPr>
          <w:rFonts w:ascii="HG丸ｺﾞｼｯｸM-PRO" w:eastAsia="HG丸ｺﾞｼｯｸM-PRO" w:hAnsi="ＭＳ Ｐゴシック" w:cs="TT8F8o00" w:hint="eastAsia"/>
          <w:kern w:val="0"/>
          <w:sz w:val="24"/>
        </w:rPr>
        <w:t>①居宅介護</w:t>
      </w:r>
    </w:p>
    <w:p w:rsidR="009F600C" w:rsidRPr="00F838B6" w:rsidRDefault="009F600C" w:rsidP="002306A5">
      <w:pPr>
        <w:autoSpaceDE w:val="0"/>
        <w:autoSpaceDN w:val="0"/>
        <w:adjustRightInd w:val="0"/>
        <w:ind w:firstLineChars="450" w:firstLine="1121"/>
        <w:jc w:val="left"/>
        <w:rPr>
          <w:rFonts w:ascii="HG丸ｺﾞｼｯｸM-PRO" w:eastAsia="HG丸ｺﾞｼｯｸM-PRO" w:hAnsi="ＭＳ Ｐ明朝" w:cs="TT8F8o00"/>
          <w:kern w:val="0"/>
          <w:sz w:val="24"/>
        </w:rPr>
      </w:pPr>
      <w:r w:rsidRPr="00F838B6">
        <w:rPr>
          <w:rFonts w:ascii="HG丸ｺﾞｼｯｸM-PRO" w:eastAsia="HG丸ｺﾞｼｯｸM-PRO" w:hAnsi="ＭＳ Ｐ明朝" w:cs="TT8F8o00" w:hint="eastAsia"/>
          <w:kern w:val="0"/>
          <w:sz w:val="24"/>
        </w:rPr>
        <w:t>自宅で、入浴、排せつ、食事の介護などを行います。</w:t>
      </w:r>
    </w:p>
    <w:p w:rsidR="009F600C" w:rsidRPr="00F838B6" w:rsidRDefault="009F600C" w:rsidP="002306A5">
      <w:pPr>
        <w:autoSpaceDE w:val="0"/>
        <w:autoSpaceDN w:val="0"/>
        <w:adjustRightInd w:val="0"/>
        <w:ind w:leftChars="456" w:left="999" w:firstLineChars="200" w:firstLine="498"/>
        <w:jc w:val="right"/>
        <w:rPr>
          <w:rFonts w:ascii="ＭＳ Ｐ明朝" w:eastAsia="ＭＳ Ｐ明朝" w:hAnsi="ＭＳ Ｐ明朝" w:cs="TT8F8o00"/>
          <w:kern w:val="0"/>
          <w:sz w:val="24"/>
        </w:rPr>
      </w:pPr>
      <w:r w:rsidRPr="00F838B6">
        <w:rPr>
          <w:rFonts w:ascii="ＭＳ Ｐ明朝" w:eastAsia="ＭＳ Ｐ明朝" w:hAnsi="ＭＳ Ｐ明朝" w:cs="TT8F8o00" w:hint="eastAsia"/>
          <w:kern w:val="0"/>
          <w:sz w:val="24"/>
        </w:rPr>
        <w:t>&lt;上段：年間延利用見込時間、下段：(月平均利用見込者数)&gt;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60"/>
        </w:trPr>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4</w:t>
            </w:r>
            <w:r w:rsidR="004267D7">
              <w:rPr>
                <w:rFonts w:eastAsia="ＭＳ Ｐ明朝" w:cs="TT8E3o00" w:hint="eastAsia"/>
                <w:kern w:val="0"/>
                <w:sz w:val="24"/>
              </w:rPr>
              <w:t>2</w:t>
            </w:r>
            <w:r w:rsidR="005C5219">
              <w:rPr>
                <w:rFonts w:eastAsia="ＭＳ Ｐ明朝" w:cs="TT8E3o00" w:hint="eastAsia"/>
                <w:kern w:val="0"/>
                <w:sz w:val="24"/>
              </w:rPr>
              <w:t>,6</w:t>
            </w:r>
            <w:r>
              <w:rPr>
                <w:rFonts w:eastAsia="ＭＳ Ｐ明朝" w:cs="TT8E3o00" w:hint="eastAsia"/>
                <w:kern w:val="0"/>
                <w:sz w:val="24"/>
              </w:rPr>
              <w:t>24</w:t>
            </w:r>
            <w:r w:rsidRPr="007A4A76">
              <w:rPr>
                <w:rFonts w:eastAsia="ＭＳ Ｐ明朝" w:cs="TT8E3o00"/>
                <w:kern w:val="0"/>
                <w:sz w:val="24"/>
              </w:rPr>
              <w:t xml:space="preserve"> </w:t>
            </w:r>
            <w:r w:rsidRPr="007A4A76">
              <w:rPr>
                <w:rFonts w:eastAsia="ＭＳ Ｐ明朝" w:hAnsi="ＭＳ Ｐ明朝" w:cs="TT8E3o00"/>
                <w:kern w:val="0"/>
                <w:sz w:val="24"/>
              </w:rPr>
              <w:t>時間</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hAnsi="ＭＳ Ｐ明朝" w:cs="TT8E3o00"/>
                <w:kern w:val="0"/>
                <w:sz w:val="24"/>
              </w:rPr>
              <w:t>（</w:t>
            </w:r>
            <w:r w:rsidRPr="007A4A76">
              <w:rPr>
                <w:rFonts w:eastAsia="ＭＳ Ｐ明朝" w:hAnsi="ＭＳ Ｐ明朝" w:cs="TT8E3o00" w:hint="eastAsia"/>
                <w:kern w:val="0"/>
                <w:sz w:val="24"/>
              </w:rPr>
              <w:t>202</w:t>
            </w:r>
            <w:r w:rsidRPr="007A4A76">
              <w:rPr>
                <w:rFonts w:eastAsia="ＭＳ Ｐ明朝" w:hAnsi="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43</w:t>
            </w:r>
            <w:r w:rsidRPr="007A4A76">
              <w:rPr>
                <w:rFonts w:eastAsia="ＭＳ Ｐ明朝" w:cs="ＭＳ Ｐゴシック"/>
                <w:kern w:val="0"/>
                <w:sz w:val="24"/>
              </w:rPr>
              <w:t>,</w:t>
            </w:r>
            <w:r w:rsidRPr="007A4A76">
              <w:rPr>
                <w:rFonts w:eastAsia="ＭＳ Ｐ明朝" w:cs="ＭＳ Ｐゴシック" w:hint="eastAsia"/>
                <w:kern w:val="0"/>
                <w:sz w:val="24"/>
              </w:rPr>
              <w:t>050</w:t>
            </w:r>
            <w:r w:rsidRPr="007A4A76">
              <w:rPr>
                <w:rFonts w:eastAsia="ＭＳ Ｐ明朝" w:hAnsi="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hAnsi="ＭＳ Ｐ明朝" w:cs="ＭＳ Ｐゴシック"/>
                <w:kern w:val="0"/>
                <w:sz w:val="24"/>
              </w:rPr>
              <w:t>（</w:t>
            </w:r>
            <w:r>
              <w:rPr>
                <w:rFonts w:eastAsia="ＭＳ Ｐ明朝" w:hAnsi="ＭＳ Ｐ明朝" w:cs="ＭＳ Ｐゴシック" w:hint="eastAsia"/>
                <w:kern w:val="0"/>
                <w:sz w:val="24"/>
              </w:rPr>
              <w:t>204</w:t>
            </w:r>
            <w:r w:rsidRPr="007A4A76">
              <w:rPr>
                <w:rFonts w:eastAsia="ＭＳ Ｐ明朝" w:hAnsi="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43</w:t>
            </w:r>
            <w:r w:rsidRPr="007A4A76">
              <w:rPr>
                <w:rFonts w:eastAsia="ＭＳ Ｐ明朝" w:cs="ＭＳ Ｐゴシック"/>
                <w:kern w:val="0"/>
                <w:sz w:val="24"/>
              </w:rPr>
              <w:t>,</w:t>
            </w:r>
            <w:r w:rsidRPr="007A4A76">
              <w:rPr>
                <w:rFonts w:eastAsia="ＭＳ Ｐ明朝" w:cs="ＭＳ Ｐゴシック" w:hint="eastAsia"/>
                <w:kern w:val="0"/>
                <w:sz w:val="24"/>
              </w:rPr>
              <w:t>480</w:t>
            </w:r>
            <w:r w:rsidRPr="007A4A76">
              <w:rPr>
                <w:rFonts w:eastAsia="ＭＳ Ｐ明朝" w:hAnsi="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206</w:t>
            </w:r>
            <w:r w:rsidRPr="007A4A76">
              <w:rPr>
                <w:rFonts w:eastAsia="ＭＳ Ｐ明朝" w:hAnsi="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49" style="position:absolute;left:0;text-align:left;margin-left:60.8pt;margin-top:10.95pt;width:400.35pt;height:65.85pt;z-index:25226342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今後の地域移行等を考慮し、</w:t>
                  </w:r>
                  <w:r w:rsidRPr="00021262">
                    <w:rPr>
                      <w:rFonts w:hint="eastAsia"/>
                      <w:sz w:val="24"/>
                    </w:rPr>
                    <w:t>年間</w:t>
                  </w:r>
                  <w:r>
                    <w:rPr>
                      <w:rFonts w:hint="eastAsia"/>
                      <w:sz w:val="24"/>
                    </w:rPr>
                    <w:t>約</w:t>
                  </w:r>
                  <w:r>
                    <w:rPr>
                      <w:rFonts w:hint="eastAsia"/>
                      <w:sz w:val="24"/>
                    </w:rPr>
                    <w:t>1</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txbxContent>
            </v:textbox>
          </v:roundrect>
        </w:pic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②重度訪問介護</w:t>
      </w:r>
    </w:p>
    <w:p w:rsidR="009F600C" w:rsidRPr="00F838B6" w:rsidRDefault="009F600C" w:rsidP="002306A5">
      <w:pPr>
        <w:autoSpaceDE w:val="0"/>
        <w:autoSpaceDN w:val="0"/>
        <w:adjustRightInd w:val="0"/>
        <w:ind w:leftChars="456" w:left="999" w:firstLineChars="100" w:firstLine="249"/>
        <w:jc w:val="left"/>
        <w:rPr>
          <w:rFonts w:ascii="HG丸ｺﾞｼｯｸM-PRO" w:eastAsia="HG丸ｺﾞｼｯｸM-PRO" w:hAnsi="ＭＳ Ｐ明朝" w:cs="TT8F8o00"/>
          <w:kern w:val="0"/>
          <w:sz w:val="24"/>
        </w:rPr>
      </w:pPr>
      <w:r w:rsidRPr="00F838B6">
        <w:rPr>
          <w:rFonts w:ascii="HG丸ｺﾞｼｯｸM-PRO" w:eastAsia="HG丸ｺﾞｼｯｸM-PRO" w:hAnsi="ＭＳ Ｐ明朝" w:cs="TT8F8o00" w:hint="eastAsia"/>
          <w:kern w:val="0"/>
          <w:sz w:val="24"/>
        </w:rPr>
        <w:t>常時介護を必要とする障害支援区分</w:t>
      </w:r>
      <w:r>
        <w:rPr>
          <w:rFonts w:ascii="HG丸ｺﾞｼｯｸM-PRO" w:eastAsia="HG丸ｺﾞｼｯｸM-PRO" w:hAnsi="ＭＳ Ｐ明朝" w:cs="TT8F8o00" w:hint="eastAsia"/>
          <w:kern w:val="0"/>
          <w:sz w:val="24"/>
        </w:rPr>
        <w:t>4</w:t>
      </w:r>
      <w:r w:rsidRPr="00F838B6">
        <w:rPr>
          <w:rFonts w:ascii="HG丸ｺﾞｼｯｸM-PRO" w:eastAsia="HG丸ｺﾞｼｯｸM-PRO" w:hAnsi="HG丸ｺﾞｼｯｸM-PRO" w:cs="TT8F8o00" w:hint="eastAsia"/>
          <w:kern w:val="0"/>
          <w:sz w:val="24"/>
        </w:rPr>
        <w:t>以上の重度の肢体不自由者</w:t>
      </w:r>
      <w:r w:rsidRPr="00F838B6">
        <w:rPr>
          <w:rFonts w:ascii="HG丸ｺﾞｼｯｸM-PRO" w:eastAsia="HG丸ｺﾞｼｯｸM-PRO" w:hAnsi="HG丸ｺﾞｼｯｸM-PRO" w:hint="eastAsia"/>
          <w:sz w:val="24"/>
        </w:rPr>
        <w:t>又は重度の知的障害若しくは精神障害により行動上著しい困難を有する障害者に対して</w:t>
      </w:r>
      <w:r w:rsidRPr="00F838B6">
        <w:rPr>
          <w:rFonts w:ascii="HG丸ｺﾞｼｯｸM-PRO" w:eastAsia="HG丸ｺﾞｼｯｸM-PRO" w:hAnsi="HG丸ｺﾞｼｯｸM-PRO" w:cs="TT8F8o00" w:hint="eastAsia"/>
          <w:kern w:val="0"/>
          <w:sz w:val="24"/>
        </w:rPr>
        <w:t>、入浴、排せつ、食事の介護、外出時の移動中の介護を総合的</w:t>
      </w:r>
      <w:r w:rsidRPr="00F838B6">
        <w:rPr>
          <w:rFonts w:ascii="HG丸ｺﾞｼｯｸM-PRO" w:eastAsia="HG丸ｺﾞｼｯｸM-PRO" w:hAnsi="ＭＳ Ｐ明朝" w:cs="TT8F8o00" w:hint="eastAsia"/>
          <w:kern w:val="0"/>
          <w:sz w:val="24"/>
        </w:rPr>
        <w:t>に行います。</w:t>
      </w:r>
    </w:p>
    <w:p w:rsidR="009F600C" w:rsidRPr="00F838B6" w:rsidRDefault="009F600C" w:rsidP="002306A5">
      <w:pPr>
        <w:autoSpaceDE w:val="0"/>
        <w:autoSpaceDN w:val="0"/>
        <w:adjustRightInd w:val="0"/>
        <w:ind w:leftChars="456" w:left="999" w:firstLineChars="200" w:firstLine="498"/>
        <w:jc w:val="right"/>
        <w:rPr>
          <w:rFonts w:ascii="ＭＳ Ｐ明朝" w:eastAsia="ＭＳ Ｐ明朝" w:hAnsi="ＭＳ Ｐ明朝" w:cs="TT8F8o00"/>
          <w:kern w:val="0"/>
          <w:sz w:val="24"/>
        </w:rPr>
      </w:pPr>
      <w:r w:rsidRPr="00F838B6">
        <w:rPr>
          <w:rFonts w:ascii="ＭＳ Ｐ明朝" w:eastAsia="ＭＳ Ｐ明朝" w:hAnsi="ＭＳ Ｐ明朝" w:cs="TT8F8o00" w:hint="eastAsia"/>
          <w:kern w:val="0"/>
          <w:sz w:val="24"/>
        </w:rPr>
        <w:t>&lt;上段：年間延利用見込時間、下段：(月平均利用見込者数)&gt;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76"/>
        </w:trPr>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26</w:t>
            </w:r>
            <w:r w:rsidRPr="007A4A76">
              <w:rPr>
                <w:rFonts w:eastAsia="ＭＳ Ｐ明朝" w:cs="TT8E3o00"/>
                <w:kern w:val="0"/>
                <w:sz w:val="24"/>
              </w:rPr>
              <w:t>,</w:t>
            </w:r>
            <w:r w:rsidRPr="007A4A76">
              <w:rPr>
                <w:rFonts w:eastAsia="ＭＳ Ｐ明朝" w:cs="TT8E3o00" w:hint="eastAsia"/>
                <w:kern w:val="0"/>
                <w:sz w:val="24"/>
              </w:rPr>
              <w:t>136</w:t>
            </w:r>
            <w:r w:rsidRPr="007A4A76">
              <w:rPr>
                <w:rFonts w:eastAsia="ＭＳ Ｐ明朝" w:cs="TT8E3o00"/>
                <w:kern w:val="0"/>
                <w:sz w:val="24"/>
              </w:rPr>
              <w:t xml:space="preserve"> </w:t>
            </w:r>
            <w:r w:rsidRPr="007A4A76">
              <w:rPr>
                <w:rFonts w:eastAsia="ＭＳ Ｐ明朝" w:cs="TT8E3o00"/>
                <w:kern w:val="0"/>
                <w:sz w:val="24"/>
              </w:rPr>
              <w:t>時間</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9</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27</w:t>
            </w:r>
            <w:r w:rsidRPr="007A4A76">
              <w:rPr>
                <w:rFonts w:eastAsia="ＭＳ Ｐ明朝" w:cs="ＭＳ Ｐゴシック"/>
                <w:kern w:val="0"/>
                <w:sz w:val="24"/>
              </w:rPr>
              <w:t>,</w:t>
            </w:r>
            <w:r w:rsidRPr="007A4A76">
              <w:rPr>
                <w:rFonts w:eastAsia="ＭＳ Ｐ明朝" w:cs="ＭＳ Ｐゴシック" w:hint="eastAsia"/>
                <w:kern w:val="0"/>
                <w:sz w:val="24"/>
              </w:rPr>
              <w:t>181</w:t>
            </w:r>
            <w:r w:rsidRPr="007A4A76">
              <w:rPr>
                <w:rFonts w:eastAsia="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kern w:val="0"/>
                <w:sz w:val="24"/>
              </w:rPr>
              <w:t>1</w:t>
            </w:r>
            <w:r w:rsidRPr="007A4A76">
              <w:rPr>
                <w:rFonts w:eastAsia="ＭＳ Ｐ明朝" w:cs="ＭＳ Ｐゴシック" w:hint="eastAsia"/>
                <w:kern w:val="0"/>
                <w:sz w:val="24"/>
              </w:rPr>
              <w:t>1</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Pr>
                <w:rFonts w:eastAsia="ＭＳ Ｐ明朝" w:cs="ＭＳ Ｐゴシック"/>
                <w:kern w:val="0"/>
                <w:sz w:val="24"/>
              </w:rPr>
              <w:t>28</w:t>
            </w:r>
            <w:r w:rsidRPr="007A4A76">
              <w:rPr>
                <w:rFonts w:eastAsia="ＭＳ Ｐ明朝" w:cs="ＭＳ Ｐゴシック"/>
                <w:kern w:val="0"/>
                <w:sz w:val="24"/>
              </w:rPr>
              <w:t>,</w:t>
            </w:r>
            <w:r>
              <w:rPr>
                <w:rFonts w:eastAsia="ＭＳ Ｐ明朝" w:cs="ＭＳ Ｐゴシック" w:hint="eastAsia"/>
                <w:kern w:val="0"/>
                <w:sz w:val="24"/>
              </w:rPr>
              <w:t>26</w:t>
            </w:r>
            <w:r w:rsidRPr="007A4A76">
              <w:rPr>
                <w:rFonts w:eastAsia="ＭＳ Ｐ明朝" w:cs="ＭＳ Ｐゴシック" w:hint="eastAsia"/>
                <w:kern w:val="0"/>
                <w:sz w:val="24"/>
              </w:rPr>
              <w:t>8</w:t>
            </w:r>
            <w:r w:rsidRPr="007A4A76">
              <w:rPr>
                <w:rFonts w:eastAsia="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(1</w:t>
            </w:r>
            <w:r w:rsidRPr="007A4A76">
              <w:rPr>
                <w:rFonts w:eastAsia="ＭＳ Ｐ明朝" w:cs="ＭＳ Ｐゴシック" w:hint="eastAsia"/>
                <w:kern w:val="0"/>
                <w:sz w:val="24"/>
              </w:rPr>
              <w:t>2</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0" style="position:absolute;left:0;text-align:left;margin-left:60.8pt;margin-top:10.7pt;width:400.35pt;height:65.85pt;z-index:25226444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、年間</w:t>
                  </w:r>
                  <w:r>
                    <w:rPr>
                      <w:rFonts w:hint="eastAsia"/>
                      <w:sz w:val="24"/>
                    </w:rPr>
                    <w:t>約</w:t>
                  </w:r>
                  <w:r>
                    <w:rPr>
                      <w:rFonts w:hint="eastAsia"/>
                      <w:sz w:val="24"/>
                    </w:rPr>
                    <w:t>4</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883092" w:rsidRDefault="00F559EB" w:rsidP="009F600C">
                  <w:pPr>
                    <w:rPr>
                      <w:sz w:val="24"/>
                    </w:rPr>
                  </w:pP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5C5219" w:rsidRDefault="005C5219"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5C5219" w:rsidRPr="00F838B6" w:rsidRDefault="005C5219"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ＭＳ Ｐ明朝" w:eastAsia="ＭＳ Ｐ明朝" w:hAnsi="ＭＳ Ｐ明朝" w:cs="TT8F8o00"/>
          <w:kern w:val="0"/>
          <w:sz w:val="24"/>
        </w:rPr>
      </w:pPr>
      <w:r w:rsidRPr="00F838B6">
        <w:rPr>
          <w:rFonts w:ascii="HG丸ｺﾞｼｯｸM-PRO" w:eastAsia="HG丸ｺﾞｼｯｸM-PRO" w:hAnsi="ＭＳ Ｐゴシック" w:cs="TT8F8o00" w:hint="eastAsia"/>
          <w:kern w:val="0"/>
          <w:sz w:val="24"/>
        </w:rPr>
        <w:lastRenderedPageBreak/>
        <w:t>③同行援護</w:t>
      </w:r>
    </w:p>
    <w:p w:rsidR="009F600C" w:rsidRPr="00F838B6" w:rsidRDefault="009F600C" w:rsidP="002306A5">
      <w:pPr>
        <w:ind w:leftChars="456" w:left="999" w:firstLineChars="100" w:firstLine="249"/>
        <w:rPr>
          <w:rFonts w:ascii="HG丸ｺﾞｼｯｸM-PRO" w:eastAsia="HG丸ｺﾞｼｯｸM-PRO"/>
          <w:sz w:val="24"/>
        </w:rPr>
      </w:pPr>
      <w:r w:rsidRPr="00F838B6">
        <w:rPr>
          <w:rFonts w:ascii="HG丸ｺﾞｼｯｸM-PRO" w:eastAsia="HG丸ｺﾞｼｯｸM-PRO" w:hAnsi="ＭＳ Ｐ明朝" w:hint="eastAsia"/>
          <w:sz w:val="24"/>
        </w:rPr>
        <w:t>視覚障害のため移動が著しく困難な障害者</w:t>
      </w:r>
      <w:r w:rsidRPr="00F838B6">
        <w:rPr>
          <w:rFonts w:ascii="HG丸ｺﾞｼｯｸM-PRO" w:eastAsia="HG丸ｺﾞｼｯｸM-PRO" w:hAnsi="ＭＳ Ｐ明朝" w:cs="TT8F8o00" w:hint="eastAsia"/>
          <w:kern w:val="0"/>
          <w:sz w:val="24"/>
        </w:rPr>
        <w:t>に対して、移動の援護や</w:t>
      </w:r>
      <w:r w:rsidRPr="00F838B6">
        <w:rPr>
          <w:rFonts w:ascii="HG丸ｺﾞｼｯｸM-PRO" w:eastAsia="HG丸ｺﾞｼｯｸM-PRO" w:hint="eastAsia"/>
          <w:sz w:val="24"/>
        </w:rPr>
        <w:t>移動に必要な情報の提供などを行います。</w:t>
      </w:r>
    </w:p>
    <w:p w:rsidR="009F600C" w:rsidRPr="00F838B6" w:rsidRDefault="009F600C" w:rsidP="002306A5">
      <w:pPr>
        <w:autoSpaceDE w:val="0"/>
        <w:autoSpaceDN w:val="0"/>
        <w:adjustRightInd w:val="0"/>
        <w:ind w:leftChars="456" w:left="999" w:firstLineChars="200" w:firstLine="498"/>
        <w:jc w:val="right"/>
        <w:rPr>
          <w:rFonts w:ascii="ＭＳ Ｐ明朝" w:eastAsia="ＭＳ Ｐ明朝" w:hAnsi="ＭＳ Ｐ明朝" w:cs="TT8F8o00"/>
          <w:kern w:val="0"/>
          <w:sz w:val="24"/>
        </w:rPr>
      </w:pPr>
      <w:r w:rsidRPr="00F838B6">
        <w:rPr>
          <w:rFonts w:ascii="HG丸ｺﾞｼｯｸM-PRO" w:eastAsia="HG丸ｺﾞｼｯｸM-PRO" w:hAnsi="ＭＳ Ｐ明朝" w:cs="TT8F8o00" w:hint="eastAsia"/>
          <w:kern w:val="0"/>
          <w:sz w:val="24"/>
        </w:rPr>
        <w:t>&lt;</w:t>
      </w:r>
      <w:r w:rsidRPr="00F838B6">
        <w:rPr>
          <w:rFonts w:ascii="ＭＳ Ｐ明朝" w:eastAsia="ＭＳ Ｐ明朝" w:hAnsi="ＭＳ Ｐ明朝" w:cs="TT8F8o00" w:hint="eastAsia"/>
          <w:kern w:val="0"/>
          <w:sz w:val="24"/>
        </w:rPr>
        <w:t>上段：年間延利用見込時間、下段：(月平均利用見込者数)</w:t>
      </w:r>
      <w:r w:rsidRPr="00F838B6">
        <w:rPr>
          <w:rFonts w:ascii="HG丸ｺﾞｼｯｸM-PRO" w:eastAsia="HG丸ｺﾞｼｯｸM-PRO" w:hAnsi="ＭＳ Ｐ明朝" w:cs="TT8F8o00" w:hint="eastAsia"/>
          <w:kern w:val="0"/>
          <w:sz w:val="24"/>
        </w:rPr>
        <w:t>&gt;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13</w:t>
            </w:r>
            <w:r w:rsidRPr="007A4A76">
              <w:rPr>
                <w:rFonts w:eastAsia="ＭＳ Ｐ明朝" w:cs="TT8E3o00"/>
                <w:kern w:val="0"/>
                <w:sz w:val="24"/>
              </w:rPr>
              <w:t>,</w:t>
            </w:r>
            <w:r w:rsidRPr="007A4A76">
              <w:rPr>
                <w:rFonts w:eastAsia="ＭＳ Ｐ明朝" w:cs="TT8E3o00" w:hint="eastAsia"/>
                <w:kern w:val="0"/>
                <w:sz w:val="24"/>
              </w:rPr>
              <w:t>488</w:t>
            </w:r>
            <w:r w:rsidRPr="007A4A76">
              <w:rPr>
                <w:rFonts w:eastAsia="ＭＳ Ｐ明朝" w:cs="TT8E3o00"/>
                <w:kern w:val="0"/>
                <w:sz w:val="24"/>
              </w:rPr>
              <w:t xml:space="preserve"> </w:t>
            </w:r>
            <w:r w:rsidRPr="007A4A76">
              <w:rPr>
                <w:rFonts w:eastAsia="ＭＳ Ｐ明朝" w:cs="TT8E3o00"/>
                <w:kern w:val="0"/>
                <w:sz w:val="24"/>
              </w:rPr>
              <w:t>時間</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49</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14</w:t>
            </w:r>
            <w:r w:rsidRPr="007A4A76">
              <w:rPr>
                <w:rFonts w:eastAsia="ＭＳ Ｐ明朝" w:cs="ＭＳ Ｐゴシック"/>
                <w:kern w:val="0"/>
                <w:sz w:val="24"/>
              </w:rPr>
              <w:t>,</w:t>
            </w:r>
            <w:r>
              <w:rPr>
                <w:rFonts w:eastAsia="ＭＳ Ｐ明朝" w:cs="ＭＳ Ｐゴシック" w:hint="eastAsia"/>
                <w:kern w:val="0"/>
                <w:sz w:val="24"/>
              </w:rPr>
              <w:t>29</w:t>
            </w:r>
            <w:r w:rsidRPr="007A4A76">
              <w:rPr>
                <w:rFonts w:eastAsia="ＭＳ Ｐ明朝" w:cs="ＭＳ Ｐゴシック" w:hint="eastAsia"/>
                <w:kern w:val="0"/>
                <w:sz w:val="24"/>
              </w:rPr>
              <w:t>7</w:t>
            </w:r>
            <w:r w:rsidRPr="007A4A76">
              <w:rPr>
                <w:rFonts w:eastAsia="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52</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15</w:t>
            </w:r>
            <w:r w:rsidRPr="007A4A76">
              <w:rPr>
                <w:rFonts w:eastAsia="ＭＳ Ｐ明朝" w:cs="ＭＳ Ｐゴシック"/>
                <w:kern w:val="0"/>
                <w:sz w:val="24"/>
              </w:rPr>
              <w:t>,1</w:t>
            </w:r>
            <w:r w:rsidRPr="007A4A76">
              <w:rPr>
                <w:rFonts w:eastAsia="ＭＳ Ｐ明朝" w:cs="ＭＳ Ｐゴシック" w:hint="eastAsia"/>
                <w:kern w:val="0"/>
                <w:sz w:val="24"/>
              </w:rPr>
              <w:t>55</w:t>
            </w:r>
            <w:r w:rsidRPr="007A4A76">
              <w:rPr>
                <w:rFonts w:eastAsia="ＭＳ Ｐ明朝" w:cs="ＭＳ Ｐゴシック"/>
                <w:kern w:val="0"/>
                <w:sz w:val="24"/>
              </w:rPr>
              <w:t>時間</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55</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1" style="position:absolute;left:0;text-align:left;margin-left:63pt;margin-top:12.7pt;width:400.65pt;height:65.85pt;z-index:25226547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、年間</w:t>
                  </w:r>
                  <w:r>
                    <w:rPr>
                      <w:rFonts w:hint="eastAsia"/>
                      <w:sz w:val="24"/>
                    </w:rPr>
                    <w:t>約</w:t>
                  </w:r>
                  <w:r>
                    <w:rPr>
                      <w:rFonts w:hint="eastAsia"/>
                      <w:sz w:val="24"/>
                    </w:rPr>
                    <w:t>6</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883092" w:rsidRDefault="00F559EB" w:rsidP="009F600C">
                  <w:pPr>
                    <w:rPr>
                      <w:sz w:val="24"/>
                    </w:rPr>
                  </w:pPr>
                </w:p>
              </w:txbxContent>
            </v:textbox>
          </v:roundrect>
        </w:pic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ＭＳ Ｐ明朝" w:eastAsia="ＭＳ Ｐ明朝" w:hAnsi="ＭＳ Ｐ明朝" w:cs="TT8F8o00"/>
          <w:kern w:val="0"/>
          <w:sz w:val="24"/>
        </w:rPr>
      </w:pPr>
      <w:r w:rsidRPr="00F838B6">
        <w:rPr>
          <w:rFonts w:ascii="HG丸ｺﾞｼｯｸM-PRO" w:eastAsia="HG丸ｺﾞｼｯｸM-PRO" w:hAnsi="ＭＳ Ｐゴシック" w:cs="TT8F8o00" w:hint="eastAsia"/>
          <w:kern w:val="0"/>
          <w:sz w:val="24"/>
        </w:rPr>
        <w:t>④行動援護</w:t>
      </w:r>
    </w:p>
    <w:p w:rsidR="009F600C" w:rsidRPr="00F838B6" w:rsidRDefault="009F600C" w:rsidP="002306A5">
      <w:pPr>
        <w:autoSpaceDE w:val="0"/>
        <w:autoSpaceDN w:val="0"/>
        <w:adjustRightInd w:val="0"/>
        <w:ind w:leftChars="456" w:left="999" w:firstLineChars="100" w:firstLine="249"/>
        <w:jc w:val="left"/>
        <w:rPr>
          <w:rFonts w:ascii="HG丸ｺﾞｼｯｸM-PRO" w:eastAsia="HG丸ｺﾞｼｯｸM-PRO" w:hAnsi="ＭＳ Ｐ明朝" w:cs="TT8F8o00"/>
          <w:kern w:val="0"/>
          <w:sz w:val="24"/>
        </w:rPr>
      </w:pPr>
      <w:r w:rsidRPr="00F838B6">
        <w:rPr>
          <w:rFonts w:ascii="HG丸ｺﾞｼｯｸM-PRO" w:eastAsia="HG丸ｺﾞｼｯｸM-PRO" w:hAnsi="ＭＳ Ｐ明朝" w:cs="TT8F8o00" w:hint="eastAsia"/>
          <w:kern w:val="0"/>
          <w:sz w:val="24"/>
        </w:rPr>
        <w:t>知的障害又は精神障害などにより行動が著しく困難な障害支援区分</w:t>
      </w:r>
      <w:r>
        <w:rPr>
          <w:rFonts w:ascii="HG丸ｺﾞｼｯｸM-PRO" w:eastAsia="HG丸ｺﾞｼｯｸM-PRO" w:hAnsi="ＭＳ Ｐ明朝" w:cs="TT8F8o00" w:hint="eastAsia"/>
          <w:kern w:val="0"/>
          <w:sz w:val="24"/>
        </w:rPr>
        <w:t>3</w:t>
      </w:r>
      <w:r w:rsidRPr="00F838B6">
        <w:rPr>
          <w:rFonts w:ascii="HG丸ｺﾞｼｯｸM-PRO" w:eastAsia="HG丸ｺﾞｼｯｸM-PRO" w:hAnsi="ＭＳ Ｐ明朝" w:cs="TT8F8o00" w:hint="eastAsia"/>
          <w:kern w:val="0"/>
          <w:sz w:val="24"/>
        </w:rPr>
        <w:t>以上の人に対して、危険を回避するための必要な支援や外出支援を行います。</w:t>
      </w:r>
    </w:p>
    <w:p w:rsidR="009F600C" w:rsidRPr="00F838B6" w:rsidRDefault="009F600C" w:rsidP="002306A5">
      <w:pPr>
        <w:autoSpaceDE w:val="0"/>
        <w:autoSpaceDN w:val="0"/>
        <w:adjustRightInd w:val="0"/>
        <w:ind w:leftChars="456" w:left="999" w:firstLineChars="200" w:firstLine="498"/>
        <w:jc w:val="right"/>
        <w:rPr>
          <w:rFonts w:ascii="ＭＳ Ｐ明朝" w:eastAsia="ＭＳ Ｐ明朝" w:hAnsi="ＭＳ Ｐ明朝" w:cs="TT8F8o00"/>
          <w:kern w:val="0"/>
          <w:sz w:val="24"/>
        </w:rPr>
      </w:pPr>
      <w:r w:rsidRPr="00F838B6">
        <w:rPr>
          <w:rFonts w:ascii="ＭＳ Ｐ明朝" w:eastAsia="ＭＳ Ｐ明朝" w:hAnsi="ＭＳ Ｐ明朝" w:cs="TT8F8o00" w:hint="eastAsia"/>
          <w:kern w:val="0"/>
          <w:sz w:val="24"/>
        </w:rPr>
        <w:t>&lt;上段：年間延利用見込時間、下段：(月平均利用見込者数)&gt;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1F4EA7"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24</w:t>
            </w:r>
            <w:r w:rsidRPr="00F838B6">
              <w:rPr>
                <w:rFonts w:eastAsia="ＭＳ Ｐ明朝" w:cs="TT8E3o00" w:hint="eastAsia"/>
                <w:kern w:val="0"/>
                <w:sz w:val="24"/>
              </w:rPr>
              <w:t>0</w:t>
            </w:r>
            <w:r w:rsidRPr="00F838B6">
              <w:rPr>
                <w:rFonts w:eastAsia="ＭＳ Ｐ明朝" w:cs="TT8E3o00"/>
                <w:kern w:val="0"/>
                <w:sz w:val="24"/>
              </w:rPr>
              <w:t xml:space="preserve"> </w:t>
            </w:r>
            <w:r w:rsidRPr="00F838B6">
              <w:rPr>
                <w:rFonts w:eastAsia="ＭＳ Ｐ明朝" w:cs="TT8E3o00"/>
                <w:kern w:val="0"/>
                <w:sz w:val="24"/>
              </w:rPr>
              <w:t>時間</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Pr>
                <w:rFonts w:eastAsia="ＭＳ Ｐ明朝" w:cs="TT8E3o00" w:hint="eastAsia"/>
                <w:kern w:val="0"/>
                <w:sz w:val="24"/>
              </w:rPr>
              <w:t>1</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48</w:t>
            </w:r>
            <w:r w:rsidRPr="00F838B6">
              <w:rPr>
                <w:rFonts w:eastAsia="ＭＳ Ｐ明朝" w:cs="ＭＳ Ｐゴシック" w:hint="eastAsia"/>
                <w:kern w:val="0"/>
                <w:sz w:val="24"/>
              </w:rPr>
              <w:t>0</w:t>
            </w:r>
            <w:r w:rsidRPr="00F838B6">
              <w:rPr>
                <w:rFonts w:eastAsia="ＭＳ Ｐ明朝" w:cs="ＭＳ Ｐゴシック"/>
                <w:kern w:val="0"/>
                <w:sz w:val="24"/>
              </w:rPr>
              <w:t>時間</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2</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720</w:t>
            </w:r>
            <w:r w:rsidRPr="00F838B6">
              <w:rPr>
                <w:rFonts w:eastAsia="ＭＳ Ｐ明朝" w:cs="ＭＳ Ｐゴシック"/>
                <w:kern w:val="0"/>
                <w:sz w:val="24"/>
              </w:rPr>
              <w:t>時間</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3</w:t>
            </w:r>
            <w:r w:rsidRPr="00F838B6">
              <w:rPr>
                <w:rFonts w:eastAsia="ＭＳ Ｐ明朝" w:cs="ＭＳ Ｐゴシック"/>
                <w:kern w:val="0"/>
                <w:sz w:val="24"/>
              </w:rPr>
              <w:t>人</w:t>
            </w:r>
            <w:r w:rsidRPr="00F838B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ＭＳ Ｐ明朝" w:eastAsia="ＭＳ Ｐ明朝" w:hAnsi="ＭＳ Ｐ明朝" w:cs="TT8F8o00"/>
          <w:kern w:val="0"/>
          <w:sz w:val="24"/>
        </w:rPr>
      </w:pPr>
      <w:r>
        <w:rPr>
          <w:rFonts w:ascii="ＭＳ Ｐ明朝" w:eastAsia="ＭＳ Ｐ明朝" w:hAnsi="ＭＳ Ｐ明朝" w:cs="TT8F8o00"/>
          <w:noProof/>
          <w:kern w:val="0"/>
          <w:sz w:val="24"/>
        </w:rPr>
        <w:pict>
          <v:roundrect id="_x0000_s1752" style="position:absolute;left:0;text-align:left;margin-left:63pt;margin-top:10.25pt;width:400.65pt;height:64.1pt;z-index:252266496;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一人あたりの利用を月に約</w:t>
                  </w:r>
                  <w:r>
                    <w:rPr>
                      <w:rFonts w:hint="eastAsia"/>
                      <w:sz w:val="24"/>
                    </w:rPr>
                    <w:t>20</w:t>
                  </w:r>
                  <w:r>
                    <w:rPr>
                      <w:rFonts w:hint="eastAsia"/>
                      <w:sz w:val="24"/>
                    </w:rPr>
                    <w:t>時間とし、年間約</w:t>
                  </w:r>
                  <w:r>
                    <w:rPr>
                      <w:rFonts w:hint="eastAsia"/>
                      <w:sz w:val="24"/>
                    </w:rPr>
                    <w:t>1</w:t>
                  </w:r>
                  <w:r>
                    <w:rPr>
                      <w:rFonts w:hint="eastAsia"/>
                      <w:sz w:val="24"/>
                    </w:rPr>
                    <w:t>人の利用増加</w:t>
                  </w:r>
                  <w:r w:rsidRPr="00021262">
                    <w:rPr>
                      <w:rFonts w:hint="eastAsia"/>
                      <w:sz w:val="24"/>
                    </w:rPr>
                    <w:t>を</w:t>
                  </w:r>
                  <w:r>
                    <w:rPr>
                      <w:rFonts w:hint="eastAsia"/>
                      <w:sz w:val="24"/>
                    </w:rPr>
                    <w:t>見込んで</w:t>
                  </w:r>
                  <w:r w:rsidRPr="00021262">
                    <w:rPr>
                      <w:rFonts w:hint="eastAsia"/>
                      <w:sz w:val="24"/>
                    </w:rPr>
                    <w:t>各年度の見込値を設定</w:t>
                  </w:r>
                  <w:r>
                    <w:rPr>
                      <w:rFonts w:hint="eastAsia"/>
                      <w:sz w:val="24"/>
                    </w:rPr>
                    <w:t>しています</w:t>
                  </w:r>
                  <w:r w:rsidRPr="00021262">
                    <w:rPr>
                      <w:rFonts w:hint="eastAsia"/>
                      <w:sz w:val="24"/>
                    </w:rPr>
                    <w:t>。</w:t>
                  </w:r>
                </w:p>
              </w:txbxContent>
            </v:textbox>
          </v:roundrect>
        </w:pict>
      </w:r>
    </w:p>
    <w:p w:rsidR="009F600C"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p>
    <w:p w:rsidR="009F600C"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p>
    <w:p w:rsidR="009F600C"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p>
    <w:p w:rsidR="009F600C" w:rsidRPr="00F838B6"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p>
    <w:p w:rsidR="009F600C" w:rsidRPr="00F838B6"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r w:rsidRPr="00F838B6">
        <w:rPr>
          <w:rFonts w:ascii="HG丸ｺﾞｼｯｸM-PRO" w:eastAsia="HG丸ｺﾞｼｯｸM-PRO" w:hAnsi="ＭＳ Ｐゴシック" w:cs="TT8F8o00" w:hint="eastAsia"/>
          <w:kern w:val="0"/>
          <w:sz w:val="24"/>
        </w:rPr>
        <w:t xml:space="preserve">　　　⑤重度障害者等包括支援</w:t>
      </w:r>
    </w:p>
    <w:p w:rsidR="009F600C" w:rsidRPr="00F838B6" w:rsidRDefault="009F600C" w:rsidP="002306A5">
      <w:pPr>
        <w:autoSpaceDE w:val="0"/>
        <w:autoSpaceDN w:val="0"/>
        <w:adjustRightInd w:val="0"/>
        <w:ind w:leftChars="455" w:left="997" w:firstLineChars="100" w:firstLine="249"/>
        <w:jc w:val="left"/>
        <w:rPr>
          <w:rFonts w:ascii="HG丸ｺﾞｼｯｸM-PRO" w:eastAsia="HG丸ｺﾞｼｯｸM-PRO" w:hAnsi="ＭＳ Ｐ明朝" w:cs="TT8F8o00"/>
          <w:kern w:val="0"/>
          <w:sz w:val="24"/>
        </w:rPr>
      </w:pPr>
      <w:r w:rsidRPr="00F838B6">
        <w:rPr>
          <w:rFonts w:ascii="HG丸ｺﾞｼｯｸM-PRO" w:eastAsia="HG丸ｺﾞｼｯｸM-PRO" w:hAnsi="ＭＳ Ｐ明朝" w:cs="TT8F8o00" w:hint="eastAsia"/>
          <w:kern w:val="0"/>
          <w:sz w:val="24"/>
        </w:rPr>
        <w:t>介護の必要度が著しく高く、障害支援区分</w:t>
      </w:r>
      <w:r>
        <w:rPr>
          <w:rFonts w:ascii="HG丸ｺﾞｼｯｸM-PRO" w:eastAsia="HG丸ｺﾞｼｯｸM-PRO" w:hAnsi="ＭＳ Ｐ明朝" w:cs="TT8F8o00" w:hint="eastAsia"/>
          <w:kern w:val="0"/>
          <w:sz w:val="24"/>
        </w:rPr>
        <w:t>6</w:t>
      </w:r>
      <w:r w:rsidRPr="00F838B6">
        <w:rPr>
          <w:rFonts w:ascii="HG丸ｺﾞｼｯｸM-PRO" w:eastAsia="HG丸ｺﾞｼｯｸM-PRO" w:hAnsi="ＭＳ Ｐ明朝" w:cs="TT8F8o00" w:hint="eastAsia"/>
          <w:kern w:val="0"/>
          <w:sz w:val="24"/>
        </w:rPr>
        <w:t>の気管切開を伴う人工呼吸による呼吸管理を行っている身体障害又は最重度の知的障害の利用者に対して、通所などのサービスを組み合わせて包括的に行います。</w:t>
      </w:r>
    </w:p>
    <w:p w:rsidR="009F600C" w:rsidRPr="00F838B6" w:rsidRDefault="009F600C" w:rsidP="002306A5">
      <w:pPr>
        <w:autoSpaceDE w:val="0"/>
        <w:autoSpaceDN w:val="0"/>
        <w:adjustRightInd w:val="0"/>
        <w:ind w:leftChars="455" w:left="997" w:firstLineChars="100" w:firstLine="249"/>
        <w:jc w:val="left"/>
        <w:rPr>
          <w:rFonts w:ascii="HG丸ｺﾞｼｯｸM-PRO" w:eastAsia="HG丸ｺﾞｼｯｸM-PRO" w:hAnsi="ＭＳ Ｐ明朝" w:cs="TT8F8o00"/>
          <w:kern w:val="0"/>
          <w:sz w:val="24"/>
        </w:rPr>
      </w:pPr>
      <w:r w:rsidRPr="00F838B6">
        <w:rPr>
          <w:rFonts w:ascii="HG丸ｺﾞｼｯｸM-PRO" w:eastAsia="HG丸ｺﾞｼｯｸM-PRO" w:hAnsi="ＭＳ Ｐ明朝" w:cs="TT8F8o00" w:hint="eastAsia"/>
          <w:kern w:val="0"/>
          <w:sz w:val="24"/>
        </w:rPr>
        <w:t>本サービスは県内に事業所がなく、全国的にも利用実績が非常に少ないことから、本市ではサービスの利用を見込んでいません。</w:t>
      </w:r>
    </w:p>
    <w:p w:rsidR="009F600C" w:rsidRPr="00F838B6"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38" style="position:absolute;left:0;text-align:left;margin-left:63pt;margin-top:17.4pt;width:396pt;height:18pt;z-index:252252160" arcsize="10923f" fillcolor="#ff9">
            <v:textbox style="mso-next-textbox:#_x0000_s1738" inset="5.85pt,.7pt,5.85pt,.7pt">
              <w:txbxContent>
                <w:p w:rsidR="00F559EB" w:rsidRPr="001A6CB1" w:rsidRDefault="00F559EB" w:rsidP="009F600C">
                  <w:pPr>
                    <w:jc w:val="center"/>
                    <w:rPr>
                      <w:rFonts w:ascii="ＭＳ Ｐゴシック" w:eastAsia="ＭＳ Ｐゴシック" w:hAnsi="ＭＳ Ｐゴシック"/>
                      <w:sz w:val="24"/>
                    </w:rPr>
                  </w:pPr>
                  <w:r w:rsidRPr="001A6CB1">
                    <w:rPr>
                      <w:rFonts w:ascii="ＭＳ Ｐゴシック" w:eastAsia="ＭＳ Ｐゴシック" w:hAnsi="ＭＳ Ｐゴシック" w:cs="TT984o00" w:hint="eastAsia"/>
                      <w:kern w:val="0"/>
                      <w:sz w:val="24"/>
                    </w:rPr>
                    <w:t>訪問系サービスにおける見込量確保の方策</w:t>
                  </w:r>
                </w:p>
              </w:txbxContent>
            </v:textbox>
          </v:roundrect>
        </w:pic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435C4F">
        <w:rPr>
          <w:rFonts w:ascii="TT984o00" w:eastAsia="TT984o00" w:cs="TT984o00"/>
          <w:noProof/>
          <w:kern w:val="0"/>
          <w:sz w:val="24"/>
        </w:rPr>
        <w:pict>
          <v:rect id="_x0000_s1739" style="position:absolute;left:0;text-align:left;margin-left:63pt;margin-top:13.1pt;width:396pt;height:79.5pt;z-index:252253184">
            <v:stroke dashstyle="1 1" endcap="round"/>
            <v:textbox style="mso-next-textbox:#_x0000_s1739" inset="5.85pt,.7pt,5.85pt,.7pt">
              <w:txbxContent>
                <w:p w:rsidR="00F559EB" w:rsidRPr="00B92B30" w:rsidRDefault="00F559EB" w:rsidP="002306A5">
                  <w:pPr>
                    <w:autoSpaceDE w:val="0"/>
                    <w:autoSpaceDN w:val="0"/>
                    <w:adjustRightInd w:val="0"/>
                    <w:ind w:left="249" w:hangingChars="100" w:hanging="249"/>
                    <w:jc w:val="left"/>
                    <w:rPr>
                      <w:rFonts w:ascii="ＭＳ 明朝" w:hAnsi="ＭＳ 明朝" w:cs="TT8E3o00"/>
                      <w:kern w:val="0"/>
                      <w:sz w:val="24"/>
                    </w:rPr>
                  </w:pPr>
                  <w:r>
                    <w:rPr>
                      <w:rFonts w:ascii="ＭＳ 明朝" w:hAnsi="ＭＳ 明朝" w:cs="TT8E3o01" w:hint="eastAsia"/>
                      <w:kern w:val="0"/>
                      <w:sz w:val="24"/>
                    </w:rPr>
                    <w:t>■</w:t>
                  </w:r>
                  <w:r w:rsidRPr="00FB62F7">
                    <w:rPr>
                      <w:rFonts w:ascii="ＭＳ 明朝" w:hAnsi="ＭＳ 明朝" w:cs="TT8E3o01" w:hint="eastAsia"/>
                      <w:kern w:val="0"/>
                      <w:sz w:val="24"/>
                    </w:rPr>
                    <w:t>訪問</w:t>
                  </w:r>
                  <w:r w:rsidRPr="00FB62F7">
                    <w:rPr>
                      <w:rFonts w:ascii="ＭＳ 明朝" w:hAnsi="ＭＳ 明朝" w:cs="TT8E3o00" w:hint="eastAsia"/>
                      <w:kern w:val="0"/>
                      <w:sz w:val="24"/>
                    </w:rPr>
                    <w:t>系サービスについては</w:t>
                  </w:r>
                  <w:r w:rsidRPr="00167E6A">
                    <w:rPr>
                      <w:rFonts w:ascii="ＭＳ 明朝" w:hAnsi="ＭＳ 明朝" w:cs="TT8E3o00" w:hint="eastAsia"/>
                      <w:kern w:val="0"/>
                      <w:sz w:val="24"/>
                    </w:rPr>
                    <w:t>、緊急時を含め、</w:t>
                  </w:r>
                  <w:r w:rsidRPr="00167E6A">
                    <w:rPr>
                      <w:rFonts w:ascii="ＭＳ 明朝" w:hAnsi="ＭＳ 明朝" w:cs="TT8E3o01" w:hint="eastAsia"/>
                      <w:kern w:val="0"/>
                      <w:sz w:val="24"/>
                    </w:rPr>
                    <w:t>ニ</w:t>
                  </w:r>
                  <w:r w:rsidRPr="00167E6A">
                    <w:rPr>
                      <w:rFonts w:ascii="ＭＳ 明朝" w:hAnsi="ＭＳ 明朝" w:cs="TT8E3o00" w:hint="eastAsia"/>
                      <w:kern w:val="0"/>
                      <w:sz w:val="24"/>
                    </w:rPr>
                    <w:t>ー</w:t>
                  </w:r>
                  <w:r w:rsidRPr="00167E6A">
                    <w:rPr>
                      <w:rFonts w:ascii="ＭＳ 明朝" w:hAnsi="ＭＳ 明朝" w:cs="TT8E3o01" w:hint="eastAsia"/>
                      <w:kern w:val="0"/>
                      <w:sz w:val="24"/>
                    </w:rPr>
                    <w:t>ズ</w:t>
                  </w:r>
                  <w:r w:rsidRPr="00167E6A">
                    <w:rPr>
                      <w:rFonts w:ascii="ＭＳ 明朝" w:hAnsi="ＭＳ 明朝" w:cs="TT8E3o00" w:hint="eastAsia"/>
                      <w:kern w:val="0"/>
                      <w:sz w:val="24"/>
                    </w:rPr>
                    <w:t>に対応で</w:t>
                  </w:r>
                  <w:r w:rsidRPr="00FB62F7">
                    <w:rPr>
                      <w:rFonts w:ascii="ＭＳ 明朝" w:hAnsi="ＭＳ 明朝" w:cs="TT8E3o00" w:hint="eastAsia"/>
                      <w:kern w:val="0"/>
                      <w:sz w:val="24"/>
                    </w:rPr>
                    <w:t>きるサービス提供体制の充実に</w:t>
                  </w:r>
                  <w:r w:rsidRPr="00B92B30">
                    <w:rPr>
                      <w:rFonts w:ascii="ＭＳ 明朝" w:hAnsi="ＭＳ 明朝" w:cs="TT8E3o00" w:hint="eastAsia"/>
                      <w:kern w:val="0"/>
                      <w:sz w:val="24"/>
                    </w:rPr>
                    <w:t>努めます。</w:t>
                  </w:r>
                </w:p>
                <w:p w:rsidR="00F559EB" w:rsidRDefault="00F559EB" w:rsidP="002306A5">
                  <w:pPr>
                    <w:autoSpaceDE w:val="0"/>
                    <w:autoSpaceDN w:val="0"/>
                    <w:adjustRightInd w:val="0"/>
                    <w:ind w:left="249" w:hangingChars="100" w:hanging="249"/>
                    <w:jc w:val="left"/>
                  </w:pPr>
                  <w:r>
                    <w:rPr>
                      <w:rFonts w:ascii="ＭＳ 明朝" w:hAnsi="ＭＳ 明朝" w:cs="TT8E3o00" w:hint="eastAsia"/>
                      <w:kern w:val="0"/>
                      <w:sz w:val="24"/>
                    </w:rPr>
                    <w:t>■</w:t>
                  </w:r>
                  <w:r w:rsidRPr="00FB62F7">
                    <w:rPr>
                      <w:rFonts w:ascii="ＭＳ 明朝" w:hAnsi="ＭＳ 明朝" w:cs="TT8E3o00" w:hint="eastAsia"/>
                      <w:kern w:val="0"/>
                      <w:sz w:val="24"/>
                    </w:rPr>
                    <w:t>障害</w:t>
                  </w:r>
                  <w:r w:rsidRPr="00FB62F7">
                    <w:rPr>
                      <w:rFonts w:ascii="ＭＳ 明朝" w:hAnsi="ＭＳ 明朝" w:cs="TT8E3o02" w:hint="eastAsia"/>
                      <w:kern w:val="0"/>
                      <w:sz w:val="24"/>
                    </w:rPr>
                    <w:t>共</w:t>
                  </w:r>
                  <w:r w:rsidRPr="00FB62F7">
                    <w:rPr>
                      <w:rFonts w:ascii="ＭＳ 明朝" w:hAnsi="ＭＳ 明朝" w:cs="TT8E3o01" w:hint="eastAsia"/>
                      <w:kern w:val="0"/>
                      <w:sz w:val="24"/>
                    </w:rPr>
                    <w:t>通</w:t>
                  </w:r>
                  <w:r w:rsidRPr="00FB62F7">
                    <w:rPr>
                      <w:rFonts w:ascii="ＭＳ 明朝" w:hAnsi="ＭＳ 明朝" w:cs="TT8E3o00" w:hint="eastAsia"/>
                      <w:kern w:val="0"/>
                      <w:sz w:val="24"/>
                    </w:rPr>
                    <w:t>の制度のもとで</w:t>
                  </w:r>
                  <w:r>
                    <w:rPr>
                      <w:rFonts w:ascii="ＭＳ 明朝" w:hAnsi="ＭＳ 明朝" w:cs="TT8E3o00" w:hint="eastAsia"/>
                      <w:kern w:val="0"/>
                      <w:sz w:val="24"/>
                    </w:rPr>
                    <w:t>、</w:t>
                  </w:r>
                  <w:r w:rsidRPr="00FB62F7">
                    <w:rPr>
                      <w:rFonts w:ascii="ＭＳ 明朝" w:hAnsi="ＭＳ 明朝" w:cs="TT8E3o00" w:hint="eastAsia"/>
                      <w:kern w:val="0"/>
                      <w:sz w:val="24"/>
                    </w:rPr>
                    <w:t>障害の</w:t>
                  </w:r>
                  <w:r w:rsidRPr="00FB62F7">
                    <w:rPr>
                      <w:rFonts w:ascii="ＭＳ 明朝" w:hAnsi="ＭＳ 明朝" w:cs="TT8E3o01" w:hint="eastAsia"/>
                      <w:kern w:val="0"/>
                      <w:sz w:val="24"/>
                    </w:rPr>
                    <w:t>特</w:t>
                  </w:r>
                  <w:r w:rsidRPr="00FB62F7">
                    <w:rPr>
                      <w:rFonts w:ascii="ＭＳ 明朝" w:hAnsi="ＭＳ 明朝" w:cs="TT8E3o00" w:hint="eastAsia"/>
                      <w:kern w:val="0"/>
                      <w:sz w:val="24"/>
                    </w:rPr>
                    <w:t>性を</w:t>
                  </w:r>
                  <w:r>
                    <w:rPr>
                      <w:rFonts w:ascii="ＭＳ 明朝" w:hAnsi="ＭＳ 明朝" w:cs="TT8E3o00" w:hint="eastAsia"/>
                      <w:kern w:val="0"/>
                      <w:sz w:val="24"/>
                    </w:rPr>
                    <w:t>十分に</w:t>
                  </w:r>
                  <w:r w:rsidRPr="00FB62F7">
                    <w:rPr>
                      <w:rFonts w:ascii="ＭＳ 明朝" w:hAnsi="ＭＳ 明朝" w:cs="TT8E3o01" w:hint="eastAsia"/>
                      <w:kern w:val="0"/>
                      <w:sz w:val="24"/>
                    </w:rPr>
                    <w:t>理解</w:t>
                  </w:r>
                  <w:r w:rsidRPr="00FB62F7">
                    <w:rPr>
                      <w:rFonts w:ascii="ＭＳ 明朝" w:hAnsi="ＭＳ 明朝" w:cs="TT8E3o00" w:hint="eastAsia"/>
                      <w:kern w:val="0"/>
                      <w:sz w:val="24"/>
                    </w:rPr>
                    <w:t>した</w:t>
                  </w:r>
                  <w:r w:rsidRPr="00FB62F7">
                    <w:rPr>
                      <w:rFonts w:ascii="ＭＳ 明朝" w:hAnsi="ＭＳ 明朝" w:cs="TT8E3o02" w:hint="eastAsia"/>
                      <w:kern w:val="0"/>
                      <w:sz w:val="24"/>
                    </w:rPr>
                    <w:t>ヘ</w:t>
                  </w:r>
                  <w:r w:rsidRPr="00FB62F7">
                    <w:rPr>
                      <w:rFonts w:ascii="ＭＳ 明朝" w:hAnsi="ＭＳ 明朝" w:cs="TT8E3o01" w:hint="eastAsia"/>
                      <w:kern w:val="0"/>
                      <w:sz w:val="24"/>
                    </w:rPr>
                    <w:t>ル</w:t>
                  </w:r>
                  <w:r w:rsidRPr="00FB62F7">
                    <w:rPr>
                      <w:rFonts w:ascii="ＭＳ 明朝" w:hAnsi="ＭＳ 明朝" w:cs="TT8E3o02" w:hint="eastAsia"/>
                      <w:kern w:val="0"/>
                      <w:sz w:val="24"/>
                    </w:rPr>
                    <w:t>パ</w:t>
                  </w:r>
                  <w:r w:rsidRPr="00FB62F7">
                    <w:rPr>
                      <w:rFonts w:ascii="ＭＳ 明朝" w:hAnsi="ＭＳ 明朝" w:cs="TT8E3o00" w:hint="eastAsia"/>
                      <w:kern w:val="0"/>
                      <w:sz w:val="24"/>
                    </w:rPr>
                    <w:t>ー</w:t>
                  </w:r>
                  <w:r>
                    <w:rPr>
                      <w:rFonts w:ascii="ＭＳ 明朝" w:hAnsi="ＭＳ 明朝" w:cs="TT8E3o00" w:hint="eastAsia"/>
                      <w:kern w:val="0"/>
                      <w:sz w:val="24"/>
                    </w:rPr>
                    <w:t>を</w:t>
                  </w:r>
                  <w:r w:rsidRPr="00FB62F7">
                    <w:rPr>
                      <w:rFonts w:ascii="ＭＳ 明朝" w:hAnsi="ＭＳ 明朝" w:cs="TT8E3o01" w:hint="eastAsia"/>
                      <w:kern w:val="0"/>
                      <w:sz w:val="24"/>
                    </w:rPr>
                    <w:t>養</w:t>
                  </w:r>
                  <w:r w:rsidRPr="00FB62F7">
                    <w:rPr>
                      <w:rFonts w:ascii="ＭＳ 明朝" w:hAnsi="ＭＳ 明朝" w:cs="TT8E3o00" w:hint="eastAsia"/>
                      <w:kern w:val="0"/>
                      <w:sz w:val="24"/>
                    </w:rPr>
                    <w:t>成</w:t>
                  </w:r>
                  <w:r>
                    <w:rPr>
                      <w:rFonts w:ascii="ＭＳ 明朝" w:hAnsi="ＭＳ 明朝" w:cs="TT8E3o00" w:hint="eastAsia"/>
                      <w:kern w:val="0"/>
                      <w:sz w:val="24"/>
                    </w:rPr>
                    <w:t>及び</w:t>
                  </w:r>
                  <w:r w:rsidRPr="00FB62F7">
                    <w:rPr>
                      <w:rFonts w:ascii="ＭＳ 明朝" w:hAnsi="ＭＳ 明朝" w:cs="TT8E3o00" w:hint="eastAsia"/>
                      <w:kern w:val="0"/>
                      <w:sz w:val="24"/>
                    </w:rPr>
                    <w:t>確保</w:t>
                  </w:r>
                  <w:r>
                    <w:rPr>
                      <w:rFonts w:ascii="ＭＳ 明朝" w:hAnsi="ＭＳ 明朝" w:cs="TT8E3o00" w:hint="eastAsia"/>
                      <w:kern w:val="0"/>
                      <w:sz w:val="24"/>
                    </w:rPr>
                    <w:t>することにより</w:t>
                  </w:r>
                  <w:r w:rsidRPr="00FB62F7">
                    <w:rPr>
                      <w:rFonts w:ascii="ＭＳ 明朝" w:hAnsi="ＭＳ 明朝" w:cs="TT8E3o00" w:hint="eastAsia"/>
                      <w:kern w:val="0"/>
                      <w:sz w:val="24"/>
                    </w:rPr>
                    <w:t>、サービスの充実を</w:t>
                  </w:r>
                  <w:r w:rsidRPr="00FB62F7">
                    <w:rPr>
                      <w:rFonts w:ascii="ＭＳ 明朝" w:hAnsi="ＭＳ 明朝" w:cs="TT8E3o01" w:hint="eastAsia"/>
                      <w:kern w:val="0"/>
                      <w:sz w:val="24"/>
                    </w:rPr>
                    <w:t>図</w:t>
                  </w:r>
                  <w:r>
                    <w:rPr>
                      <w:rFonts w:ascii="ＭＳ 明朝" w:hAnsi="ＭＳ 明朝" w:cs="TT8E3o01" w:hint="eastAsia"/>
                      <w:kern w:val="0"/>
                      <w:sz w:val="24"/>
                    </w:rPr>
                    <w:t>ります</w:t>
                  </w:r>
                  <w:r w:rsidRPr="00FB62F7">
                    <w:rPr>
                      <w:rFonts w:ascii="ＭＳ 明朝" w:hAnsi="ＭＳ 明朝" w:cs="TT8E3o00" w:hint="eastAsia"/>
                      <w:kern w:val="0"/>
                      <w:sz w:val="24"/>
                    </w:rPr>
                    <w:t>。</w:t>
                  </w:r>
                </w:p>
              </w:txbxContent>
            </v:textbox>
          </v:rect>
        </w:pic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5C5219" w:rsidRPr="00F838B6" w:rsidRDefault="005C5219"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lastRenderedPageBreak/>
        <w:t>（b）日中活動系サービス</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日中活動系サービスは「生活介護」や「自立訓練」、「就労移行支援」など、地域生活における日中活動の</w:t>
      </w:r>
      <w:r>
        <w:rPr>
          <w:rFonts w:ascii="HG丸ｺﾞｼｯｸM-PRO" w:eastAsia="HG丸ｺﾞｼｯｸM-PRO" w:hAnsi="ＭＳ Ｐゴシック" w:cs="TT8F8o00" w:hint="eastAsia"/>
          <w:kern w:val="0"/>
          <w:sz w:val="24"/>
        </w:rPr>
        <w:t>9</w:t>
      </w:r>
      <w:r w:rsidRPr="00F838B6">
        <w:rPr>
          <w:rFonts w:ascii="HG丸ｺﾞｼｯｸM-PRO" w:eastAsia="HG丸ｺﾞｼｯｸM-PRO" w:hAnsi="ＭＳ Ｐゴシック" w:cs="TT8F8o00" w:hint="eastAsia"/>
          <w:kern w:val="0"/>
          <w:sz w:val="24"/>
        </w:rPr>
        <w:t>つのサービスに区分されます。</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p>
    <w:p w:rsidR="009F600C" w:rsidRPr="00F838B6" w:rsidRDefault="009F600C" w:rsidP="002306A5">
      <w:pPr>
        <w:autoSpaceDE w:val="0"/>
        <w:autoSpaceDN w:val="0"/>
        <w:adjustRightInd w:val="0"/>
        <w:ind w:leftChars="350" w:left="892" w:hangingChars="50" w:hanging="125"/>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①生活介護</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常時介護が必要な人に対して、入浴、排せつ、食事の介護、創作的活動又は生産活動の機会を提供します。利用については、年齢や障害支援区分、施設入所の有無により判断します。（下表参照）</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980"/>
        <w:gridCol w:w="1980"/>
        <w:gridCol w:w="1980"/>
      </w:tblGrid>
      <w:tr w:rsidR="009F600C" w:rsidRPr="00F838B6" w:rsidTr="009F600C">
        <w:trPr>
          <w:trHeight w:val="523"/>
        </w:trPr>
        <w:tc>
          <w:tcPr>
            <w:tcW w:w="1980" w:type="dxa"/>
            <w:tcBorders>
              <w:tl2br w:val="single" w:sz="4" w:space="0" w:color="auto"/>
            </w:tcBorders>
            <w:shd w:val="clear" w:color="auto" w:fill="FFFFFF"/>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p>
        </w:tc>
        <w:tc>
          <w:tcPr>
            <w:tcW w:w="1980" w:type="dxa"/>
            <w:shd w:val="clear" w:color="auto" w:fill="FFFFFF"/>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ＭＳ Ｐゴシック" w:hint="eastAsia"/>
                <w:kern w:val="0"/>
                <w:sz w:val="24"/>
              </w:rPr>
              <w:t>在宅</w:t>
            </w:r>
          </w:p>
        </w:tc>
        <w:tc>
          <w:tcPr>
            <w:tcW w:w="1980" w:type="dxa"/>
            <w:shd w:val="clear" w:color="auto" w:fill="FFFFFF"/>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TT8E3o00" w:hint="eastAsia"/>
                <w:kern w:val="0"/>
                <w:sz w:val="24"/>
              </w:rPr>
              <w:t>施設入所者</w:t>
            </w:r>
          </w:p>
        </w:tc>
      </w:tr>
      <w:tr w:rsidR="009F600C" w:rsidRPr="00F838B6" w:rsidTr="009F600C">
        <w:trPr>
          <w:trHeight w:val="518"/>
        </w:trPr>
        <w:tc>
          <w:tcPr>
            <w:tcW w:w="1980" w:type="dxa"/>
            <w:shd w:val="clear" w:color="auto" w:fill="FFFFFF"/>
            <w:vAlign w:val="center"/>
          </w:tcPr>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50</w:t>
            </w:r>
            <w:r w:rsidRPr="00F838B6">
              <w:rPr>
                <w:rFonts w:eastAsia="ＭＳ Ｐ明朝" w:cs="TT8E3o00"/>
                <w:kern w:val="0"/>
                <w:sz w:val="24"/>
              </w:rPr>
              <w:t>歳未満</w:t>
            </w:r>
          </w:p>
        </w:tc>
        <w:tc>
          <w:tcPr>
            <w:tcW w:w="1980" w:type="dxa"/>
            <w:shd w:val="clear" w:color="auto" w:fill="FFFFFF"/>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区分</w:t>
            </w:r>
            <w:r>
              <w:rPr>
                <w:rFonts w:eastAsia="ＭＳ Ｐ明朝" w:cs="ＭＳ Ｐゴシック" w:hint="eastAsia"/>
                <w:kern w:val="0"/>
                <w:sz w:val="24"/>
              </w:rPr>
              <w:t>3</w:t>
            </w:r>
            <w:r w:rsidRPr="00F838B6">
              <w:rPr>
                <w:rFonts w:eastAsia="ＭＳ Ｐ明朝" w:cs="ＭＳ Ｐゴシック"/>
                <w:kern w:val="0"/>
                <w:sz w:val="24"/>
              </w:rPr>
              <w:t>以上</w:t>
            </w:r>
          </w:p>
        </w:tc>
        <w:tc>
          <w:tcPr>
            <w:tcW w:w="1980" w:type="dxa"/>
            <w:shd w:val="clear" w:color="auto" w:fill="FFFFFF"/>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区分</w:t>
            </w:r>
            <w:r>
              <w:rPr>
                <w:rFonts w:eastAsia="ＭＳ Ｐ明朝" w:cs="ＭＳ Ｐゴシック" w:hint="eastAsia"/>
                <w:kern w:val="0"/>
                <w:sz w:val="24"/>
              </w:rPr>
              <w:t>4</w:t>
            </w:r>
            <w:r w:rsidRPr="00F838B6">
              <w:rPr>
                <w:rFonts w:eastAsia="ＭＳ Ｐ明朝" w:cs="ＭＳ Ｐゴシック"/>
                <w:kern w:val="0"/>
                <w:sz w:val="24"/>
              </w:rPr>
              <w:t>以上</w:t>
            </w:r>
          </w:p>
        </w:tc>
      </w:tr>
      <w:tr w:rsidR="009F600C" w:rsidRPr="00F838B6" w:rsidTr="009F600C">
        <w:trPr>
          <w:trHeight w:val="541"/>
        </w:trPr>
        <w:tc>
          <w:tcPr>
            <w:tcW w:w="1980" w:type="dxa"/>
            <w:shd w:val="clear" w:color="auto" w:fill="FFFFFF"/>
            <w:vAlign w:val="center"/>
          </w:tcPr>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50</w:t>
            </w:r>
            <w:r w:rsidRPr="00F838B6">
              <w:rPr>
                <w:rFonts w:eastAsia="ＭＳ Ｐ明朝" w:cs="TT8E3o00"/>
                <w:kern w:val="0"/>
                <w:sz w:val="24"/>
              </w:rPr>
              <w:t>歳以上</w:t>
            </w:r>
          </w:p>
        </w:tc>
        <w:tc>
          <w:tcPr>
            <w:tcW w:w="1980" w:type="dxa"/>
            <w:shd w:val="clear" w:color="auto" w:fill="FFFFFF"/>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区分</w:t>
            </w:r>
            <w:r>
              <w:rPr>
                <w:rFonts w:eastAsia="ＭＳ Ｐ明朝" w:cs="ＭＳ Ｐゴシック" w:hint="eastAsia"/>
                <w:kern w:val="0"/>
                <w:sz w:val="24"/>
              </w:rPr>
              <w:t>2</w:t>
            </w:r>
            <w:r w:rsidRPr="00F838B6">
              <w:rPr>
                <w:rFonts w:eastAsia="ＭＳ Ｐ明朝" w:cs="ＭＳ Ｐゴシック"/>
                <w:kern w:val="0"/>
                <w:sz w:val="24"/>
              </w:rPr>
              <w:t>以上</w:t>
            </w:r>
          </w:p>
        </w:tc>
        <w:tc>
          <w:tcPr>
            <w:tcW w:w="1980" w:type="dxa"/>
            <w:shd w:val="clear" w:color="auto" w:fill="FFFFFF"/>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区分</w:t>
            </w:r>
            <w:r>
              <w:rPr>
                <w:rFonts w:eastAsia="ＭＳ Ｐ明朝" w:cs="ＭＳ Ｐゴシック" w:hint="eastAsia"/>
                <w:kern w:val="0"/>
                <w:sz w:val="24"/>
              </w:rPr>
              <w:t>3</w:t>
            </w:r>
            <w:r w:rsidRPr="00F838B6">
              <w:rPr>
                <w:rFonts w:eastAsia="ＭＳ Ｐ明朝" w:cs="ＭＳ Ｐゴシック"/>
                <w:kern w:val="0"/>
                <w:sz w:val="24"/>
              </w:rPr>
              <w:t>以上</w:t>
            </w:r>
          </w:p>
        </w:tc>
      </w:tr>
    </w:tbl>
    <w:p w:rsidR="009F600C" w:rsidRPr="00F838B6" w:rsidRDefault="009F600C" w:rsidP="002306A5">
      <w:pPr>
        <w:autoSpaceDE w:val="0"/>
        <w:autoSpaceDN w:val="0"/>
        <w:adjustRightInd w:val="0"/>
        <w:ind w:left="996" w:hangingChars="400" w:hanging="996"/>
        <w:jc w:val="right"/>
        <w:rPr>
          <w:rFonts w:ascii="ＭＳ Ｐ明朝" w:eastAsia="ＭＳ Ｐ明朝" w:hAnsi="ＭＳ Ｐ明朝" w:cs="TT8F8o00"/>
          <w:kern w:val="0"/>
          <w:sz w:val="24"/>
        </w:rPr>
      </w:pP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10</w:t>
            </w:r>
            <w:r w:rsidRPr="007A4A76">
              <w:rPr>
                <w:rFonts w:eastAsia="ＭＳ Ｐ明朝" w:cs="TT8E3o00" w:hint="eastAsia"/>
                <w:kern w:val="0"/>
                <w:sz w:val="24"/>
              </w:rPr>
              <w:t>7</w:t>
            </w:r>
            <w:r w:rsidRPr="007A4A76">
              <w:rPr>
                <w:rFonts w:eastAsia="ＭＳ Ｐ明朝" w:cs="TT8E3o00"/>
                <w:kern w:val="0"/>
                <w:sz w:val="24"/>
              </w:rPr>
              <w:t>,</w:t>
            </w:r>
            <w:r w:rsidRPr="007A4A76">
              <w:rPr>
                <w:rFonts w:eastAsia="ＭＳ Ｐ明朝" w:cs="TT8E3o00" w:hint="eastAsia"/>
                <w:kern w:val="0"/>
                <w:sz w:val="24"/>
              </w:rPr>
              <w:t>640</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kern w:val="0"/>
                <w:sz w:val="24"/>
              </w:rPr>
              <w:t>4</w:t>
            </w:r>
            <w:r w:rsidRPr="007A4A76">
              <w:rPr>
                <w:rFonts w:eastAsia="ＭＳ Ｐ明朝" w:cs="TT8E3o00" w:hint="eastAsia"/>
                <w:kern w:val="0"/>
                <w:sz w:val="24"/>
              </w:rPr>
              <w:t>45</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109</w:t>
            </w:r>
            <w:r w:rsidRPr="007A4A76">
              <w:rPr>
                <w:rFonts w:eastAsia="ＭＳ Ｐ明朝" w:cs="ＭＳ Ｐゴシック"/>
                <w:kern w:val="0"/>
                <w:sz w:val="24"/>
              </w:rPr>
              <w:t>,</w:t>
            </w:r>
            <w:r w:rsidRPr="007A4A76">
              <w:rPr>
                <w:rFonts w:eastAsia="ＭＳ Ｐ明朝" w:cs="ＭＳ Ｐゴシック" w:hint="eastAsia"/>
                <w:kern w:val="0"/>
                <w:sz w:val="24"/>
              </w:rPr>
              <w:t>793</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454</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1</w:t>
            </w:r>
            <w:r w:rsidRPr="007A4A76">
              <w:rPr>
                <w:rFonts w:eastAsia="ＭＳ Ｐ明朝" w:cs="ＭＳ Ｐゴシック" w:hint="eastAsia"/>
                <w:kern w:val="0"/>
                <w:sz w:val="24"/>
              </w:rPr>
              <w:t>11</w:t>
            </w:r>
            <w:r w:rsidRPr="007A4A76">
              <w:rPr>
                <w:rFonts w:eastAsia="ＭＳ Ｐ明朝" w:cs="ＭＳ Ｐゴシック"/>
                <w:kern w:val="0"/>
                <w:sz w:val="24"/>
              </w:rPr>
              <w:t>,</w:t>
            </w:r>
            <w:r w:rsidRPr="007A4A76">
              <w:rPr>
                <w:rFonts w:eastAsia="ＭＳ Ｐ明朝" w:cs="ＭＳ Ｐゴシック" w:hint="eastAsia"/>
                <w:kern w:val="0"/>
                <w:sz w:val="24"/>
              </w:rPr>
              <w:t>989</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(4</w:t>
            </w:r>
            <w:r w:rsidRPr="007A4A76">
              <w:rPr>
                <w:rFonts w:eastAsia="ＭＳ Ｐ明朝" w:cs="ＭＳ Ｐゴシック" w:hint="eastAsia"/>
                <w:kern w:val="0"/>
                <w:sz w:val="24"/>
              </w:rPr>
              <w:t>63</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3" style="position:absolute;left:0;text-align:left;margin-left:62.55pt;margin-top:11.5pt;width:397.4pt;height:65.85pt;z-index:25226752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F15FBD" w:rsidRDefault="00F559EB" w:rsidP="009F600C">
                  <w:pPr>
                    <w:rPr>
                      <w:sz w:val="24"/>
                    </w:rPr>
                  </w:pPr>
                  <w:r w:rsidRPr="00021262">
                    <w:rPr>
                      <w:rFonts w:hint="eastAsia"/>
                      <w:sz w:val="24"/>
                    </w:rPr>
                    <w:t xml:space="preserve">　</w:t>
                  </w:r>
                  <w:r>
                    <w:rPr>
                      <w:rFonts w:hint="eastAsia"/>
                      <w:sz w:val="24"/>
                    </w:rPr>
                    <w:t>2017</w:t>
                  </w:r>
                  <w:r w:rsidRPr="00F15FBD">
                    <w:rPr>
                      <w:rFonts w:hint="eastAsia"/>
                      <w:sz w:val="24"/>
                    </w:rPr>
                    <w:t>年度の実績見込みを基準として、年間約</w:t>
                  </w:r>
                  <w:r>
                    <w:rPr>
                      <w:rFonts w:hint="eastAsia"/>
                      <w:sz w:val="24"/>
                    </w:rPr>
                    <w:t>2</w:t>
                  </w:r>
                  <w:r w:rsidRPr="00F15FBD">
                    <w:rPr>
                      <w:rFonts w:hint="eastAsia"/>
                      <w:sz w:val="24"/>
                    </w:rPr>
                    <w:t>％の利用増加を見込んで各年度の見込値を設定</w:t>
                  </w:r>
                  <w:r>
                    <w:rPr>
                      <w:rFonts w:hint="eastAsia"/>
                      <w:sz w:val="24"/>
                    </w:rPr>
                    <w:t>しています</w:t>
                  </w:r>
                  <w:r w:rsidRPr="00F15FBD">
                    <w:rPr>
                      <w:rFonts w:hint="eastAsia"/>
                      <w:sz w:val="24"/>
                    </w:rPr>
                    <w:t>。</w:t>
                  </w:r>
                </w:p>
              </w:txbxContent>
            </v:textbox>
          </v:roundrect>
        </w:pic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②自立訓練（機能訓練）</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地域生活を営む上で必要な身体機能の維持・回復などのための支援を一定期間（頚椎損傷による四肢の麻痺などの状況にある人は</w:t>
      </w:r>
      <w:r>
        <w:rPr>
          <w:rFonts w:ascii="HG丸ｺﾞｼｯｸM-PRO" w:eastAsia="HG丸ｺﾞｼｯｸM-PRO" w:hAnsi="ＭＳ Ｐゴシック" w:cs="TT8F8o00" w:hint="eastAsia"/>
          <w:kern w:val="0"/>
          <w:sz w:val="24"/>
        </w:rPr>
        <w:t>3</w:t>
      </w:r>
      <w:r w:rsidRPr="00F838B6">
        <w:rPr>
          <w:rFonts w:ascii="HG丸ｺﾞｼｯｸM-PRO" w:eastAsia="HG丸ｺﾞｼｯｸM-PRO" w:hAnsi="ＭＳ Ｐゴシック" w:cs="TT8F8o00" w:hint="eastAsia"/>
          <w:kern w:val="0"/>
          <w:sz w:val="24"/>
        </w:rPr>
        <w:t>年間、それ以外は</w:t>
      </w:r>
      <w:r>
        <w:rPr>
          <w:rFonts w:ascii="HG丸ｺﾞｼｯｸM-PRO" w:eastAsia="HG丸ｺﾞｼｯｸM-PRO" w:hAnsi="ＭＳ Ｐゴシック" w:cs="TT8F8o00" w:hint="eastAsia"/>
          <w:kern w:val="0"/>
          <w:sz w:val="24"/>
        </w:rPr>
        <w:t>1</w:t>
      </w:r>
      <w:r w:rsidRPr="00F838B6">
        <w:rPr>
          <w:rFonts w:ascii="HG丸ｺﾞｼｯｸM-PRO" w:eastAsia="HG丸ｺﾞｼｯｸM-PRO" w:hAnsi="ＭＳ Ｐゴシック" w:cs="TT8F8o00" w:hint="eastAsia"/>
          <w:kern w:val="0"/>
          <w:sz w:val="24"/>
        </w:rPr>
        <w:t>年</w:t>
      </w:r>
      <w:r>
        <w:rPr>
          <w:rFonts w:ascii="HG丸ｺﾞｼｯｸM-PRO" w:eastAsia="HG丸ｺﾞｼｯｸM-PRO" w:hAnsi="ＭＳ Ｐゴシック" w:cs="TT8F8o00" w:hint="eastAsia"/>
          <w:kern w:val="0"/>
          <w:sz w:val="24"/>
        </w:rPr>
        <w:t>6</w:t>
      </w:r>
      <w:r w:rsidRPr="00F838B6">
        <w:rPr>
          <w:rFonts w:ascii="HG丸ｺﾞｼｯｸM-PRO" w:eastAsia="HG丸ｺﾞｼｯｸM-PRO" w:hAnsi="ＭＳ Ｐゴシック" w:cs="TT8F8o00" w:hint="eastAsia"/>
          <w:kern w:val="0"/>
          <w:sz w:val="24"/>
        </w:rPr>
        <w:t>か月間）行います。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24</w:t>
            </w:r>
            <w:r w:rsidRPr="00F838B6">
              <w:rPr>
                <w:rFonts w:eastAsia="ＭＳ Ｐ明朝" w:cs="TT8E3o00"/>
                <w:kern w:val="0"/>
                <w:sz w:val="24"/>
              </w:rPr>
              <w:t xml:space="preserve">0 </w:t>
            </w:r>
            <w:r w:rsidRPr="00F838B6">
              <w:rPr>
                <w:rFonts w:eastAsia="ＭＳ Ｐ明朝" w:cs="TT8E3o00"/>
                <w:kern w:val="0"/>
                <w:sz w:val="24"/>
              </w:rPr>
              <w:t>日</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sidRPr="00F838B6">
              <w:rPr>
                <w:rFonts w:eastAsia="ＭＳ Ｐ明朝" w:cs="TT8E3o00"/>
                <w:kern w:val="0"/>
                <w:sz w:val="24"/>
              </w:rPr>
              <w:t>1</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24</w:t>
            </w:r>
            <w:r w:rsidRPr="00F838B6">
              <w:rPr>
                <w:rFonts w:eastAsia="ＭＳ Ｐ明朝" w:cs="ＭＳ Ｐゴシック"/>
                <w:kern w:val="0"/>
                <w:sz w:val="24"/>
              </w:rPr>
              <w:t>0</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sidRPr="00F838B6">
              <w:rPr>
                <w:rFonts w:eastAsia="ＭＳ Ｐ明朝" w:cs="ＭＳ Ｐゴシック"/>
                <w:kern w:val="0"/>
                <w:sz w:val="24"/>
              </w:rPr>
              <w:t>1</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24</w:t>
            </w:r>
            <w:r w:rsidRPr="00F838B6">
              <w:rPr>
                <w:rFonts w:eastAsia="ＭＳ Ｐ明朝" w:cs="ＭＳ Ｐゴシック"/>
                <w:kern w:val="0"/>
                <w:sz w:val="24"/>
              </w:rPr>
              <w:t>0</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(1</w:t>
            </w:r>
            <w:r w:rsidRPr="00F838B6">
              <w:rPr>
                <w:rFonts w:eastAsia="ＭＳ Ｐ明朝" w:cs="ＭＳ Ｐゴシック"/>
                <w:kern w:val="0"/>
                <w:sz w:val="24"/>
              </w:rPr>
              <w:t>人</w:t>
            </w:r>
            <w:r w:rsidRPr="00F838B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4" style="position:absolute;left:0;text-align:left;margin-left:62.55pt;margin-top:15.65pt;width:397.4pt;height:62.35pt;z-index:25226854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Pr>
                      <w:rFonts w:hint="eastAsia"/>
                      <w:sz w:val="24"/>
                    </w:rPr>
                    <w:t xml:space="preserve">　一人あたりの利用を月に約</w:t>
                  </w:r>
                  <w:r>
                    <w:rPr>
                      <w:rFonts w:hint="eastAsia"/>
                      <w:sz w:val="24"/>
                    </w:rPr>
                    <w:t>20</w:t>
                  </w:r>
                  <w:r>
                    <w:rPr>
                      <w:rFonts w:hint="eastAsia"/>
                      <w:sz w:val="24"/>
                    </w:rPr>
                    <w:t>時間とし、増減なしの</w:t>
                  </w:r>
                  <w:r w:rsidRPr="00021262">
                    <w:rPr>
                      <w:rFonts w:hint="eastAsia"/>
                      <w:sz w:val="24"/>
                    </w:rPr>
                    <w:t>見込値を設定</w:t>
                  </w:r>
                  <w:r>
                    <w:rPr>
                      <w:rFonts w:hint="eastAsia"/>
                      <w:sz w:val="24"/>
                    </w:rPr>
                    <w:t>しています</w:t>
                  </w:r>
                  <w:r w:rsidRPr="00021262">
                    <w:rPr>
                      <w:rFonts w:hint="eastAsia"/>
                      <w:sz w:val="24"/>
                    </w:rPr>
                    <w:t>。</w:t>
                  </w: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lastRenderedPageBreak/>
        <w:t xml:space="preserve">　③自立訓練（生活訓練）</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地域生活を営む上で必要な生活能力の維持・向上などのための支援を一定期間（長期入院後などの状況にある人は</w:t>
      </w:r>
      <w:r>
        <w:rPr>
          <w:rFonts w:ascii="HG丸ｺﾞｼｯｸM-PRO" w:eastAsia="HG丸ｺﾞｼｯｸM-PRO" w:hAnsi="ＭＳ Ｐゴシック" w:cs="TT8F8o00" w:hint="eastAsia"/>
          <w:kern w:val="0"/>
          <w:sz w:val="24"/>
        </w:rPr>
        <w:t>3</w:t>
      </w:r>
      <w:r w:rsidRPr="00F838B6">
        <w:rPr>
          <w:rFonts w:ascii="HG丸ｺﾞｼｯｸM-PRO" w:eastAsia="HG丸ｺﾞｼｯｸM-PRO" w:hAnsi="ＭＳ Ｐゴシック" w:cs="TT8F8o00" w:hint="eastAsia"/>
          <w:kern w:val="0"/>
          <w:sz w:val="24"/>
        </w:rPr>
        <w:t>年間、それ以外は</w:t>
      </w:r>
      <w:r>
        <w:rPr>
          <w:rFonts w:ascii="HG丸ｺﾞｼｯｸM-PRO" w:eastAsia="HG丸ｺﾞｼｯｸM-PRO" w:hAnsi="ＭＳ Ｐゴシック" w:cs="TT8F8o00" w:hint="eastAsia"/>
          <w:kern w:val="0"/>
          <w:sz w:val="24"/>
        </w:rPr>
        <w:t>2</w:t>
      </w:r>
      <w:r w:rsidRPr="00F838B6">
        <w:rPr>
          <w:rFonts w:ascii="HG丸ｺﾞｼｯｸM-PRO" w:eastAsia="HG丸ｺﾞｼｯｸM-PRO" w:hAnsi="ＭＳ Ｐゴシック" w:cs="TT8F8o00" w:hint="eastAsia"/>
          <w:kern w:val="0"/>
          <w:sz w:val="24"/>
        </w:rPr>
        <w:t>年間）行います。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5C5219" w:rsidP="009F600C">
            <w:pPr>
              <w:autoSpaceDE w:val="0"/>
              <w:autoSpaceDN w:val="0"/>
              <w:adjustRightInd w:val="0"/>
              <w:jc w:val="center"/>
              <w:rPr>
                <w:rFonts w:eastAsia="ＭＳ Ｐ明朝" w:cs="TT8E3o00"/>
                <w:kern w:val="0"/>
                <w:sz w:val="24"/>
              </w:rPr>
            </w:pPr>
            <w:r>
              <w:rPr>
                <w:rFonts w:eastAsia="ＭＳ Ｐ明朝" w:cs="TT8E3o00" w:hint="eastAsia"/>
                <w:kern w:val="0"/>
                <w:sz w:val="24"/>
              </w:rPr>
              <w:t>2,508</w:t>
            </w:r>
            <w:r w:rsidR="009F600C" w:rsidRPr="007A4A76">
              <w:rPr>
                <w:rFonts w:eastAsia="ＭＳ Ｐ明朝" w:cs="TT8E3o00"/>
                <w:kern w:val="0"/>
                <w:sz w:val="24"/>
              </w:rPr>
              <w:t xml:space="preserve"> </w:t>
            </w:r>
            <w:r w:rsidR="009F600C"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12</w:t>
            </w:r>
            <w:r w:rsidRPr="007A4A76">
              <w:rPr>
                <w:rFonts w:eastAsia="ＭＳ Ｐ明朝" w:cs="TT8E3o00"/>
                <w:kern w:val="0"/>
                <w:sz w:val="24"/>
              </w:rPr>
              <w:t>人）</w:t>
            </w:r>
          </w:p>
        </w:tc>
        <w:tc>
          <w:tcPr>
            <w:tcW w:w="2652" w:type="dxa"/>
            <w:vAlign w:val="center"/>
          </w:tcPr>
          <w:p w:rsidR="009F600C" w:rsidRPr="007A4A76" w:rsidRDefault="005C5219" w:rsidP="009F600C">
            <w:pPr>
              <w:widowControl/>
              <w:jc w:val="center"/>
              <w:rPr>
                <w:rFonts w:eastAsia="ＭＳ Ｐ明朝" w:cs="ＭＳ Ｐゴシック"/>
                <w:kern w:val="0"/>
                <w:sz w:val="24"/>
              </w:rPr>
            </w:pPr>
            <w:r>
              <w:rPr>
                <w:rFonts w:eastAsia="ＭＳ Ｐ明朝" w:cs="ＭＳ Ｐゴシック" w:hint="eastAsia"/>
                <w:kern w:val="0"/>
                <w:sz w:val="24"/>
              </w:rPr>
              <w:t>2,633</w:t>
            </w:r>
            <w:r w:rsidR="009F600C"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13</w:t>
            </w:r>
            <w:r w:rsidRPr="007A4A76">
              <w:rPr>
                <w:rFonts w:eastAsia="ＭＳ Ｐ明朝" w:cs="ＭＳ Ｐゴシック"/>
                <w:kern w:val="0"/>
                <w:sz w:val="24"/>
              </w:rPr>
              <w:t>人）</w:t>
            </w:r>
          </w:p>
        </w:tc>
        <w:tc>
          <w:tcPr>
            <w:tcW w:w="2652" w:type="dxa"/>
            <w:vAlign w:val="center"/>
          </w:tcPr>
          <w:p w:rsidR="009F600C" w:rsidRPr="007A4A76" w:rsidRDefault="005C5219" w:rsidP="009F600C">
            <w:pPr>
              <w:widowControl/>
              <w:jc w:val="center"/>
              <w:rPr>
                <w:rFonts w:eastAsia="ＭＳ Ｐ明朝" w:cs="ＭＳ Ｐゴシック"/>
                <w:kern w:val="0"/>
                <w:sz w:val="24"/>
              </w:rPr>
            </w:pPr>
            <w:r>
              <w:rPr>
                <w:rFonts w:eastAsia="ＭＳ Ｐ明朝" w:cs="ＭＳ Ｐゴシック" w:hint="eastAsia"/>
                <w:kern w:val="0"/>
                <w:sz w:val="24"/>
              </w:rPr>
              <w:t>2,765</w:t>
            </w:r>
            <w:r w:rsidR="009F600C"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14</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5" style="position:absolute;left:0;text-align:left;margin-left:61.85pt;margin-top:8.75pt;width:400.6pt;height:65.85pt;z-index:252269568;mso-position-horizontal-relative:text;mso-position-vertical-relative:text" arcsize="10923f" filled="f" fillcolor="black" strokeweight="1pt">
            <v:shadow on="t" type="perspective" color="#7f7f7f" opacity=".5" offset="1pt" offset2="-1pt"/>
            <v:textbox style="mso-next-textbox:#_x0000_s1755"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今後の地域移行等を考慮し、</w:t>
                  </w:r>
                  <w:r w:rsidRPr="00021262">
                    <w:rPr>
                      <w:rFonts w:hint="eastAsia"/>
                      <w:sz w:val="24"/>
                    </w:rPr>
                    <w:t>年間</w:t>
                  </w:r>
                  <w:r>
                    <w:rPr>
                      <w:rFonts w:hint="eastAsia"/>
                      <w:sz w:val="24"/>
                    </w:rPr>
                    <w:t>約</w:t>
                  </w:r>
                  <w:r>
                    <w:rPr>
                      <w:rFonts w:hint="eastAsia"/>
                      <w:sz w:val="24"/>
                    </w:rPr>
                    <w:t>5</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883092" w:rsidRDefault="00F559EB" w:rsidP="009F600C">
                  <w:pPr>
                    <w:rPr>
                      <w:sz w:val="24"/>
                    </w:rPr>
                  </w:pP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④就労移行支援</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一般企業などでの就労を希望する人に対して、就労に必要な知識・能力などの向上のための支援を一定期間（あん摩マッサージ指圧師、はり師又はきゅう師の資格取得の場合を除き</w:t>
      </w:r>
      <w:r>
        <w:rPr>
          <w:rFonts w:ascii="HG丸ｺﾞｼｯｸM-PRO" w:eastAsia="HG丸ｺﾞｼｯｸM-PRO" w:hAnsi="ＭＳ Ｐゴシック" w:cs="TT8F8o00" w:hint="eastAsia"/>
          <w:kern w:val="0"/>
          <w:sz w:val="24"/>
        </w:rPr>
        <w:t>2</w:t>
      </w:r>
      <w:r w:rsidRPr="00F838B6">
        <w:rPr>
          <w:rFonts w:ascii="HG丸ｺﾞｼｯｸM-PRO" w:eastAsia="HG丸ｺﾞｼｯｸM-PRO" w:hAnsi="ＭＳ Ｐゴシック" w:cs="TT8F8o00" w:hint="eastAsia"/>
          <w:kern w:val="0"/>
          <w:sz w:val="24"/>
        </w:rPr>
        <w:t>年間）行います。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8</w:t>
            </w:r>
            <w:r w:rsidRPr="007A4A76">
              <w:rPr>
                <w:rFonts w:eastAsia="ＭＳ Ｐ明朝" w:cs="TT8E3o00"/>
                <w:kern w:val="0"/>
                <w:sz w:val="24"/>
              </w:rPr>
              <w:t>,</w:t>
            </w:r>
            <w:r w:rsidRPr="007A4A76">
              <w:rPr>
                <w:rFonts w:eastAsia="ＭＳ Ｐ明朝" w:cs="TT8E3o00" w:hint="eastAsia"/>
                <w:kern w:val="0"/>
                <w:sz w:val="24"/>
              </w:rPr>
              <w:t>832</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43</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9</w:t>
            </w:r>
            <w:r w:rsidRPr="007A4A76">
              <w:rPr>
                <w:rFonts w:eastAsia="ＭＳ Ｐ明朝" w:cs="ＭＳ Ｐゴシック"/>
                <w:kern w:val="0"/>
                <w:sz w:val="24"/>
              </w:rPr>
              <w:t>,</w:t>
            </w:r>
            <w:r w:rsidRPr="007A4A76">
              <w:rPr>
                <w:rFonts w:eastAsia="ＭＳ Ｐ明朝" w:cs="ＭＳ Ｐゴシック" w:hint="eastAsia"/>
                <w:kern w:val="0"/>
                <w:sz w:val="24"/>
              </w:rPr>
              <w:t>185</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45</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9</w:t>
            </w:r>
            <w:r w:rsidRPr="007A4A76">
              <w:rPr>
                <w:rFonts w:eastAsia="ＭＳ Ｐ明朝" w:cs="ＭＳ Ｐゴシック" w:hint="eastAsia"/>
                <w:kern w:val="0"/>
                <w:sz w:val="24"/>
              </w:rPr>
              <w:t>,552</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(4</w:t>
            </w:r>
            <w:r w:rsidRPr="007A4A76">
              <w:rPr>
                <w:rFonts w:eastAsia="ＭＳ Ｐ明朝" w:cs="ＭＳ Ｐゴシック" w:hint="eastAsia"/>
                <w:kern w:val="0"/>
                <w:sz w:val="24"/>
              </w:rPr>
              <w:t>6</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6" style="position:absolute;left:0;text-align:left;margin-left:61.85pt;margin-top:9.4pt;width:400.6pt;height:61.45pt;z-index:25227059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重点項目である「</w:t>
                  </w:r>
                  <w:r>
                    <w:rPr>
                      <w:rFonts w:hint="eastAsia"/>
                      <w:sz w:val="24"/>
                    </w:rPr>
                    <w:t>2020</w:t>
                  </w:r>
                  <w:r>
                    <w:rPr>
                      <w:rFonts w:hint="eastAsia"/>
                      <w:sz w:val="24"/>
                    </w:rPr>
                    <w:t>年度末の就労移行支援事業の利用者の目標値：</w:t>
                  </w:r>
                  <w:r>
                    <w:rPr>
                      <w:rFonts w:hint="eastAsia"/>
                      <w:sz w:val="24"/>
                    </w:rPr>
                    <w:t>46</w:t>
                  </w:r>
                  <w:r>
                    <w:rPr>
                      <w:rFonts w:hint="eastAsia"/>
                      <w:sz w:val="24"/>
                    </w:rPr>
                    <w:t>人」の達成に向け、</w:t>
                  </w:r>
                  <w:r w:rsidRPr="00021262">
                    <w:rPr>
                      <w:rFonts w:hint="eastAsia"/>
                      <w:sz w:val="24"/>
                    </w:rPr>
                    <w:t>各年度の見込値を設定</w:t>
                  </w:r>
                  <w:r>
                    <w:rPr>
                      <w:rFonts w:hint="eastAsia"/>
                      <w:sz w:val="24"/>
                    </w:rPr>
                    <w:t>しています</w:t>
                  </w:r>
                  <w:r w:rsidRPr="00021262">
                    <w:rPr>
                      <w:rFonts w:hint="eastAsia"/>
                      <w:sz w:val="24"/>
                    </w:rPr>
                    <w:t>。</w:t>
                  </w: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⑤就労継続支援（A型）</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雇用契約の締結などによる就労の機会の提供、及び生産活動の機会の提供その他就労に必要な知識・能力などの向上のための支援を行います。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30</w:t>
            </w:r>
            <w:r w:rsidRPr="007A4A76">
              <w:rPr>
                <w:rFonts w:eastAsia="ＭＳ Ｐ明朝" w:cs="TT8E3o00"/>
                <w:kern w:val="0"/>
                <w:sz w:val="24"/>
              </w:rPr>
              <w:t>,</w:t>
            </w:r>
            <w:r>
              <w:rPr>
                <w:rFonts w:eastAsia="ＭＳ Ｐ明朝" w:cs="TT8E3o00" w:hint="eastAsia"/>
                <w:kern w:val="0"/>
                <w:sz w:val="24"/>
              </w:rPr>
              <w:t>24</w:t>
            </w:r>
            <w:r w:rsidRPr="007A4A76">
              <w:rPr>
                <w:rFonts w:eastAsia="ＭＳ Ｐ明朝" w:cs="TT8E3o00" w:hint="eastAsia"/>
                <w:kern w:val="0"/>
                <w:sz w:val="24"/>
              </w:rPr>
              <w:t>0</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119</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31</w:t>
            </w:r>
            <w:r w:rsidRPr="007A4A76">
              <w:rPr>
                <w:rFonts w:eastAsia="ＭＳ Ｐ明朝" w:cs="ＭＳ Ｐゴシック"/>
                <w:kern w:val="0"/>
                <w:sz w:val="24"/>
              </w:rPr>
              <w:t>,</w:t>
            </w:r>
            <w:r w:rsidRPr="007A4A76">
              <w:rPr>
                <w:rFonts w:eastAsia="ＭＳ Ｐ明朝" w:cs="ＭＳ Ｐゴシック" w:hint="eastAsia"/>
                <w:kern w:val="0"/>
                <w:sz w:val="24"/>
              </w:rPr>
              <w:t>752</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1</w:t>
            </w:r>
            <w:r>
              <w:rPr>
                <w:rFonts w:eastAsia="ＭＳ Ｐ明朝" w:cs="ＭＳ Ｐゴシック" w:hint="eastAsia"/>
                <w:kern w:val="0"/>
                <w:sz w:val="24"/>
              </w:rPr>
              <w:t>25</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33</w:t>
            </w:r>
            <w:r w:rsidRPr="007A4A76">
              <w:rPr>
                <w:rFonts w:eastAsia="ＭＳ Ｐ明朝" w:cs="ＭＳ Ｐゴシック"/>
                <w:kern w:val="0"/>
                <w:sz w:val="24"/>
              </w:rPr>
              <w:t>,</w:t>
            </w:r>
            <w:r w:rsidRPr="007A4A76">
              <w:rPr>
                <w:rFonts w:eastAsia="ＭＳ Ｐ明朝" w:cs="ＭＳ Ｐゴシック" w:hint="eastAsia"/>
                <w:kern w:val="0"/>
                <w:sz w:val="24"/>
              </w:rPr>
              <w:t>340</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(1</w:t>
            </w:r>
            <w:r w:rsidRPr="007A4A76">
              <w:rPr>
                <w:rFonts w:eastAsia="ＭＳ Ｐ明朝" w:cs="ＭＳ Ｐゴシック" w:hint="eastAsia"/>
                <w:kern w:val="0"/>
                <w:sz w:val="24"/>
              </w:rPr>
              <w:t>31</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7" style="position:absolute;left:0;text-align:left;margin-left:61.85pt;margin-top:7.15pt;width:400.6pt;height:65.85pt;z-index:252271616;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、年間</w:t>
                  </w:r>
                  <w:r>
                    <w:rPr>
                      <w:rFonts w:hint="eastAsia"/>
                      <w:sz w:val="24"/>
                    </w:rPr>
                    <w:t>約</w:t>
                  </w:r>
                  <w:r>
                    <w:rPr>
                      <w:rFonts w:hint="eastAsia"/>
                      <w:sz w:val="24"/>
                    </w:rPr>
                    <w:t>5</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353082" w:rsidRDefault="00F559EB" w:rsidP="009F600C">
                  <w:pPr>
                    <w:rPr>
                      <w:sz w:val="24"/>
                    </w:rPr>
                  </w:pPr>
                </w:p>
              </w:txbxContent>
            </v:textbox>
          </v:roundrect>
        </w:pic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AC40BF">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lastRenderedPageBreak/>
        <w:t>⑥就労継続支援（B型）</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雇用契約の締結等によらず、就労の機会の提供及び生産活動の機会の提供その他就労に必要な知識・能力等の向上のための支援を行います。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103</w:t>
            </w:r>
            <w:r w:rsidRPr="007A4A76">
              <w:rPr>
                <w:rFonts w:eastAsia="ＭＳ Ｐ明朝" w:cs="TT8E3o00"/>
                <w:kern w:val="0"/>
                <w:sz w:val="24"/>
              </w:rPr>
              <w:t>,</w:t>
            </w:r>
            <w:r w:rsidRPr="007A4A76">
              <w:rPr>
                <w:rFonts w:eastAsia="ＭＳ Ｐ明朝" w:cs="TT8E3o00" w:hint="eastAsia"/>
                <w:kern w:val="0"/>
                <w:sz w:val="24"/>
              </w:rPr>
              <w:t>4</w:t>
            </w:r>
            <w:r>
              <w:rPr>
                <w:rFonts w:eastAsia="ＭＳ Ｐ明朝" w:cs="TT8E3o00" w:hint="eastAsia"/>
                <w:kern w:val="0"/>
                <w:sz w:val="24"/>
              </w:rPr>
              <w:t>28</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kern w:val="0"/>
                <w:sz w:val="24"/>
              </w:rPr>
              <w:t>4</w:t>
            </w:r>
            <w:r w:rsidRPr="007A4A76">
              <w:rPr>
                <w:rFonts w:eastAsia="ＭＳ Ｐ明朝" w:cs="TT8E3o00" w:hint="eastAsia"/>
                <w:kern w:val="0"/>
                <w:sz w:val="24"/>
              </w:rPr>
              <w:t>80</w:t>
            </w:r>
            <w:r w:rsidRPr="007A4A76">
              <w:rPr>
                <w:rFonts w:eastAsia="ＭＳ Ｐ明朝" w:cs="TT8E3o00"/>
                <w:kern w:val="0"/>
                <w:sz w:val="24"/>
              </w:rPr>
              <w:t>人）</w:t>
            </w:r>
          </w:p>
        </w:tc>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106</w:t>
            </w:r>
            <w:r w:rsidRPr="007A4A76">
              <w:rPr>
                <w:rFonts w:eastAsia="ＭＳ Ｐ明朝" w:cs="TT8E3o00"/>
                <w:kern w:val="0"/>
                <w:sz w:val="24"/>
              </w:rPr>
              <w:t>,</w:t>
            </w:r>
            <w:r w:rsidRPr="007A4A76">
              <w:rPr>
                <w:rFonts w:eastAsia="ＭＳ Ｐ明朝" w:cs="TT8E3o00" w:hint="eastAsia"/>
                <w:kern w:val="0"/>
                <w:sz w:val="24"/>
              </w:rPr>
              <w:t>531</w:t>
            </w:r>
            <w:r w:rsidRPr="007A4A76">
              <w:rPr>
                <w:rFonts w:eastAsia="ＭＳ Ｐ明朝" w:cs="TT8E3o00"/>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TT8E3o00"/>
                <w:kern w:val="0"/>
                <w:sz w:val="24"/>
              </w:rPr>
              <w:t>（</w:t>
            </w:r>
            <w:r w:rsidRPr="007A4A76">
              <w:rPr>
                <w:rFonts w:eastAsia="ＭＳ Ｐ明朝" w:cs="TT8E3o00" w:hint="eastAsia"/>
                <w:kern w:val="0"/>
                <w:sz w:val="24"/>
              </w:rPr>
              <w:t>494</w:t>
            </w:r>
            <w:r w:rsidRPr="007A4A76">
              <w:rPr>
                <w:rFonts w:eastAsia="ＭＳ Ｐ明朝" w:cs="TT8E3o00"/>
                <w:kern w:val="0"/>
                <w:sz w:val="24"/>
              </w:rPr>
              <w:t>人）</w:t>
            </w:r>
          </w:p>
        </w:tc>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109</w:t>
            </w:r>
            <w:r w:rsidRPr="007A4A76">
              <w:rPr>
                <w:rFonts w:eastAsia="ＭＳ Ｐ明朝" w:cs="TT8E3o00"/>
                <w:kern w:val="0"/>
                <w:sz w:val="24"/>
              </w:rPr>
              <w:t>,</w:t>
            </w:r>
            <w:r w:rsidRPr="007A4A76">
              <w:rPr>
                <w:rFonts w:eastAsia="ＭＳ Ｐ明朝" w:cs="TT8E3o00" w:hint="eastAsia"/>
                <w:kern w:val="0"/>
                <w:sz w:val="24"/>
              </w:rPr>
              <w:t>7</w:t>
            </w:r>
            <w:r>
              <w:rPr>
                <w:rFonts w:eastAsia="ＭＳ Ｐ明朝" w:cs="TT8E3o00" w:hint="eastAsia"/>
                <w:kern w:val="0"/>
                <w:sz w:val="24"/>
              </w:rPr>
              <w:t>27</w:t>
            </w:r>
            <w:r w:rsidRPr="007A4A76">
              <w:rPr>
                <w:rFonts w:eastAsia="ＭＳ Ｐ明朝" w:cs="TT8E3o00"/>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TT8E3o00"/>
                <w:kern w:val="0"/>
                <w:sz w:val="24"/>
              </w:rPr>
              <w:t>（</w:t>
            </w:r>
            <w:r w:rsidRPr="007A4A76">
              <w:rPr>
                <w:rFonts w:eastAsia="ＭＳ Ｐ明朝" w:cs="TT8E3o00" w:hint="eastAsia"/>
                <w:kern w:val="0"/>
                <w:sz w:val="24"/>
              </w:rPr>
              <w:t>509</w:t>
            </w:r>
            <w:r w:rsidRPr="007A4A76">
              <w:rPr>
                <w:rFonts w:eastAsia="ＭＳ Ｐ明朝" w:cs="TT8E3o00"/>
                <w:kern w:val="0"/>
                <w:sz w:val="24"/>
              </w:rPr>
              <w:t>人）</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8" style="position:absolute;left:0;text-align:left;margin-left:60.8pt;margin-top:13.6pt;width:399.45pt;height:84.7pt;z-index:25227264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他のサービス利用の促進や一般就労への取り組み等を考慮し、</w:t>
                  </w:r>
                  <w:r w:rsidRPr="00021262">
                    <w:rPr>
                      <w:rFonts w:hint="eastAsia"/>
                      <w:sz w:val="24"/>
                    </w:rPr>
                    <w:t>年間</w:t>
                  </w:r>
                  <w:r>
                    <w:rPr>
                      <w:rFonts w:hint="eastAsia"/>
                      <w:sz w:val="24"/>
                    </w:rPr>
                    <w:t>約</w:t>
                  </w:r>
                  <w:r>
                    <w:rPr>
                      <w:rFonts w:hint="eastAsia"/>
                      <w:sz w:val="24"/>
                    </w:rPr>
                    <w:t>3</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⑦就労定着支援（2018年度からの新規事業）</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就労移行支援等の利用を経て一般就労した人に対して、就労に伴う環境変化により生活面の課題が生じている場合に相談を通じて生活面の課題を把握し、企業や関係機関等との調整やそれに伴う課題解決に向けての支援を</w:t>
      </w:r>
      <w:r w:rsidRPr="00F838B6">
        <w:rPr>
          <w:rFonts w:ascii="HG丸ｺﾞｼｯｸM-PRO" w:eastAsia="HG丸ｺﾞｼｯｸM-PRO" w:hAnsi="ＭＳ Ｐゴシック" w:cs="TT8F8o00" w:hint="eastAsia"/>
          <w:kern w:val="0"/>
          <w:sz w:val="24"/>
        </w:rPr>
        <w:t>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32</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TT8E3o00" w:hint="eastAsia"/>
                <w:kern w:val="0"/>
                <w:sz w:val="24"/>
              </w:rPr>
              <w:t>37</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TT8E3o00" w:hint="eastAsia"/>
                <w:kern w:val="0"/>
                <w:sz w:val="24"/>
              </w:rPr>
              <w:t>41</w:t>
            </w:r>
            <w:r w:rsidRPr="00F838B6">
              <w:rPr>
                <w:rFonts w:eastAsia="ＭＳ Ｐ明朝" w:cs="TT8E3o00"/>
                <w:kern w:val="0"/>
                <w:sz w:val="24"/>
              </w:rPr>
              <w:t>人</w:t>
            </w:r>
          </w:p>
        </w:tc>
      </w:tr>
    </w:tbl>
    <w:p w:rsidR="009F600C"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86" style="position:absolute;left:0;text-align:left;margin-left:60.8pt;margin-top:9.35pt;width:399.45pt;height:86.55pt;z-index:25230131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重点項目である「</w:t>
                  </w:r>
                  <w:r>
                    <w:rPr>
                      <w:rFonts w:hint="eastAsia"/>
                      <w:sz w:val="24"/>
                    </w:rPr>
                    <w:t>2020</w:t>
                  </w:r>
                  <w:r>
                    <w:rPr>
                      <w:rFonts w:hint="eastAsia"/>
                      <w:sz w:val="24"/>
                    </w:rPr>
                    <w:t>年度末の福祉施設から一般就労への移行者の目標値：</w:t>
                  </w:r>
                  <w:r>
                    <w:rPr>
                      <w:rFonts w:hint="eastAsia"/>
                      <w:sz w:val="24"/>
                    </w:rPr>
                    <w:t>41</w:t>
                  </w:r>
                  <w:r>
                    <w:rPr>
                      <w:rFonts w:hint="eastAsia"/>
                      <w:sz w:val="24"/>
                    </w:rPr>
                    <w:t>人」が就労定着支援を利用するとみなし、達成に向け、</w:t>
                  </w:r>
                  <w:r w:rsidRPr="00021262">
                    <w:rPr>
                      <w:rFonts w:hint="eastAsia"/>
                      <w:sz w:val="24"/>
                    </w:rPr>
                    <w:t>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342" w:left="998" w:hangingChars="100" w:hanging="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lastRenderedPageBreak/>
        <w:t>⑧</w:t>
      </w:r>
      <w:r w:rsidRPr="00F838B6">
        <w:rPr>
          <w:rFonts w:ascii="HG丸ｺﾞｼｯｸM-PRO" w:eastAsia="HG丸ｺﾞｼｯｸM-PRO" w:hAnsi="ＭＳ Ｐゴシック" w:cs="TT8F8o00" w:hint="eastAsia"/>
          <w:kern w:val="0"/>
          <w:sz w:val="24"/>
        </w:rPr>
        <w:t>療養介護</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医療機関に入院中で常時介護を必要とされる人に対して、機能訓練、療養上の管理、看護、医学的管理の下で介護などを行います。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2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27</w:t>
            </w:r>
            <w:r w:rsidRPr="00F838B6">
              <w:rPr>
                <w:rFonts w:eastAsia="ＭＳ Ｐ明朝" w:cs="TT8E3o00"/>
                <w:kern w:val="0"/>
                <w:sz w:val="24"/>
              </w:rPr>
              <w:t xml:space="preserve"> </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27</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27</w:t>
            </w:r>
            <w:r w:rsidRPr="00F838B6">
              <w:rPr>
                <w:rFonts w:eastAsia="ＭＳ Ｐ明朝" w:cs="ＭＳ Ｐゴシック"/>
                <w:kern w:val="0"/>
                <w:sz w:val="24"/>
              </w:rPr>
              <w:t>人</w:t>
            </w:r>
          </w:p>
        </w:tc>
      </w:tr>
    </w:tbl>
    <w:p w:rsidR="009F600C" w:rsidRPr="00F838B6" w:rsidRDefault="00435C4F"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59" style="position:absolute;left:0;text-align:left;margin-left:60.8pt;margin-top:11.2pt;width:405.15pt;height:48.3pt;z-index:25227366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みと増減なしの</w:t>
                  </w:r>
                  <w:r w:rsidRPr="00021262">
                    <w:rPr>
                      <w:rFonts w:hint="eastAsia"/>
                      <w:sz w:val="24"/>
                    </w:rPr>
                    <w:t>見込値を設定</w:t>
                  </w:r>
                  <w:r>
                    <w:rPr>
                      <w:rFonts w:hint="eastAsia"/>
                      <w:sz w:val="24"/>
                    </w:rPr>
                    <w:t>しています</w:t>
                  </w:r>
                  <w:r w:rsidRPr="00021262">
                    <w:rPr>
                      <w:rFonts w:hint="eastAsia"/>
                      <w:sz w:val="24"/>
                    </w:rPr>
                    <w:t>。</w:t>
                  </w:r>
                </w:p>
                <w:p w:rsidR="00F559EB" w:rsidRPr="00353082" w:rsidRDefault="00F559EB" w:rsidP="009F600C">
                  <w:pPr>
                    <w:rPr>
                      <w:sz w:val="24"/>
                    </w:rPr>
                  </w:pPr>
                </w:p>
              </w:txbxContent>
            </v:textbox>
          </v:roundrect>
        </w:pict>
      </w:r>
      <w:r w:rsidR="009F600C" w:rsidRPr="00F838B6">
        <w:rPr>
          <w:rFonts w:ascii="HG丸ｺﾞｼｯｸM-PRO" w:eastAsia="HG丸ｺﾞｼｯｸM-PRO" w:hAnsi="ＭＳ Ｐゴシック" w:cs="TT8F8o00" w:hint="eastAsia"/>
          <w:kern w:val="0"/>
          <w:sz w:val="24"/>
        </w:rPr>
        <w:t xml:space="preserve">　　</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200" w:firstLine="498"/>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⑨</w:t>
      </w:r>
      <w:r w:rsidRPr="00F838B6">
        <w:rPr>
          <w:rFonts w:ascii="HG丸ｺﾞｼｯｸM-PRO" w:eastAsia="HG丸ｺﾞｼｯｸM-PRO" w:hAnsi="ＭＳ Ｐゴシック" w:cs="TT8F8o00" w:hint="eastAsia"/>
          <w:kern w:val="0"/>
          <w:sz w:val="24"/>
        </w:rPr>
        <w:t>福祉型短期入所</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自宅で介護する人が病気などの場合に、夜間も含め、施設で短期間の入浴、排せつ、食事の介護などを行います。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3,</w:t>
            </w:r>
            <w:r w:rsidRPr="007A4A76">
              <w:rPr>
                <w:rFonts w:eastAsia="ＭＳ Ｐ明朝" w:cs="TT8E3o00" w:hint="eastAsia"/>
                <w:kern w:val="0"/>
                <w:sz w:val="24"/>
              </w:rPr>
              <w:t>312</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52</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3,4</w:t>
            </w:r>
            <w:r w:rsidRPr="007A4A76">
              <w:rPr>
                <w:rFonts w:eastAsia="ＭＳ Ｐ明朝" w:cs="ＭＳ Ｐゴシック" w:hint="eastAsia"/>
                <w:kern w:val="0"/>
                <w:sz w:val="24"/>
              </w:rPr>
              <w:t>78</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57</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3,</w:t>
            </w:r>
            <w:r w:rsidRPr="007A4A76">
              <w:rPr>
                <w:rFonts w:eastAsia="ＭＳ Ｐ明朝" w:cs="ＭＳ Ｐゴシック" w:hint="eastAsia"/>
                <w:kern w:val="0"/>
                <w:sz w:val="24"/>
              </w:rPr>
              <w:t>652</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63</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9F600C">
      <w:pPr>
        <w:autoSpaceDE w:val="0"/>
        <w:autoSpaceDN w:val="0"/>
        <w:adjustRightInd w:val="0"/>
        <w:jc w:val="left"/>
        <w:rPr>
          <w:rFonts w:ascii="T3Font_10" w:eastAsia="T3Font_10" w:cs="T3Font_10"/>
          <w:kern w:val="0"/>
          <w:szCs w:val="21"/>
        </w:rPr>
      </w:pPr>
      <w:r>
        <w:rPr>
          <w:rFonts w:ascii="T3Font_10" w:eastAsia="T3Font_10" w:cs="T3Font_10"/>
          <w:noProof/>
          <w:kern w:val="0"/>
          <w:szCs w:val="21"/>
        </w:rPr>
        <w:pict>
          <v:roundrect id="_x0000_s1760" style="position:absolute;margin-left:60.8pt;margin-top:15.8pt;width:405.15pt;height:84.7pt;z-index:25227468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緊急時や地域移行等による利用の増加を考慮し、</w:t>
                  </w:r>
                  <w:r w:rsidRPr="00021262">
                    <w:rPr>
                      <w:rFonts w:hint="eastAsia"/>
                      <w:sz w:val="24"/>
                    </w:rPr>
                    <w:t>年間</w:t>
                  </w:r>
                  <w:r>
                    <w:rPr>
                      <w:rFonts w:hint="eastAsia"/>
                      <w:sz w:val="24"/>
                    </w:rPr>
                    <w:t>約</w:t>
                  </w:r>
                  <w:r>
                    <w:rPr>
                      <w:rFonts w:hint="eastAsia"/>
                      <w:sz w:val="24"/>
                    </w:rPr>
                    <w:t>5</w:t>
                  </w:r>
                  <w:r>
                    <w:rPr>
                      <w:rFonts w:hint="eastAsia"/>
                      <w:sz w:val="24"/>
                    </w:rPr>
                    <w:t>％の利用日数増及び約</w:t>
                  </w:r>
                  <w:r>
                    <w:rPr>
                      <w:rFonts w:hint="eastAsia"/>
                      <w:sz w:val="24"/>
                    </w:rPr>
                    <w:t>10</w:t>
                  </w:r>
                  <w:r>
                    <w:rPr>
                      <w:rFonts w:hint="eastAsia"/>
                      <w:sz w:val="24"/>
                    </w:rPr>
                    <w:t>％の利用者増を見込んで</w:t>
                  </w:r>
                  <w:r w:rsidRPr="00021262">
                    <w:rPr>
                      <w:rFonts w:hint="eastAsia"/>
                      <w:sz w:val="24"/>
                    </w:rPr>
                    <w:t>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2306A5">
      <w:pPr>
        <w:autoSpaceDE w:val="0"/>
        <w:autoSpaceDN w:val="0"/>
        <w:adjustRightInd w:val="0"/>
        <w:ind w:firstLineChars="400" w:firstLine="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⑩</w:t>
      </w:r>
      <w:r w:rsidRPr="00F838B6">
        <w:rPr>
          <w:rFonts w:ascii="HG丸ｺﾞｼｯｸM-PRO" w:eastAsia="HG丸ｺﾞｼｯｸM-PRO" w:hAnsi="ＭＳ Ｐゴシック" w:cs="TT8F8o00" w:hint="eastAsia"/>
          <w:kern w:val="0"/>
          <w:sz w:val="24"/>
        </w:rPr>
        <w:t>医療型短期入所</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自宅で介護する人が病気などの場合に、夜間も含め、病院で短期間の入浴、排せつ、食事の介護及び医療ケアなどを行います。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360</w:t>
            </w:r>
            <w:r w:rsidRPr="00F838B6">
              <w:rPr>
                <w:rFonts w:eastAsia="ＭＳ Ｐ明朝" w:cs="TT8E3o00"/>
                <w:kern w:val="0"/>
                <w:sz w:val="24"/>
              </w:rPr>
              <w:t>日</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Pr>
                <w:rFonts w:eastAsia="ＭＳ Ｐ明朝" w:cs="TT8E3o00" w:hint="eastAsia"/>
                <w:kern w:val="0"/>
                <w:sz w:val="24"/>
              </w:rPr>
              <w:t>8</w:t>
            </w:r>
            <w:r w:rsidRPr="00F838B6">
              <w:rPr>
                <w:rFonts w:eastAsia="ＭＳ Ｐ明朝" w:cs="TT8E3o00" w:hint="eastAsia"/>
                <w:kern w:val="0"/>
                <w:sz w:val="24"/>
              </w:rPr>
              <w:t>人</w:t>
            </w:r>
            <w:r w:rsidRPr="00F838B6">
              <w:rPr>
                <w:rFonts w:eastAsia="ＭＳ Ｐ明朝" w:cs="TT8E3o00"/>
                <w:kern w:val="0"/>
                <w:sz w:val="24"/>
              </w:rPr>
              <w:t>）</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360</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8</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360</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8</w:t>
            </w:r>
            <w:r w:rsidRPr="00F838B6">
              <w:rPr>
                <w:rFonts w:eastAsia="ＭＳ Ｐ明朝" w:cs="ＭＳ Ｐゴシック"/>
                <w:kern w:val="0"/>
                <w:sz w:val="24"/>
              </w:rPr>
              <w:t>人</w:t>
            </w:r>
            <w:r w:rsidRPr="00F838B6">
              <w:rPr>
                <w:rFonts w:eastAsia="ＭＳ Ｐ明朝" w:cs="ＭＳ Ｐゴシック"/>
                <w:kern w:val="0"/>
                <w:sz w:val="24"/>
              </w:rPr>
              <w:t>)</w:t>
            </w:r>
          </w:p>
        </w:tc>
      </w:tr>
    </w:tbl>
    <w:p w:rsidR="009F600C" w:rsidRDefault="00435C4F" w:rsidP="009F600C">
      <w:pPr>
        <w:autoSpaceDE w:val="0"/>
        <w:autoSpaceDN w:val="0"/>
        <w:adjustRightInd w:val="0"/>
        <w:jc w:val="left"/>
        <w:rPr>
          <w:rFonts w:ascii="T3Font_10" w:eastAsia="T3Font_10" w:cs="T3Font_10"/>
          <w:kern w:val="0"/>
          <w:szCs w:val="21"/>
        </w:rPr>
      </w:pPr>
      <w:r>
        <w:rPr>
          <w:rFonts w:ascii="T3Font_10" w:eastAsia="T3Font_10" w:cs="T3Font_10"/>
          <w:noProof/>
          <w:kern w:val="0"/>
          <w:szCs w:val="21"/>
        </w:rPr>
        <w:pict>
          <v:roundrect id="_x0000_s1761" style="position:absolute;margin-left:63pt;margin-top:14.9pt;width:398.85pt;height:48.3pt;z-index:25227571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みと増減なしの</w:t>
                  </w:r>
                  <w:r w:rsidRPr="00021262">
                    <w:rPr>
                      <w:rFonts w:hint="eastAsia"/>
                      <w:sz w:val="24"/>
                    </w:rPr>
                    <w:t>見込値を設定</w:t>
                  </w:r>
                  <w:r>
                    <w:rPr>
                      <w:rFonts w:hint="eastAsia"/>
                      <w:sz w:val="24"/>
                    </w:rPr>
                    <w:t>しています</w:t>
                  </w:r>
                  <w:r w:rsidRPr="00021262">
                    <w:rPr>
                      <w:rFonts w:hint="eastAsia"/>
                      <w:sz w:val="24"/>
                    </w:rPr>
                    <w:t>。</w:t>
                  </w:r>
                </w:p>
                <w:p w:rsidR="00F559EB" w:rsidRPr="00353082" w:rsidRDefault="00F559EB" w:rsidP="009F600C">
                  <w:pPr>
                    <w:rPr>
                      <w:sz w:val="24"/>
                    </w:rPr>
                  </w:pPr>
                </w:p>
              </w:txbxContent>
            </v:textbox>
          </v:roundrect>
        </w:pict>
      </w: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Default="009F600C" w:rsidP="009F600C">
      <w:pPr>
        <w:autoSpaceDE w:val="0"/>
        <w:autoSpaceDN w:val="0"/>
        <w:adjustRightInd w:val="0"/>
        <w:jc w:val="left"/>
        <w:rPr>
          <w:rFonts w:ascii="T3Font_10" w:eastAsia="T3Font_10" w:cs="T3Font_10"/>
          <w:kern w:val="0"/>
          <w:szCs w:val="21"/>
        </w:rPr>
      </w:pPr>
    </w:p>
    <w:p w:rsidR="009F600C" w:rsidRPr="00F838B6" w:rsidRDefault="00435C4F" w:rsidP="009F600C">
      <w:pPr>
        <w:autoSpaceDE w:val="0"/>
        <w:autoSpaceDN w:val="0"/>
        <w:adjustRightInd w:val="0"/>
        <w:jc w:val="left"/>
        <w:rPr>
          <w:rFonts w:ascii="T3Font_10" w:eastAsia="T3Font_10" w:cs="T3Font_10"/>
          <w:kern w:val="0"/>
          <w:szCs w:val="21"/>
        </w:rPr>
      </w:pPr>
      <w:r>
        <w:rPr>
          <w:rFonts w:ascii="T3Font_10" w:eastAsia="T3Font_10" w:cs="T3Font_10"/>
          <w:noProof/>
          <w:kern w:val="0"/>
          <w:szCs w:val="21"/>
        </w:rPr>
        <w:lastRenderedPageBreak/>
        <w:pict>
          <v:roundrect id="_x0000_s1740" style="position:absolute;margin-left:63pt;margin-top:5pt;width:405pt;height:18pt;z-index:252254208" arcsize="10923f" fillcolor="#ff9">
            <v:textbox style="mso-next-textbox:#_x0000_s1740"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日中活動</w:t>
                  </w:r>
                  <w:r w:rsidRPr="001A6CB1">
                    <w:rPr>
                      <w:rFonts w:ascii="ＭＳ Ｐゴシック" w:eastAsia="ＭＳ Ｐゴシック" w:hAnsi="ＭＳ Ｐゴシック" w:cs="TT984o00" w:hint="eastAsia"/>
                      <w:kern w:val="0"/>
                      <w:sz w:val="24"/>
                    </w:rPr>
                    <w:t>系サービスにおける見込量確保の方策</w:t>
                  </w:r>
                </w:p>
              </w:txbxContent>
            </v:textbox>
          </v:roundrect>
        </w:pict>
      </w:r>
    </w:p>
    <w:p w:rsidR="009F600C" w:rsidRPr="00F838B6" w:rsidRDefault="00435C4F" w:rsidP="009F600C">
      <w:pPr>
        <w:autoSpaceDE w:val="0"/>
        <w:autoSpaceDN w:val="0"/>
        <w:adjustRightInd w:val="0"/>
        <w:jc w:val="left"/>
        <w:rPr>
          <w:rFonts w:ascii="T3Font_10" w:eastAsia="T3Font_10" w:cs="T3Font_10"/>
          <w:kern w:val="0"/>
          <w:szCs w:val="21"/>
        </w:rPr>
      </w:pPr>
      <w:r>
        <w:rPr>
          <w:rFonts w:ascii="T3Font_10" w:eastAsia="T3Font_10" w:cs="T3Font_10"/>
          <w:noProof/>
          <w:kern w:val="0"/>
          <w:szCs w:val="21"/>
        </w:rPr>
        <w:pict>
          <v:rect id="_x0000_s1745" style="position:absolute;margin-left:63pt;margin-top:16.85pt;width:405pt;height:262.8pt;z-index:252259328">
            <v:stroke dashstyle="1 1" endcap="round"/>
            <v:textbox style="mso-next-textbox:#_x0000_s1745" inset="5.85pt,.7pt,5.85pt,.7pt">
              <w:txbxContent>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■サービスの利用</w:t>
                  </w:r>
                  <w:r w:rsidRPr="00F838B6">
                    <w:rPr>
                      <w:rFonts w:ascii="ＭＳ 明朝" w:hAnsi="ＭＳ 明朝" w:cs="TT8E3o02" w:hint="eastAsia"/>
                      <w:kern w:val="0"/>
                      <w:sz w:val="24"/>
                    </w:rPr>
                    <w:t>希</w:t>
                  </w:r>
                  <w:r w:rsidRPr="00F838B6">
                    <w:rPr>
                      <w:rFonts w:ascii="ＭＳ 明朝" w:hAnsi="ＭＳ 明朝" w:cs="TT8E3o01" w:hint="eastAsia"/>
                      <w:kern w:val="0"/>
                      <w:sz w:val="24"/>
                    </w:rPr>
                    <w:t>望</w:t>
                  </w:r>
                  <w:r w:rsidRPr="00F838B6">
                    <w:rPr>
                      <w:rFonts w:ascii="ＭＳ 明朝" w:hAnsi="ＭＳ 明朝" w:cs="TT8E3o00" w:hint="eastAsia"/>
                      <w:kern w:val="0"/>
                      <w:sz w:val="24"/>
                    </w:rPr>
                    <w:t>者を</w:t>
                  </w:r>
                  <w:r w:rsidRPr="00F838B6">
                    <w:rPr>
                      <w:rFonts w:ascii="ＭＳ 明朝" w:hAnsi="ＭＳ 明朝" w:cs="TT8E3o02" w:hint="eastAsia"/>
                      <w:kern w:val="0"/>
                      <w:sz w:val="24"/>
                    </w:rPr>
                    <w:t>適切</w:t>
                  </w:r>
                  <w:r w:rsidRPr="00F838B6">
                    <w:rPr>
                      <w:rFonts w:ascii="ＭＳ 明朝" w:hAnsi="ＭＳ 明朝" w:cs="TT8E3o00" w:hint="eastAsia"/>
                      <w:kern w:val="0"/>
                      <w:sz w:val="24"/>
                    </w:rPr>
                    <w:t>に</w:t>
                  </w:r>
                  <w:r w:rsidRPr="00F838B6">
                    <w:rPr>
                      <w:rFonts w:ascii="ＭＳ 明朝" w:hAnsi="ＭＳ 明朝" w:cs="TT8E3o01" w:hint="eastAsia"/>
                      <w:kern w:val="0"/>
                      <w:sz w:val="24"/>
                    </w:rPr>
                    <w:t>把握</w:t>
                  </w:r>
                  <w:r w:rsidRPr="00F838B6">
                    <w:rPr>
                      <w:rFonts w:ascii="ＭＳ 明朝" w:hAnsi="ＭＳ 明朝" w:cs="TT8E3o00" w:hint="eastAsia"/>
                      <w:kern w:val="0"/>
                      <w:sz w:val="24"/>
                    </w:rPr>
                    <w:t>するとともに、医療ケアなどの</w:t>
                  </w:r>
                  <w:r w:rsidRPr="00F838B6">
                    <w:rPr>
                      <w:rFonts w:ascii="ＭＳ 明朝" w:hAnsi="ＭＳ 明朝" w:cs="TT8E3o01" w:hint="eastAsia"/>
                      <w:kern w:val="0"/>
                      <w:sz w:val="24"/>
                    </w:rPr>
                    <w:t>ニ</w:t>
                  </w:r>
                  <w:r w:rsidRPr="00F838B6">
                    <w:rPr>
                      <w:rFonts w:ascii="ＭＳ 明朝" w:hAnsi="ＭＳ 明朝" w:cs="TT8E3o00" w:hint="eastAsia"/>
                      <w:kern w:val="0"/>
                      <w:sz w:val="24"/>
                    </w:rPr>
                    <w:t>ー</w:t>
                  </w:r>
                  <w:r w:rsidRPr="00F838B6">
                    <w:rPr>
                      <w:rFonts w:ascii="ＭＳ 明朝" w:hAnsi="ＭＳ 明朝" w:cs="TT8E3o01" w:hint="eastAsia"/>
                      <w:kern w:val="0"/>
                      <w:sz w:val="24"/>
                    </w:rPr>
                    <w:t>ズ</w:t>
                  </w:r>
                  <w:r w:rsidRPr="00F838B6">
                    <w:rPr>
                      <w:rFonts w:ascii="ＭＳ 明朝" w:hAnsi="ＭＳ 明朝" w:cs="TT8E3o00" w:hint="eastAsia"/>
                      <w:kern w:val="0"/>
                      <w:sz w:val="24"/>
                    </w:rPr>
                    <w:t>に対応できる日中活動系サービスの提供事業所を確保するため、多様な事業所の参入を</w:t>
                  </w:r>
                  <w:r w:rsidRPr="00F838B6">
                    <w:rPr>
                      <w:rFonts w:ascii="ＭＳ 明朝" w:hAnsi="ＭＳ 明朝" w:cs="TT8E3o02" w:hint="eastAsia"/>
                      <w:kern w:val="0"/>
                      <w:sz w:val="24"/>
                    </w:rPr>
                    <w:t>促</w:t>
                  </w:r>
                  <w:r w:rsidRPr="00F838B6">
                    <w:rPr>
                      <w:rFonts w:ascii="ＭＳ 明朝" w:hAnsi="ＭＳ 明朝" w:cs="TT8E3o00" w:hint="eastAsia"/>
                      <w:kern w:val="0"/>
                      <w:sz w:val="24"/>
                    </w:rPr>
                    <w:t>進し、サービス提供体制の整備に努めます。</w:t>
                  </w:r>
                </w:p>
                <w:p w:rsidR="00F559EB" w:rsidRPr="00225BB3"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■「就労</w:t>
                  </w:r>
                  <w:r w:rsidRPr="00225BB3">
                    <w:rPr>
                      <w:rFonts w:ascii="ＭＳ 明朝" w:hAnsi="ＭＳ 明朝" w:cs="TT8E3o00" w:hint="eastAsia"/>
                      <w:kern w:val="0"/>
                      <w:sz w:val="24"/>
                    </w:rPr>
                    <w:t>移行支援」や「就労</w:t>
                  </w:r>
                  <w:r w:rsidRPr="00225BB3">
                    <w:rPr>
                      <w:rFonts w:ascii="ＭＳ 明朝" w:hAnsi="ＭＳ 明朝" w:cs="TT8E3o02" w:hint="eastAsia"/>
                      <w:kern w:val="0"/>
                      <w:sz w:val="24"/>
                    </w:rPr>
                    <w:t>継</w:t>
                  </w:r>
                  <w:r w:rsidRPr="00225BB3">
                    <w:rPr>
                      <w:rFonts w:ascii="ＭＳ 明朝" w:hAnsi="ＭＳ 明朝" w:cs="TT8E3o00" w:hint="eastAsia"/>
                      <w:kern w:val="0"/>
                      <w:sz w:val="24"/>
                    </w:rPr>
                    <w:t>続支援」については、関係機関と連携を図り、定着支援を含む就労支援に努めるとともに、自立した生活を支えることができるよう</w:t>
                  </w:r>
                  <w:r w:rsidRPr="00225BB3">
                    <w:rPr>
                      <w:rFonts w:ascii="ＭＳ 明朝" w:hAnsi="ＭＳ 明朝" w:cs="TT8E3o01" w:hint="eastAsia"/>
                      <w:kern w:val="0"/>
                      <w:sz w:val="24"/>
                    </w:rPr>
                    <w:t>工賃</w:t>
                  </w:r>
                  <w:r w:rsidRPr="00225BB3">
                    <w:rPr>
                      <w:rFonts w:ascii="ＭＳ 明朝" w:hAnsi="ＭＳ 明朝" w:cs="TT8E3o00" w:hint="eastAsia"/>
                      <w:kern w:val="0"/>
                      <w:sz w:val="24"/>
                    </w:rPr>
                    <w:t>の向上を促進します。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225BB3">
                    <w:rPr>
                      <w:rFonts w:ascii="ＭＳ 明朝" w:hAnsi="ＭＳ 明朝" w:cs="TT8E3o00" w:hint="eastAsia"/>
                      <w:kern w:val="0"/>
                      <w:sz w:val="24"/>
                    </w:rPr>
                    <w:t>■障害福祉サービス事業所間での研修会や</w:t>
                  </w:r>
                  <w:r w:rsidRPr="00F838B6">
                    <w:rPr>
                      <w:rFonts w:ascii="ＭＳ 明朝" w:hAnsi="ＭＳ 明朝" w:cs="TT8E3o00" w:hint="eastAsia"/>
                      <w:kern w:val="0"/>
                      <w:sz w:val="24"/>
                    </w:rPr>
                    <w:t>情報交換などを促進することにより、支援者の質の向上を図ります。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利用者が苦情の申し出をしやすい環境を整えるとともに適切な解決が図られるよう、苦情解決体制の整備及び「障害者虐待の防止、障害者の養護者に対する支援等に関する法律」に基づいて、虐待防止のための体制整備を図り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■「短期入所」については、</w:t>
                  </w:r>
                  <w:r w:rsidRPr="00F838B6">
                    <w:rPr>
                      <w:rFonts w:ascii="ＭＳ 明朝" w:hAnsi="ＭＳ 明朝" w:cs="TT8E3o02" w:hint="eastAsia"/>
                      <w:kern w:val="0"/>
                      <w:sz w:val="24"/>
                    </w:rPr>
                    <w:t>広</w:t>
                  </w:r>
                  <w:r w:rsidRPr="00F838B6">
                    <w:rPr>
                      <w:rFonts w:ascii="ＭＳ 明朝" w:hAnsi="ＭＳ 明朝" w:cs="TT8E3o00" w:hint="eastAsia"/>
                      <w:kern w:val="0"/>
                      <w:sz w:val="24"/>
                    </w:rPr>
                    <w:t>域的な連</w:t>
                  </w:r>
                  <w:r w:rsidRPr="00F838B6">
                    <w:rPr>
                      <w:rFonts w:ascii="ＭＳ 明朝" w:hAnsi="ＭＳ 明朝" w:cs="TT8E3o02" w:hint="eastAsia"/>
                      <w:kern w:val="0"/>
                      <w:sz w:val="24"/>
                    </w:rPr>
                    <w:t>携</w:t>
                  </w:r>
                  <w:r w:rsidRPr="00F838B6">
                    <w:rPr>
                      <w:rFonts w:ascii="ＭＳ 明朝" w:hAnsi="ＭＳ 明朝" w:cs="TT8E3o00" w:hint="eastAsia"/>
                      <w:kern w:val="0"/>
                      <w:sz w:val="24"/>
                    </w:rPr>
                    <w:t>を</w:t>
                  </w:r>
                  <w:r w:rsidRPr="00F838B6">
                    <w:rPr>
                      <w:rFonts w:ascii="ＭＳ 明朝" w:hAnsi="ＭＳ 明朝" w:cs="TT8E3o01" w:hint="eastAsia"/>
                      <w:kern w:val="0"/>
                      <w:sz w:val="24"/>
                    </w:rPr>
                    <w:t>図</w:t>
                  </w:r>
                  <w:r w:rsidRPr="00F838B6">
                    <w:rPr>
                      <w:rFonts w:ascii="ＭＳ 明朝" w:hAnsi="ＭＳ 明朝" w:cs="TT8E3o00" w:hint="eastAsia"/>
                      <w:kern w:val="0"/>
                      <w:sz w:val="24"/>
                    </w:rPr>
                    <w:t>りながら、緊急時などに</w:t>
                  </w:r>
                  <w:r>
                    <w:rPr>
                      <w:rFonts w:ascii="ＭＳ 明朝" w:hAnsi="ＭＳ 明朝" w:cs="TT8E3o00" w:hint="eastAsia"/>
                      <w:kern w:val="0"/>
                      <w:sz w:val="24"/>
                    </w:rPr>
                    <w:t>も</w:t>
                  </w:r>
                  <w:r w:rsidRPr="00F838B6">
                    <w:rPr>
                      <w:rFonts w:ascii="ＭＳ 明朝" w:hAnsi="ＭＳ 明朝" w:cs="TT8E3o00" w:hint="eastAsia"/>
                      <w:kern w:val="0"/>
                      <w:sz w:val="24"/>
                    </w:rPr>
                    <w:t>利用できる短期入所の確保に努めます。</w:t>
                  </w:r>
                </w:p>
              </w:txbxContent>
            </v:textbox>
          </v:rect>
        </w:pict>
      </w: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2306A5">
      <w:pPr>
        <w:autoSpaceDE w:val="0"/>
        <w:autoSpaceDN w:val="0"/>
        <w:adjustRightInd w:val="0"/>
        <w:ind w:left="996" w:hangingChars="400" w:hanging="996"/>
        <w:jc w:val="left"/>
        <w:rPr>
          <w:rFonts w:ascii="TT984o00" w:eastAsia="TT984o00" w:cs="TT984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kern w:val="0"/>
          <w:sz w:val="28"/>
          <w:szCs w:val="28"/>
        </w:rPr>
        <w:t xml:space="preserve">  　</w:t>
      </w:r>
      <w:r w:rsidRPr="00F838B6">
        <w:rPr>
          <w:rFonts w:ascii="HG丸ｺﾞｼｯｸM-PRO" w:eastAsia="HG丸ｺﾞｼｯｸM-PRO" w:hAnsi="ＭＳ Ｐゴシック" w:cs="TT8F8o00" w:hint="eastAsia"/>
          <w:b/>
          <w:kern w:val="0"/>
          <w:sz w:val="28"/>
          <w:szCs w:val="28"/>
        </w:rPr>
        <w:t>（c）居住系サービス</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①</w:t>
      </w:r>
      <w:r>
        <w:rPr>
          <w:rFonts w:ascii="HG丸ｺﾞｼｯｸM-PRO" w:eastAsia="HG丸ｺﾞｼｯｸM-PRO" w:hAnsi="ＭＳ Ｐゴシック" w:cs="TT8F8o00" w:hint="eastAsia"/>
          <w:kern w:val="0"/>
          <w:sz w:val="24"/>
        </w:rPr>
        <w:t>自立生活援助（2018年度からの新規事業）</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障害者支援施設やグループホーム</w:t>
      </w:r>
      <w:r>
        <w:rPr>
          <w:rFonts w:ascii="ＭＳ ゴシック" w:eastAsia="ＭＳ ゴシック" w:hAnsi="ＭＳ ゴシック" w:hint="eastAsia"/>
          <w:sz w:val="24"/>
          <w:vertAlign w:val="superscript"/>
        </w:rPr>
        <w:t>※</w:t>
      </w:r>
      <w:r>
        <w:rPr>
          <w:rFonts w:ascii="HG丸ｺﾞｼｯｸM-PRO" w:eastAsia="HG丸ｺﾞｼｯｸM-PRO" w:hAnsi="ＭＳ Ｐゴシック" w:cs="TT8F8o00" w:hint="eastAsia"/>
          <w:kern w:val="0"/>
          <w:sz w:val="24"/>
        </w:rPr>
        <w:t>等を利用していた障害者で一人暮らしを希望する者に対し、定期的な巡回訪問や随時の対応により、必要な助言や医療機関等との連絡調整に関する</w:t>
      </w:r>
      <w:r w:rsidRPr="00F838B6">
        <w:rPr>
          <w:rFonts w:ascii="HG丸ｺﾞｼｯｸM-PRO" w:eastAsia="HG丸ｺﾞｼｯｸM-PRO" w:hAnsi="ＭＳ Ｐゴシック" w:cs="TT8F8o00" w:hint="eastAsia"/>
          <w:kern w:val="0"/>
          <w:sz w:val="24"/>
        </w:rPr>
        <w:t xml:space="preserve">援助を行います。　　　</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&lt;月間平均利用見込者数&gt;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5</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4</w:t>
            </w:r>
            <w:r w:rsidRPr="00F838B6">
              <w:rPr>
                <w:rFonts w:eastAsia="ＭＳ Ｐ明朝" w:cs="ＭＳ Ｐゴシック"/>
                <w:kern w:val="0"/>
                <w:sz w:val="24"/>
              </w:rPr>
              <w:t>人</w:t>
            </w:r>
          </w:p>
        </w:tc>
      </w:tr>
    </w:tbl>
    <w:p w:rsidR="009F600C"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62" style="position:absolute;margin-left:63pt;margin-top:15.9pt;width:396pt;height:86.9pt;z-index:252276736;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重点項目である「</w:t>
                  </w:r>
                  <w:r>
                    <w:rPr>
                      <w:rFonts w:hint="eastAsia"/>
                      <w:sz w:val="24"/>
                    </w:rPr>
                    <w:t>2020</w:t>
                  </w:r>
                  <w:r>
                    <w:rPr>
                      <w:rFonts w:hint="eastAsia"/>
                      <w:sz w:val="24"/>
                    </w:rPr>
                    <w:t>年度末の福祉施設から地域生活への移行者の目標値：</w:t>
                  </w:r>
                  <w:r>
                    <w:rPr>
                      <w:rFonts w:hint="eastAsia"/>
                      <w:sz w:val="24"/>
                    </w:rPr>
                    <w:t>14</w:t>
                  </w:r>
                  <w:r>
                    <w:rPr>
                      <w:rFonts w:hint="eastAsia"/>
                      <w:sz w:val="24"/>
                    </w:rPr>
                    <w:t>人」が自立生活援助を利用するとみなし、達成に向け、</w:t>
                  </w:r>
                  <w:r w:rsidRPr="00021262">
                    <w:rPr>
                      <w:rFonts w:hint="eastAsia"/>
                      <w:sz w:val="24"/>
                    </w:rPr>
                    <w:t>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lastRenderedPageBreak/>
        <w:t xml:space="preserve">　　　②</w:t>
      </w:r>
      <w:r w:rsidRPr="00F838B6">
        <w:rPr>
          <w:rFonts w:ascii="HG丸ｺﾞｼｯｸM-PRO" w:eastAsia="HG丸ｺﾞｼｯｸM-PRO" w:hAnsi="ＭＳ Ｐゴシック" w:cs="TT8F8o00" w:hint="eastAsia"/>
          <w:kern w:val="0"/>
          <w:sz w:val="24"/>
        </w:rPr>
        <w:t>共同生活援助（グループホーム</w:t>
      </w:r>
      <w:r>
        <w:rPr>
          <w:rFonts w:ascii="ＭＳ ゴシック" w:eastAsia="ＭＳ ゴシック" w:hAnsi="ＭＳ ゴシック" w:hint="eastAsia"/>
          <w:sz w:val="24"/>
          <w:vertAlign w:val="superscript"/>
        </w:rPr>
        <w:t>※</w:t>
      </w:r>
      <w:r w:rsidRPr="00F838B6">
        <w:rPr>
          <w:rFonts w:ascii="HG丸ｺﾞｼｯｸM-PRO" w:eastAsia="HG丸ｺﾞｼｯｸM-PRO" w:hAnsi="ＭＳ Ｐゴシック" w:cs="TT8F8o00" w:hint="eastAsia"/>
          <w:kern w:val="0"/>
          <w:sz w:val="24"/>
        </w:rPr>
        <w:t>）</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地域で共同生活を営む障害者に対して、相談その他の日常生活上の援助を行います。　　　</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&lt;月間平均利用見込者数&gt;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195</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200</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2</w:t>
            </w:r>
            <w:r>
              <w:rPr>
                <w:rFonts w:eastAsia="ＭＳ Ｐ明朝" w:cs="ＭＳ Ｐゴシック" w:hint="eastAsia"/>
                <w:kern w:val="0"/>
                <w:sz w:val="24"/>
              </w:rPr>
              <w:t>05</w:t>
            </w:r>
            <w:r w:rsidRPr="00F838B6">
              <w:rPr>
                <w:rFonts w:eastAsia="ＭＳ Ｐ明朝" w:cs="ＭＳ Ｐゴシック"/>
                <w:kern w:val="0"/>
                <w:sz w:val="24"/>
              </w:rPr>
              <w:t>人</w:t>
            </w:r>
          </w:p>
        </w:tc>
      </w:tr>
    </w:tbl>
    <w:p w:rsidR="009F600C"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87" style="position:absolute;margin-left:63pt;margin-top:15.9pt;width:396pt;height:80.15pt;z-index:252302336;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今後の地域移行等を考慮し、</w:t>
                  </w:r>
                  <w:r w:rsidRPr="00021262">
                    <w:rPr>
                      <w:rFonts w:hint="eastAsia"/>
                      <w:sz w:val="24"/>
                    </w:rPr>
                    <w:t>年間</w:t>
                  </w:r>
                  <w:r>
                    <w:rPr>
                      <w:rFonts w:hint="eastAsia"/>
                      <w:sz w:val="24"/>
                    </w:rPr>
                    <w:t>約</w:t>
                  </w:r>
                  <w:r>
                    <w:rPr>
                      <w:rFonts w:hint="eastAsia"/>
                      <w:sz w:val="24"/>
                    </w:rPr>
                    <w:t>5</w:t>
                  </w:r>
                  <w:r>
                    <w:rPr>
                      <w:rFonts w:hint="eastAsia"/>
                      <w:sz w:val="24"/>
                    </w:rPr>
                    <w:t>人の利用増加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 xml:space="preserve">　　　③</w:t>
      </w:r>
      <w:r w:rsidRPr="00F838B6">
        <w:rPr>
          <w:rFonts w:ascii="HG丸ｺﾞｼｯｸM-PRO" w:eastAsia="HG丸ｺﾞｼｯｸM-PRO" w:hAnsi="ＭＳ Ｐゴシック" w:cs="TT8F8o00" w:hint="eastAsia"/>
          <w:kern w:val="0"/>
          <w:sz w:val="24"/>
        </w:rPr>
        <w:t>施設入所支援</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介護が必要な障害支援区分</w:t>
      </w:r>
      <w:r>
        <w:rPr>
          <w:rFonts w:ascii="HG丸ｺﾞｼｯｸM-PRO" w:eastAsia="HG丸ｺﾞｼｯｸM-PRO" w:hAnsi="ＭＳ Ｐゴシック" w:cs="TT8F8o00" w:hint="eastAsia"/>
          <w:kern w:val="0"/>
          <w:sz w:val="24"/>
        </w:rPr>
        <w:t>4</w:t>
      </w:r>
      <w:r w:rsidRPr="00F838B6">
        <w:rPr>
          <w:rFonts w:ascii="HG丸ｺﾞｼｯｸM-PRO" w:eastAsia="HG丸ｺﾞｼｯｸM-PRO" w:hAnsi="ＭＳ Ｐゴシック" w:cs="TT8F8o00" w:hint="eastAsia"/>
          <w:kern w:val="0"/>
          <w:sz w:val="24"/>
        </w:rPr>
        <w:t>以上（</w:t>
      </w:r>
      <w:r>
        <w:rPr>
          <w:rFonts w:ascii="HG丸ｺﾞｼｯｸM-PRO" w:eastAsia="HG丸ｺﾞｼｯｸM-PRO" w:hAnsi="ＭＳ Ｐゴシック" w:cs="TT8F8o00" w:hint="eastAsia"/>
          <w:kern w:val="0"/>
          <w:sz w:val="24"/>
        </w:rPr>
        <w:t>50</w:t>
      </w:r>
      <w:r w:rsidRPr="00F838B6">
        <w:rPr>
          <w:rFonts w:ascii="HG丸ｺﾞｼｯｸM-PRO" w:eastAsia="HG丸ｺﾞｼｯｸM-PRO" w:hAnsi="ＭＳ Ｐゴシック" w:cs="TT8F8o00" w:hint="eastAsia"/>
          <w:kern w:val="0"/>
          <w:sz w:val="24"/>
        </w:rPr>
        <w:t>歳以上の場合は区分</w:t>
      </w:r>
      <w:r>
        <w:rPr>
          <w:rFonts w:ascii="HG丸ｺﾞｼｯｸM-PRO" w:eastAsia="HG丸ｺﾞｼｯｸM-PRO" w:hAnsi="ＭＳ Ｐゴシック" w:cs="TT8F8o00" w:hint="eastAsia"/>
          <w:kern w:val="0"/>
          <w:sz w:val="24"/>
        </w:rPr>
        <w:t>3</w:t>
      </w:r>
      <w:r w:rsidRPr="00F838B6">
        <w:rPr>
          <w:rFonts w:ascii="HG丸ｺﾞｼｯｸM-PRO" w:eastAsia="HG丸ｺﾞｼｯｸM-PRO" w:hAnsi="ＭＳ Ｐゴシック" w:cs="TT8F8o00" w:hint="eastAsia"/>
          <w:kern w:val="0"/>
          <w:sz w:val="24"/>
        </w:rPr>
        <w:t>以上）の障害者に対して、主として夜間において、入浴、排せつ又は食事の介護などを行います。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&lt;月間平均利用見込者数&gt;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2</w:t>
            </w:r>
            <w:r>
              <w:rPr>
                <w:rFonts w:eastAsia="ＭＳ Ｐ明朝" w:cs="TT8E3o00" w:hint="eastAsia"/>
                <w:kern w:val="0"/>
                <w:sz w:val="24"/>
              </w:rPr>
              <w:t>25</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2</w:t>
            </w:r>
            <w:r>
              <w:rPr>
                <w:rFonts w:eastAsia="ＭＳ Ｐ明朝" w:cs="ＭＳ Ｐゴシック" w:hint="eastAsia"/>
                <w:kern w:val="0"/>
                <w:sz w:val="24"/>
              </w:rPr>
              <w:t>22</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hint="eastAsia"/>
                <w:kern w:val="0"/>
                <w:sz w:val="24"/>
              </w:rPr>
              <w:t>2</w:t>
            </w:r>
            <w:r>
              <w:rPr>
                <w:rFonts w:eastAsia="ＭＳ Ｐ明朝" w:cs="ＭＳ Ｐゴシック" w:hint="eastAsia"/>
                <w:kern w:val="0"/>
                <w:sz w:val="24"/>
              </w:rPr>
              <w:t>20</w:t>
            </w:r>
            <w:r w:rsidRPr="00F838B6">
              <w:rPr>
                <w:rFonts w:eastAsia="ＭＳ Ｐ明朝" w:cs="ＭＳ Ｐゴシック"/>
                <w:kern w:val="0"/>
                <w:sz w:val="24"/>
              </w:rPr>
              <w:t>人</w:t>
            </w:r>
          </w:p>
        </w:tc>
      </w:tr>
    </w:tbl>
    <w:p w:rsidR="009F600C" w:rsidRPr="00CF65CC"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63" style="position:absolute;margin-left:63pt;margin-top:13.15pt;width:400.4pt;height:86.05pt;z-index:25227776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重点項目である「</w:t>
                  </w:r>
                  <w:r>
                    <w:rPr>
                      <w:rFonts w:hint="eastAsia"/>
                      <w:sz w:val="24"/>
                    </w:rPr>
                    <w:t>2017</w:t>
                  </w:r>
                  <w:r>
                    <w:rPr>
                      <w:rFonts w:hint="eastAsia"/>
                      <w:sz w:val="24"/>
                    </w:rPr>
                    <w:t>年</w:t>
                  </w:r>
                  <w:r>
                    <w:rPr>
                      <w:rFonts w:hint="eastAsia"/>
                      <w:sz w:val="24"/>
                    </w:rPr>
                    <w:t>3</w:t>
                  </w:r>
                  <w:r>
                    <w:rPr>
                      <w:rFonts w:hint="eastAsia"/>
                      <w:sz w:val="24"/>
                    </w:rPr>
                    <w:t>月末地点の施設入所者</w:t>
                  </w:r>
                  <w:r>
                    <w:rPr>
                      <w:rFonts w:hint="eastAsia"/>
                      <w:sz w:val="24"/>
                    </w:rPr>
                    <w:t>225</w:t>
                  </w:r>
                  <w:r>
                    <w:rPr>
                      <w:rFonts w:hint="eastAsia"/>
                      <w:sz w:val="24"/>
                    </w:rPr>
                    <w:t>人のうち、</w:t>
                  </w:r>
                  <w:r>
                    <w:rPr>
                      <w:rFonts w:hint="eastAsia"/>
                      <w:sz w:val="24"/>
                    </w:rPr>
                    <w:t>2020</w:t>
                  </w:r>
                  <w:r>
                    <w:rPr>
                      <w:rFonts w:hint="eastAsia"/>
                      <w:sz w:val="24"/>
                    </w:rPr>
                    <w:t>年度末までに施設入所者数の削減の目標値：</w:t>
                  </w:r>
                  <w:r>
                    <w:rPr>
                      <w:rFonts w:hint="eastAsia"/>
                      <w:sz w:val="24"/>
                    </w:rPr>
                    <w:t>5</w:t>
                  </w:r>
                  <w:r>
                    <w:rPr>
                      <w:rFonts w:hint="eastAsia"/>
                      <w:sz w:val="24"/>
                    </w:rPr>
                    <w:t>人」の達成に向け、</w:t>
                  </w:r>
                  <w:r w:rsidRPr="00021262">
                    <w:rPr>
                      <w:rFonts w:hint="eastAsia"/>
                      <w:sz w:val="24"/>
                    </w:rPr>
                    <w:t>各年度の見込値を設定</w:t>
                  </w:r>
                  <w:r>
                    <w:rPr>
                      <w:rFonts w:hint="eastAsia"/>
                      <w:sz w:val="24"/>
                    </w:rPr>
                    <w:t>しています</w:t>
                  </w:r>
                  <w:r w:rsidRPr="00021262">
                    <w:rPr>
                      <w:rFonts w:hint="eastAsia"/>
                      <w:sz w:val="24"/>
                    </w:rPr>
                    <w:t>。</w:t>
                  </w:r>
                </w:p>
              </w:txbxContent>
            </v:textbox>
          </v:roundrect>
        </w:pict>
      </w:r>
    </w:p>
    <w:p w:rsidR="009F600C" w:rsidRPr="00CF65C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CF65C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CF65C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B554B4" w:rsidRDefault="00B554B4"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42" style="position:absolute;margin-left:63pt;margin-top:.55pt;width:396pt;height:18pt;z-index:252256256" arcsize="10923f" fillcolor="#ff9">
            <v:textbox style="mso-next-textbox:#_x0000_s1742"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居住</w:t>
                  </w:r>
                  <w:r w:rsidRPr="001A6CB1">
                    <w:rPr>
                      <w:rFonts w:ascii="ＭＳ Ｐゴシック" w:eastAsia="ＭＳ Ｐゴシック" w:hAnsi="ＭＳ Ｐゴシック" w:cs="TT984o00" w:hint="eastAsia"/>
                      <w:kern w:val="0"/>
                      <w:sz w:val="24"/>
                    </w:rPr>
                    <w:t>系サービスにおける見込量確保の方策</w:t>
                  </w:r>
                </w:p>
              </w:txbxContent>
            </v:textbox>
          </v:roundrect>
        </w:pict>
      </w:r>
    </w:p>
    <w:p w:rsidR="009F600C" w:rsidRPr="00CF65CC" w:rsidRDefault="00435C4F" w:rsidP="009F600C">
      <w:pPr>
        <w:autoSpaceDE w:val="0"/>
        <w:autoSpaceDN w:val="0"/>
        <w:adjustRightInd w:val="0"/>
        <w:jc w:val="left"/>
        <w:rPr>
          <w:rFonts w:ascii="HG丸ｺﾞｼｯｸM-PRO" w:eastAsia="HG丸ｺﾞｼｯｸM-PRO" w:hAnsi="ＭＳ Ｐゴシック" w:cs="TT8F8o00"/>
          <w:kern w:val="0"/>
          <w:sz w:val="24"/>
        </w:rPr>
      </w:pPr>
      <w:r w:rsidRPr="00435C4F">
        <w:rPr>
          <w:rFonts w:ascii="HG丸ｺﾞｼｯｸM-PRO" w:eastAsia="HG丸ｺﾞｼｯｸM-PRO" w:hAnsi="ＭＳ Ｐゴシック" w:cs="TT8F8o00"/>
          <w:noProof/>
          <w:kern w:val="0"/>
          <w:sz w:val="28"/>
          <w:szCs w:val="28"/>
        </w:rPr>
        <w:pict>
          <v:rect id="_x0000_s1741" style="position:absolute;margin-left:63pt;margin-top:11.35pt;width:396pt;height:139.1pt;z-index:252255232">
            <v:stroke dashstyle="1 1" endcap="round"/>
            <v:textbox style="mso-next-textbox:#_x0000_s1741" inset="5.85pt,.7pt,5.85pt,.7pt">
              <w:txbxContent>
                <w:p w:rsidR="00F559EB" w:rsidRDefault="00F559EB" w:rsidP="002306A5">
                  <w:pPr>
                    <w:autoSpaceDE w:val="0"/>
                    <w:autoSpaceDN w:val="0"/>
                    <w:adjustRightInd w:val="0"/>
                    <w:ind w:left="249" w:hangingChars="100" w:hanging="249"/>
                    <w:jc w:val="left"/>
                    <w:rPr>
                      <w:rFonts w:ascii="ＭＳ 明朝" w:hAnsi="ＭＳ 明朝" w:cs="TT8E3o00"/>
                      <w:kern w:val="0"/>
                      <w:sz w:val="24"/>
                    </w:rPr>
                  </w:pPr>
                  <w:r>
                    <w:rPr>
                      <w:rFonts w:ascii="ＭＳ 明朝" w:hAnsi="ＭＳ 明朝" w:cs="TT8E3o00" w:hint="eastAsia"/>
                      <w:kern w:val="0"/>
                      <w:sz w:val="24"/>
                    </w:rPr>
                    <w:t>■</w:t>
                  </w:r>
                  <w:r w:rsidRPr="003E0F37">
                    <w:rPr>
                      <w:rFonts w:ascii="ＭＳ 明朝" w:hAnsi="ＭＳ 明朝" w:cs="TT8E3o02" w:hint="eastAsia"/>
                      <w:kern w:val="0"/>
                      <w:sz w:val="24"/>
                    </w:rPr>
                    <w:t>共</w:t>
                  </w:r>
                  <w:r w:rsidRPr="003E0F37">
                    <w:rPr>
                      <w:rFonts w:ascii="ＭＳ 明朝" w:hAnsi="ＭＳ 明朝" w:cs="TT8E3o01" w:hint="eastAsia"/>
                      <w:kern w:val="0"/>
                      <w:sz w:val="24"/>
                    </w:rPr>
                    <w:t>同</w:t>
                  </w:r>
                  <w:r w:rsidRPr="003E0F37">
                    <w:rPr>
                      <w:rFonts w:ascii="ＭＳ 明朝" w:hAnsi="ＭＳ 明朝" w:cs="TT8E3o00" w:hint="eastAsia"/>
                      <w:kern w:val="0"/>
                      <w:sz w:val="24"/>
                    </w:rPr>
                    <w:t>生活援</w:t>
                  </w:r>
                  <w:r w:rsidRPr="003E0F37">
                    <w:rPr>
                      <w:rFonts w:ascii="ＭＳ 明朝" w:hAnsi="ＭＳ 明朝" w:cs="TT8E3o02" w:hint="eastAsia"/>
                      <w:kern w:val="0"/>
                      <w:sz w:val="24"/>
                    </w:rPr>
                    <w:t>助</w:t>
                  </w:r>
                  <w:r w:rsidRPr="003E0F37">
                    <w:rPr>
                      <w:rFonts w:ascii="ＭＳ 明朝" w:hAnsi="ＭＳ 明朝" w:cs="TT8E3o00" w:hint="eastAsia"/>
                      <w:kern w:val="0"/>
                      <w:sz w:val="24"/>
                    </w:rPr>
                    <w:t>（</w:t>
                  </w:r>
                  <w:r w:rsidRPr="003E0F37">
                    <w:rPr>
                      <w:rFonts w:ascii="ＭＳ 明朝" w:hAnsi="ＭＳ 明朝" w:cs="TT8E3o01" w:hint="eastAsia"/>
                      <w:kern w:val="0"/>
                      <w:sz w:val="24"/>
                    </w:rPr>
                    <w:t>グル</w:t>
                  </w:r>
                  <w:r w:rsidRPr="003E0F37">
                    <w:rPr>
                      <w:rFonts w:ascii="ＭＳ 明朝" w:hAnsi="ＭＳ 明朝" w:cs="TT8E3o00" w:hint="eastAsia"/>
                      <w:kern w:val="0"/>
                      <w:sz w:val="24"/>
                    </w:rPr>
                    <w:t>ー</w:t>
                  </w:r>
                  <w:r w:rsidRPr="003E0F37">
                    <w:rPr>
                      <w:rFonts w:ascii="ＭＳ 明朝" w:hAnsi="ＭＳ 明朝" w:cs="TT8E3o01" w:hint="eastAsia"/>
                      <w:kern w:val="0"/>
                      <w:sz w:val="24"/>
                    </w:rPr>
                    <w:t>プホ</w:t>
                  </w:r>
                  <w:r w:rsidRPr="003E0F37">
                    <w:rPr>
                      <w:rFonts w:ascii="ＭＳ 明朝" w:hAnsi="ＭＳ 明朝" w:cs="TT8E3o00" w:hint="eastAsia"/>
                      <w:kern w:val="0"/>
                      <w:sz w:val="24"/>
                    </w:rPr>
                    <w:t>ーム）については、</w:t>
                  </w:r>
                  <w:r w:rsidRPr="003E0F37">
                    <w:rPr>
                      <w:rFonts w:ascii="ＭＳ 明朝" w:hAnsi="ＭＳ 明朝" w:cs="TT8E3o02" w:hint="eastAsia"/>
                      <w:kern w:val="0"/>
                      <w:sz w:val="24"/>
                    </w:rPr>
                    <w:t>広</w:t>
                  </w:r>
                  <w:r w:rsidRPr="003E0F37">
                    <w:rPr>
                      <w:rFonts w:ascii="ＭＳ 明朝" w:hAnsi="ＭＳ 明朝" w:cs="TT8E3o00" w:hint="eastAsia"/>
                      <w:kern w:val="0"/>
                      <w:sz w:val="24"/>
                    </w:rPr>
                    <w:t>域的な連</w:t>
                  </w:r>
                  <w:r w:rsidRPr="003E0F37">
                    <w:rPr>
                      <w:rFonts w:ascii="ＭＳ 明朝" w:hAnsi="ＭＳ 明朝" w:cs="TT8E3o02" w:hint="eastAsia"/>
                      <w:kern w:val="0"/>
                      <w:sz w:val="24"/>
                    </w:rPr>
                    <w:t>携</w:t>
                  </w:r>
                  <w:r w:rsidRPr="003E0F37">
                    <w:rPr>
                      <w:rFonts w:ascii="ＭＳ 明朝" w:hAnsi="ＭＳ 明朝" w:cs="TT8E3o00" w:hint="eastAsia"/>
                      <w:kern w:val="0"/>
                      <w:sz w:val="24"/>
                    </w:rPr>
                    <w:t>を</w:t>
                  </w:r>
                  <w:r w:rsidRPr="003E0F37">
                    <w:rPr>
                      <w:rFonts w:ascii="ＭＳ 明朝" w:hAnsi="ＭＳ 明朝" w:cs="TT8E3o01" w:hint="eastAsia"/>
                      <w:kern w:val="0"/>
                      <w:sz w:val="24"/>
                    </w:rPr>
                    <w:t>図</w:t>
                  </w:r>
                  <w:r w:rsidRPr="003E0F37">
                    <w:rPr>
                      <w:rFonts w:ascii="ＭＳ 明朝" w:hAnsi="ＭＳ 明朝" w:cs="TT8E3o00" w:hint="eastAsia"/>
                      <w:kern w:val="0"/>
                      <w:sz w:val="24"/>
                    </w:rPr>
                    <w:t>りながら、地域での生活の</w:t>
                  </w:r>
                  <w:r w:rsidRPr="003E0F37">
                    <w:rPr>
                      <w:rFonts w:ascii="ＭＳ 明朝" w:hAnsi="ＭＳ 明朝" w:cs="TT8E3o01" w:hint="eastAsia"/>
                      <w:kern w:val="0"/>
                      <w:sz w:val="24"/>
                    </w:rPr>
                    <w:t>場</w:t>
                  </w:r>
                  <w:r w:rsidRPr="003E0F37">
                    <w:rPr>
                      <w:rFonts w:ascii="ＭＳ 明朝" w:hAnsi="ＭＳ 明朝" w:cs="TT8E3o00" w:hint="eastAsia"/>
                      <w:kern w:val="0"/>
                      <w:sz w:val="24"/>
                    </w:rPr>
                    <w:t>の確保に努めます。</w:t>
                  </w:r>
                </w:p>
                <w:p w:rsidR="00F559EB" w:rsidRDefault="00F559EB" w:rsidP="002306A5">
                  <w:pPr>
                    <w:autoSpaceDE w:val="0"/>
                    <w:autoSpaceDN w:val="0"/>
                    <w:adjustRightInd w:val="0"/>
                    <w:ind w:left="249" w:hangingChars="100" w:hanging="249"/>
                    <w:jc w:val="left"/>
                    <w:rPr>
                      <w:rFonts w:ascii="ＭＳ 明朝" w:hAnsi="ＭＳ 明朝" w:cs="TT8E3o00"/>
                      <w:kern w:val="0"/>
                      <w:sz w:val="24"/>
                    </w:rPr>
                  </w:pPr>
                  <w:r>
                    <w:rPr>
                      <w:rFonts w:ascii="ＭＳ 明朝" w:hAnsi="ＭＳ 明朝" w:cs="TT8E3o00" w:hint="eastAsia"/>
                      <w:kern w:val="0"/>
                      <w:sz w:val="24"/>
                    </w:rPr>
                    <w:t>■施設入所については、利用者の希望などを十分把握し、地域生活に向けての具体的な説明や支援等に努めます。</w:t>
                  </w:r>
                </w:p>
                <w:p w:rsidR="00F559EB" w:rsidRPr="005546CA" w:rsidRDefault="00F559EB" w:rsidP="002306A5">
                  <w:pPr>
                    <w:autoSpaceDE w:val="0"/>
                    <w:autoSpaceDN w:val="0"/>
                    <w:adjustRightInd w:val="0"/>
                    <w:ind w:left="249" w:hangingChars="100" w:hanging="249"/>
                    <w:jc w:val="left"/>
                    <w:rPr>
                      <w:rFonts w:ascii="ＭＳ 明朝" w:hAnsi="ＭＳ 明朝" w:cs="TT8E3o00"/>
                      <w:kern w:val="0"/>
                      <w:sz w:val="24"/>
                    </w:rPr>
                  </w:pPr>
                  <w:r w:rsidRPr="005546CA">
                    <w:rPr>
                      <w:rFonts w:ascii="ＭＳ 明朝" w:hAnsi="ＭＳ 明朝" w:hint="eastAsia"/>
                      <w:sz w:val="24"/>
                    </w:rPr>
                    <w:t>■グループホーム等での地域生活の体験など地域移行地域定着支援を強化していくとともに、居住サポートの構築や地域の障害者理解の促進に努めます。</w:t>
                  </w:r>
                </w:p>
                <w:p w:rsidR="00F559EB" w:rsidRPr="003E0F37" w:rsidRDefault="00F559EB" w:rsidP="002306A5">
                  <w:pPr>
                    <w:autoSpaceDE w:val="0"/>
                    <w:autoSpaceDN w:val="0"/>
                    <w:adjustRightInd w:val="0"/>
                    <w:ind w:left="289" w:hangingChars="100" w:hanging="289"/>
                    <w:jc w:val="left"/>
                    <w:rPr>
                      <w:rFonts w:ascii="ＭＳ 明朝" w:hAnsi="ＭＳ 明朝" w:cs="TT8F8o00"/>
                      <w:kern w:val="0"/>
                      <w:sz w:val="28"/>
                      <w:szCs w:val="28"/>
                    </w:rPr>
                  </w:pPr>
                </w:p>
              </w:txbxContent>
            </v:textbox>
          </v:rect>
        </w:pict>
      </w: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8"/>
          <w:szCs w:val="28"/>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AC40BF" w:rsidRDefault="00AC40BF"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kern w:val="0"/>
          <w:sz w:val="28"/>
          <w:szCs w:val="28"/>
        </w:rPr>
        <w:lastRenderedPageBreak/>
        <w:t xml:space="preserve">　  </w:t>
      </w:r>
      <w:r w:rsidRPr="00F838B6">
        <w:rPr>
          <w:rFonts w:ascii="HG丸ｺﾞｼｯｸM-PRO" w:eastAsia="HG丸ｺﾞｼｯｸM-PRO" w:hAnsi="ＭＳ Ｐゴシック" w:cs="TT8F8o00" w:hint="eastAsia"/>
          <w:b/>
          <w:kern w:val="0"/>
          <w:sz w:val="28"/>
          <w:szCs w:val="28"/>
        </w:rPr>
        <w:t>（d）相談支援</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計画相談支援では、障害福祉サービスを利用する人に対して、地域で安心し充実した生活を営むことを目的とした、個別の効果的なサービス提供プログラムを作成します。</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地域相談支援（地域移行支援）では、施設や病院</w:t>
      </w:r>
      <w:r>
        <w:rPr>
          <w:rFonts w:ascii="HG丸ｺﾞｼｯｸM-PRO" w:eastAsia="HG丸ｺﾞｼｯｸM-PRO" w:hAnsi="ＭＳ Ｐゴシック" w:cs="TT8F8o00" w:hint="eastAsia"/>
          <w:kern w:val="0"/>
          <w:sz w:val="24"/>
        </w:rPr>
        <w:t>等</w:t>
      </w:r>
      <w:r w:rsidRPr="00F838B6">
        <w:rPr>
          <w:rFonts w:ascii="HG丸ｺﾞｼｯｸM-PRO" w:eastAsia="HG丸ｺﾞｼｯｸM-PRO" w:hAnsi="ＭＳ Ｐゴシック" w:cs="TT8F8o00" w:hint="eastAsia"/>
          <w:kern w:val="0"/>
          <w:sz w:val="24"/>
        </w:rPr>
        <w:t>に長期入所していた者が地域で生活するための、住居の確保や新生活の準備などについて支援します。</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地域相談支援（地域定着支援）では、居宅で一人暮らしをしている者について、夜間等も含めた緊急時における連絡、相談などのサポートをします。</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なお、自立支援給付のサービスを利用する場合、原則として、計画相談支援事業所が作成するサービス等利用計画が必要になります。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2000"/>
        <w:gridCol w:w="2000"/>
        <w:gridCol w:w="2000"/>
      </w:tblGrid>
      <w:tr w:rsidR="009F600C" w:rsidRPr="00F838B6" w:rsidTr="009F600C">
        <w:trPr>
          <w:trHeight w:val="541"/>
        </w:trPr>
        <w:tc>
          <w:tcPr>
            <w:tcW w:w="1956" w:type="dxa"/>
            <w:tcBorders>
              <w:tl2br w:val="single" w:sz="4" w:space="0" w:color="auto"/>
            </w:tcBorders>
            <w:shd w:val="clear" w:color="auto" w:fill="CCFFCC"/>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587"/>
        </w:trPr>
        <w:tc>
          <w:tcPr>
            <w:tcW w:w="1956" w:type="dxa"/>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TT8E3o00" w:hint="eastAsia"/>
                <w:kern w:val="0"/>
                <w:sz w:val="24"/>
              </w:rPr>
              <w:t>計画相談支援</w:t>
            </w:r>
          </w:p>
        </w:tc>
        <w:tc>
          <w:tcPr>
            <w:tcW w:w="2000"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377</w:t>
            </w:r>
            <w:r w:rsidRPr="00F838B6">
              <w:rPr>
                <w:rFonts w:eastAsia="ＭＳ Ｐ明朝" w:cs="TT8E3o00"/>
                <w:kern w:val="0"/>
                <w:sz w:val="24"/>
              </w:rPr>
              <w:t>人</w:t>
            </w:r>
          </w:p>
        </w:tc>
        <w:tc>
          <w:tcPr>
            <w:tcW w:w="2000"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385</w:t>
            </w:r>
            <w:r w:rsidRPr="00F838B6">
              <w:rPr>
                <w:rFonts w:eastAsia="ＭＳ Ｐ明朝" w:cs="ＭＳ Ｐゴシック"/>
                <w:kern w:val="0"/>
                <w:sz w:val="24"/>
              </w:rPr>
              <w:t>人</w:t>
            </w:r>
          </w:p>
        </w:tc>
        <w:tc>
          <w:tcPr>
            <w:tcW w:w="2000"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393</w:t>
            </w:r>
            <w:r w:rsidRPr="00F838B6">
              <w:rPr>
                <w:rFonts w:eastAsia="ＭＳ Ｐ明朝" w:cs="ＭＳ Ｐゴシック"/>
                <w:kern w:val="0"/>
                <w:sz w:val="24"/>
              </w:rPr>
              <w:t>人</w:t>
            </w:r>
          </w:p>
        </w:tc>
      </w:tr>
      <w:tr w:rsidR="009F600C" w:rsidRPr="00F838B6" w:rsidTr="009F600C">
        <w:trPr>
          <w:trHeight w:val="587"/>
        </w:trPr>
        <w:tc>
          <w:tcPr>
            <w:tcW w:w="1956" w:type="dxa"/>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TT8E3o00" w:hint="eastAsia"/>
                <w:kern w:val="0"/>
                <w:sz w:val="24"/>
              </w:rPr>
              <w:t>地域移行支援</w:t>
            </w:r>
          </w:p>
        </w:tc>
        <w:tc>
          <w:tcPr>
            <w:tcW w:w="2000"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 xml:space="preserve">　</w:t>
            </w:r>
            <w:r>
              <w:rPr>
                <w:rFonts w:eastAsia="ＭＳ Ｐ明朝" w:cs="TT8E3o00" w:hint="eastAsia"/>
                <w:kern w:val="0"/>
                <w:sz w:val="24"/>
              </w:rPr>
              <w:t>6</w:t>
            </w:r>
            <w:r w:rsidRPr="00F838B6">
              <w:rPr>
                <w:rFonts w:eastAsia="ＭＳ Ｐ明朝" w:cs="TT8E3o00"/>
                <w:kern w:val="0"/>
                <w:sz w:val="24"/>
              </w:rPr>
              <w:t>人</w:t>
            </w:r>
          </w:p>
        </w:tc>
        <w:tc>
          <w:tcPr>
            <w:tcW w:w="2000" w:type="dxa"/>
            <w:vAlign w:val="center"/>
          </w:tcPr>
          <w:p w:rsidR="009F600C" w:rsidRPr="00F838B6" w:rsidRDefault="009F600C" w:rsidP="009F600C">
            <w:pPr>
              <w:jc w:val="center"/>
              <w:rPr>
                <w:rFonts w:eastAsia="ＭＳ Ｐ明朝" w:cs="ＭＳ Ｐゴシック"/>
                <w:kern w:val="0"/>
                <w:sz w:val="24"/>
              </w:rPr>
            </w:pPr>
            <w:r>
              <w:rPr>
                <w:rFonts w:eastAsia="ＭＳ Ｐ明朝" w:cs="ＭＳ Ｐゴシック" w:hint="eastAsia"/>
                <w:kern w:val="0"/>
                <w:sz w:val="24"/>
              </w:rPr>
              <w:t xml:space="preserve">　</w:t>
            </w:r>
            <w:r>
              <w:rPr>
                <w:rFonts w:eastAsia="ＭＳ Ｐ明朝" w:cs="ＭＳ Ｐゴシック" w:hint="eastAsia"/>
                <w:kern w:val="0"/>
                <w:sz w:val="24"/>
              </w:rPr>
              <w:t>9</w:t>
            </w:r>
            <w:r w:rsidRPr="00F838B6">
              <w:rPr>
                <w:rFonts w:eastAsia="ＭＳ Ｐ明朝" w:cs="ＭＳ Ｐゴシック"/>
                <w:kern w:val="0"/>
                <w:sz w:val="24"/>
              </w:rPr>
              <w:t>人</w:t>
            </w:r>
          </w:p>
        </w:tc>
        <w:tc>
          <w:tcPr>
            <w:tcW w:w="2000" w:type="dxa"/>
            <w:vAlign w:val="center"/>
          </w:tcPr>
          <w:p w:rsidR="009F600C" w:rsidRPr="00F838B6" w:rsidRDefault="009F600C" w:rsidP="009F600C">
            <w:pPr>
              <w:jc w:val="center"/>
              <w:rPr>
                <w:rFonts w:eastAsia="ＭＳ Ｐ明朝" w:cs="ＭＳ Ｐゴシック"/>
                <w:kern w:val="0"/>
                <w:sz w:val="24"/>
              </w:rPr>
            </w:pPr>
            <w:r>
              <w:rPr>
                <w:rFonts w:eastAsia="ＭＳ Ｐ明朝" w:cs="ＭＳ Ｐゴシック" w:hint="eastAsia"/>
                <w:kern w:val="0"/>
                <w:sz w:val="24"/>
              </w:rPr>
              <w:t xml:space="preserve">　</w:t>
            </w:r>
            <w:r>
              <w:rPr>
                <w:rFonts w:eastAsia="ＭＳ Ｐ明朝" w:cs="ＭＳ Ｐゴシック" w:hint="eastAsia"/>
                <w:kern w:val="0"/>
                <w:sz w:val="24"/>
              </w:rPr>
              <w:t>12</w:t>
            </w:r>
            <w:r w:rsidRPr="00F838B6">
              <w:rPr>
                <w:rFonts w:eastAsia="ＭＳ Ｐ明朝" w:cs="ＭＳ Ｐゴシック"/>
                <w:kern w:val="0"/>
                <w:sz w:val="24"/>
              </w:rPr>
              <w:t>人</w:t>
            </w:r>
          </w:p>
        </w:tc>
      </w:tr>
      <w:tr w:rsidR="009F600C" w:rsidRPr="00F838B6" w:rsidTr="009F600C">
        <w:trPr>
          <w:trHeight w:val="587"/>
        </w:trPr>
        <w:tc>
          <w:tcPr>
            <w:tcW w:w="1956" w:type="dxa"/>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TT8E3o00" w:hint="eastAsia"/>
                <w:kern w:val="0"/>
                <w:sz w:val="24"/>
              </w:rPr>
              <w:t>地域定着支援</w:t>
            </w:r>
          </w:p>
        </w:tc>
        <w:tc>
          <w:tcPr>
            <w:tcW w:w="2000"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 xml:space="preserve">　</w:t>
            </w:r>
            <w:r>
              <w:rPr>
                <w:rFonts w:eastAsia="ＭＳ Ｐ明朝" w:cs="TT8E3o00" w:hint="eastAsia"/>
                <w:kern w:val="0"/>
                <w:sz w:val="24"/>
              </w:rPr>
              <w:t>9</w:t>
            </w:r>
            <w:r>
              <w:rPr>
                <w:rFonts w:eastAsia="ＭＳ Ｐ明朝" w:cs="TT8E3o00" w:hint="eastAsia"/>
                <w:kern w:val="0"/>
                <w:sz w:val="24"/>
              </w:rPr>
              <w:t>人</w:t>
            </w:r>
          </w:p>
        </w:tc>
        <w:tc>
          <w:tcPr>
            <w:tcW w:w="2000" w:type="dxa"/>
            <w:vAlign w:val="center"/>
          </w:tcPr>
          <w:p w:rsidR="009F600C" w:rsidRPr="00F838B6" w:rsidRDefault="009F600C" w:rsidP="009F600C">
            <w:pPr>
              <w:jc w:val="center"/>
              <w:rPr>
                <w:rFonts w:eastAsia="ＭＳ Ｐ明朝" w:cs="ＭＳ Ｐゴシック"/>
                <w:kern w:val="0"/>
                <w:sz w:val="24"/>
              </w:rPr>
            </w:pPr>
            <w:r>
              <w:rPr>
                <w:rFonts w:eastAsia="ＭＳ Ｐ明朝" w:cs="ＭＳ Ｐゴシック" w:hint="eastAsia"/>
                <w:kern w:val="0"/>
                <w:sz w:val="24"/>
              </w:rPr>
              <w:t xml:space="preserve">　</w:t>
            </w:r>
            <w:r>
              <w:rPr>
                <w:rFonts w:eastAsia="ＭＳ Ｐ明朝" w:cs="ＭＳ Ｐゴシック" w:hint="eastAsia"/>
                <w:kern w:val="0"/>
                <w:sz w:val="24"/>
              </w:rPr>
              <w:t>12</w:t>
            </w:r>
            <w:r w:rsidRPr="00F838B6">
              <w:rPr>
                <w:rFonts w:eastAsia="ＭＳ Ｐ明朝" w:cs="ＭＳ Ｐゴシック"/>
                <w:kern w:val="0"/>
                <w:sz w:val="24"/>
              </w:rPr>
              <w:t>人</w:t>
            </w:r>
          </w:p>
        </w:tc>
        <w:tc>
          <w:tcPr>
            <w:tcW w:w="2000" w:type="dxa"/>
            <w:vAlign w:val="center"/>
          </w:tcPr>
          <w:p w:rsidR="009F600C" w:rsidRPr="00F838B6" w:rsidRDefault="009F600C" w:rsidP="009F600C">
            <w:pPr>
              <w:jc w:val="center"/>
              <w:rPr>
                <w:rFonts w:eastAsia="ＭＳ Ｐ明朝" w:cs="ＭＳ Ｐゴシック"/>
                <w:kern w:val="0"/>
                <w:sz w:val="24"/>
              </w:rPr>
            </w:pPr>
            <w:r>
              <w:rPr>
                <w:rFonts w:eastAsia="ＭＳ Ｐ明朝" w:cs="ＭＳ Ｐゴシック" w:hint="eastAsia"/>
                <w:kern w:val="0"/>
                <w:sz w:val="24"/>
              </w:rPr>
              <w:t xml:space="preserve">　</w:t>
            </w:r>
            <w:r w:rsidRPr="00F838B6">
              <w:rPr>
                <w:rFonts w:eastAsia="ＭＳ Ｐ明朝" w:cs="ＭＳ Ｐゴシック"/>
                <w:kern w:val="0"/>
                <w:sz w:val="24"/>
              </w:rPr>
              <w:t>1</w:t>
            </w:r>
            <w:r>
              <w:rPr>
                <w:rFonts w:eastAsia="ＭＳ Ｐ明朝" w:cs="ＭＳ Ｐゴシック" w:hint="eastAsia"/>
                <w:kern w:val="0"/>
                <w:sz w:val="24"/>
              </w:rPr>
              <w:t>5</w:t>
            </w:r>
            <w:r w:rsidRPr="00F838B6">
              <w:rPr>
                <w:rFonts w:eastAsia="ＭＳ Ｐ明朝" w:cs="ＭＳ Ｐゴシック"/>
                <w:kern w:val="0"/>
                <w:sz w:val="24"/>
              </w:rPr>
              <w:t>人</w:t>
            </w:r>
          </w:p>
        </w:tc>
      </w:tr>
    </w:tbl>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764" style="position:absolute;margin-left:63.6pt;margin-top:5.1pt;width:400.55pt;height:185.3pt;z-index:252278784"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Default="00F559EB" w:rsidP="009F600C">
                  <w:pPr>
                    <w:rPr>
                      <w:sz w:val="24"/>
                    </w:rPr>
                  </w:pPr>
                  <w:r>
                    <w:rPr>
                      <w:rFonts w:hint="eastAsia"/>
                      <w:sz w:val="24"/>
                    </w:rPr>
                    <w:t>（計画相談支援）</w:t>
                  </w:r>
                </w:p>
                <w:p w:rsidR="00F559EB" w:rsidRDefault="00F559EB" w:rsidP="009F600C">
                  <w:pPr>
                    <w:rPr>
                      <w:sz w:val="24"/>
                    </w:rPr>
                  </w:pPr>
                  <w:r>
                    <w:rPr>
                      <w:rFonts w:hint="eastAsia"/>
                      <w:sz w:val="24"/>
                    </w:rPr>
                    <w:t xml:space="preserve">　</w:t>
                  </w:r>
                  <w:r>
                    <w:rPr>
                      <w:rFonts w:hint="eastAsia"/>
                      <w:sz w:val="24"/>
                    </w:rPr>
                    <w:t>2015</w:t>
                  </w:r>
                  <w:r>
                    <w:rPr>
                      <w:rFonts w:hint="eastAsia"/>
                      <w:sz w:val="24"/>
                    </w:rPr>
                    <w:t>年度以降、原則として、自立支援給付のサービス対象者全員に対してサービス等利用計画が必要になることを踏まえ、各年度の見込値を設定しています。</w:t>
                  </w:r>
                </w:p>
                <w:p w:rsidR="00F559EB" w:rsidRPr="004A22CE" w:rsidRDefault="00F559EB" w:rsidP="009F600C">
                  <w:pPr>
                    <w:rPr>
                      <w:sz w:val="24"/>
                    </w:rPr>
                  </w:pPr>
                  <w:r>
                    <w:rPr>
                      <w:rFonts w:hint="eastAsia"/>
                      <w:sz w:val="24"/>
                    </w:rPr>
                    <w:t>（地域移行支援・地域定着支援）</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今後の地域移行等を考慮し、</w:t>
                  </w:r>
                  <w:r w:rsidRPr="00021262">
                    <w:rPr>
                      <w:rFonts w:hint="eastAsia"/>
                      <w:sz w:val="24"/>
                    </w:rPr>
                    <w:t>年間</w:t>
                  </w:r>
                  <w:r>
                    <w:rPr>
                      <w:rFonts w:hint="eastAsia"/>
                      <w:sz w:val="24"/>
                    </w:rPr>
                    <w:t>約</w:t>
                  </w:r>
                  <w:r>
                    <w:rPr>
                      <w:rFonts w:hint="eastAsia"/>
                      <w:sz w:val="24"/>
                    </w:rPr>
                    <w:t>3</w:t>
                  </w:r>
                  <w:r>
                    <w:rPr>
                      <w:rFonts w:hint="eastAsia"/>
                      <w:sz w:val="24"/>
                    </w:rPr>
                    <w:t>人の利用増加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4A22CE"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lastRenderedPageBreak/>
        <w:pict>
          <v:roundrect id="_x0000_s1743" style="position:absolute;margin-left:63pt;margin-top:6.8pt;width:396pt;height:18pt;z-index:252257280" arcsize="10923f" fillcolor="#ff9">
            <v:textbox style="mso-next-textbox:#_x0000_s1743"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相談支援</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ect id="_x0000_s1744" style="position:absolute;margin-left:63pt;margin-top:2.9pt;width:396pt;height:375.1pt;z-index:252258304">
            <v:stroke dashstyle="1 1" endcap="round"/>
            <v:textbox style="mso-next-textbox:#_x0000_s1744" inset="5.85pt,.7pt,5.85pt,.7pt">
              <w:txbxContent>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6311D3">
                    <w:rPr>
                      <w:rFonts w:ascii="ＭＳ 明朝" w:hAnsi="ＭＳ 明朝" w:cs="TT8E3o00" w:hint="eastAsia"/>
                      <w:kern w:val="0"/>
                      <w:sz w:val="24"/>
                    </w:rPr>
                    <w:t>■</w:t>
                  </w:r>
                  <w:r w:rsidRPr="00F838B6">
                    <w:rPr>
                      <w:rFonts w:ascii="ＭＳ 明朝" w:hAnsi="ＭＳ 明朝" w:cs="TT8E3o00" w:hint="eastAsia"/>
                      <w:kern w:val="0"/>
                      <w:sz w:val="24"/>
                    </w:rPr>
                    <w:t>多様な事業者の参入など相談支援の担い手を確保し、相談支援体制の構築に努めます。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■基幹相談支援センター</w:t>
                  </w:r>
                  <w:r w:rsidRPr="004E1E57">
                    <w:rPr>
                      <w:rFonts w:ascii="ＭＳ ゴシック" w:eastAsia="ＭＳ ゴシック" w:hAnsi="ＭＳ ゴシック" w:hint="eastAsia"/>
                      <w:sz w:val="24"/>
                      <w:vertAlign w:val="superscript"/>
                    </w:rPr>
                    <w:t>※</w:t>
                  </w:r>
                  <w:r w:rsidRPr="00F838B6">
                    <w:rPr>
                      <w:rFonts w:ascii="ＭＳ 明朝" w:hAnsi="ＭＳ 明朝" w:cs="TT8E3o00" w:hint="eastAsia"/>
                      <w:kern w:val="0"/>
                      <w:sz w:val="24"/>
                    </w:rPr>
                    <w:t>や</w:t>
                  </w:r>
                  <w:r>
                    <w:rPr>
                      <w:rFonts w:ascii="ＭＳ 明朝" w:hAnsi="ＭＳ 明朝" w:cs="TT8E3o00" w:hint="eastAsia"/>
                      <w:kern w:val="0"/>
                      <w:sz w:val="24"/>
                    </w:rPr>
                    <w:t>圏域</w:t>
                  </w:r>
                  <w:r w:rsidRPr="00F838B6">
                    <w:rPr>
                      <w:rFonts w:ascii="ＭＳ 明朝" w:hAnsi="ＭＳ 明朝" w:cs="TT8E3o00" w:hint="eastAsia"/>
                      <w:kern w:val="0"/>
                      <w:sz w:val="24"/>
                    </w:rPr>
                    <w:t>障害</w:t>
                  </w:r>
                  <w:r>
                    <w:rPr>
                      <w:rFonts w:ascii="ＭＳ 明朝" w:hAnsi="ＭＳ 明朝" w:cs="TT8E3o00" w:hint="eastAsia"/>
                      <w:kern w:val="0"/>
                      <w:sz w:val="24"/>
                    </w:rPr>
                    <w:t>者相談支</w:t>
                  </w:r>
                  <w:r w:rsidRPr="00F838B6">
                    <w:rPr>
                      <w:rFonts w:ascii="ＭＳ 明朝" w:hAnsi="ＭＳ 明朝" w:cs="TT8E3o00" w:hint="eastAsia"/>
                      <w:kern w:val="0"/>
                      <w:sz w:val="24"/>
                    </w:rPr>
                    <w:t>援事業者が、地域の相談支援の拠点となり相談支援専門員の人材育成等を行うなど、相談支援体制を強化します。また、相談支援専門員の質の向上のため、研修等の取組みを推進します。</w:t>
                  </w:r>
                </w:p>
                <w:p w:rsidR="00F559EB" w:rsidRPr="005546CA" w:rsidRDefault="00F559EB" w:rsidP="002306A5">
                  <w:pPr>
                    <w:autoSpaceDE w:val="0"/>
                    <w:autoSpaceDN w:val="0"/>
                    <w:adjustRightInd w:val="0"/>
                    <w:ind w:left="249" w:hangingChars="100" w:hanging="249"/>
                    <w:jc w:val="left"/>
                    <w:rPr>
                      <w:rFonts w:ascii="ＭＳ 明朝" w:hAnsi="ＭＳ 明朝"/>
                      <w:sz w:val="24"/>
                    </w:rPr>
                  </w:pPr>
                  <w:r w:rsidRPr="005546CA">
                    <w:rPr>
                      <w:rFonts w:ascii="ＭＳ 明朝" w:hAnsi="ＭＳ 明朝" w:cs="TT8E3o00" w:hint="eastAsia"/>
                      <w:kern w:val="0"/>
                      <w:sz w:val="24"/>
                    </w:rPr>
                    <w:t>■</w:t>
                  </w:r>
                  <w:r w:rsidRPr="005546CA">
                    <w:rPr>
                      <w:rFonts w:ascii="ＭＳ 明朝" w:hAnsi="ＭＳ 明朝" w:hint="eastAsia"/>
                      <w:sz w:val="24"/>
                    </w:rPr>
                    <w:t>高齢障害者の意向</w:t>
                  </w:r>
                  <w:r>
                    <w:rPr>
                      <w:rFonts w:ascii="ＭＳ 明朝" w:hAnsi="ＭＳ 明朝" w:hint="eastAsia"/>
                      <w:sz w:val="24"/>
                    </w:rPr>
                    <w:t>や、</w:t>
                  </w:r>
                  <w:r w:rsidRPr="005546CA">
                    <w:rPr>
                      <w:rFonts w:ascii="ＭＳ 明朝" w:hAnsi="ＭＳ 明朝" w:hint="eastAsia"/>
                      <w:sz w:val="24"/>
                    </w:rPr>
                    <w:t>個々の状況</w:t>
                  </w:r>
                  <w:r>
                    <w:rPr>
                      <w:rFonts w:ascii="ＭＳ 明朝" w:hAnsi="ＭＳ 明朝" w:hint="eastAsia"/>
                      <w:sz w:val="24"/>
                    </w:rPr>
                    <w:t>、</w:t>
                  </w:r>
                  <w:r w:rsidRPr="005546CA">
                    <w:rPr>
                      <w:rFonts w:ascii="ＭＳ 明朝" w:hAnsi="ＭＳ 明朝" w:hint="eastAsia"/>
                      <w:sz w:val="24"/>
                    </w:rPr>
                    <w:t>生活ニーズ</w:t>
                  </w:r>
                  <w:r>
                    <w:rPr>
                      <w:rFonts w:ascii="ＭＳ 明朝" w:hAnsi="ＭＳ 明朝" w:hint="eastAsia"/>
                      <w:sz w:val="24"/>
                    </w:rPr>
                    <w:t>の把握等により</w:t>
                  </w:r>
                  <w:r w:rsidRPr="00016768">
                    <w:rPr>
                      <w:rFonts w:ascii="ＭＳ 明朝" w:hAnsi="ＭＳ 明朝" w:hint="eastAsia"/>
                      <w:sz w:val="24"/>
                    </w:rPr>
                    <w:t>、障害者特有の支援の必要性がある場合は、障害福祉サービスの継続</w:t>
                  </w:r>
                  <w:r>
                    <w:rPr>
                      <w:rFonts w:ascii="ＭＳ 明朝" w:hAnsi="ＭＳ 明朝" w:hint="eastAsia"/>
                      <w:sz w:val="24"/>
                    </w:rPr>
                    <w:t>を行います。また、支援が</w:t>
                  </w:r>
                  <w:r w:rsidRPr="005546CA">
                    <w:rPr>
                      <w:rFonts w:ascii="ＭＳ 明朝" w:hAnsi="ＭＳ 明朝" w:hint="eastAsia"/>
                      <w:sz w:val="24"/>
                    </w:rPr>
                    <w:t>途切れないよう、</w:t>
                  </w:r>
                  <w:r>
                    <w:rPr>
                      <w:rFonts w:ascii="ＭＳ 明朝" w:hAnsi="ＭＳ 明朝" w:hint="eastAsia"/>
                      <w:sz w:val="24"/>
                    </w:rPr>
                    <w:t>同一の事業所で一体的に介護保険サービスと障害福祉サービスが提供可能となる</w:t>
                  </w:r>
                  <w:r w:rsidRPr="005546CA">
                    <w:rPr>
                      <w:rFonts w:ascii="ＭＳ 明朝" w:hAnsi="ＭＳ 明朝" w:hint="eastAsia"/>
                      <w:sz w:val="24"/>
                    </w:rPr>
                    <w:t>共生型サービス事業も視野に入れながら、地域</w:t>
                  </w:r>
                  <w:r>
                    <w:rPr>
                      <w:rFonts w:ascii="ＭＳ 明朝" w:hAnsi="ＭＳ 明朝" w:hint="eastAsia"/>
                      <w:sz w:val="24"/>
                    </w:rPr>
                    <w:t>とも</w:t>
                  </w:r>
                  <w:r w:rsidRPr="005546CA">
                    <w:rPr>
                      <w:rFonts w:ascii="ＭＳ 明朝" w:hAnsi="ＭＳ 明朝" w:hint="eastAsia"/>
                      <w:sz w:val="24"/>
                    </w:rPr>
                    <w:t>有機的に結びついた総合的なサービス提供体制の構築に努めます。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■ライフステージのあらゆる段階で障害福祉サービスの情報提供ができるよう、関係機関との連携を図ります。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■利用にあたっての手続きや書類の代筆・代読などを支援し、サービスを利用しやすい環境の整備に取り組みます。</w:t>
                  </w:r>
                </w:p>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r w:rsidRPr="00F838B6">
                    <w:rPr>
                      <w:rFonts w:ascii="ＭＳ 明朝" w:hAnsi="ＭＳ 明朝" w:cs="TT8F8o00" w:hint="eastAsia"/>
                      <w:kern w:val="0"/>
                      <w:sz w:val="24"/>
                    </w:rPr>
                    <w:t>■障害者と家族が定期的に相談でき、安心して生活ができるように情報提供ができる体制を整備します。</w:t>
                  </w:r>
                </w:p>
                <w:p w:rsidR="00F559EB" w:rsidRPr="00F838B6" w:rsidRDefault="00F559EB" w:rsidP="002306A5">
                  <w:pPr>
                    <w:autoSpaceDE w:val="0"/>
                    <w:autoSpaceDN w:val="0"/>
                    <w:adjustRightInd w:val="0"/>
                    <w:ind w:left="294" w:hangingChars="118" w:hanging="294"/>
                    <w:jc w:val="left"/>
                    <w:rPr>
                      <w:rFonts w:ascii="ＭＳ 明朝" w:hAnsi="ＭＳ 明朝" w:cs="TT8F8o00"/>
                      <w:kern w:val="0"/>
                      <w:sz w:val="24"/>
                    </w:rPr>
                  </w:pPr>
                  <w:r w:rsidRPr="00F838B6">
                    <w:rPr>
                      <w:rFonts w:ascii="ＭＳ 明朝" w:hAnsi="ＭＳ 明朝" w:cs="TT8F8o00" w:hint="eastAsia"/>
                      <w:kern w:val="0"/>
                      <w:sz w:val="24"/>
                    </w:rPr>
                    <w:t>■地域生活支援拠点等の整備に合わせ、</w:t>
                  </w:r>
                  <w:r w:rsidRPr="00F838B6">
                    <w:rPr>
                      <w:rFonts w:ascii="ＭＳ 明朝" w:hAnsi="ＭＳ 明朝" w:cs="HG丸ｺﾞｼｯｸM-PRO" w:hint="eastAsia"/>
                      <w:kern w:val="0"/>
                      <w:sz w:val="24"/>
                    </w:rPr>
                    <w:t>緊急時に対応ができるように</w:t>
                  </w:r>
                  <w:r>
                    <w:rPr>
                      <w:rFonts w:cs="HG丸ｺﾞｼｯｸM-PRO"/>
                      <w:kern w:val="0"/>
                      <w:sz w:val="24"/>
                    </w:rPr>
                    <w:t>24</w:t>
                  </w:r>
                  <w:r w:rsidRPr="00F838B6">
                    <w:rPr>
                      <w:rFonts w:ascii="ＭＳ 明朝" w:hAnsi="ＭＳ 明朝" w:cs="HG丸ｺﾞｼｯｸM-PRO" w:hint="eastAsia"/>
                      <w:kern w:val="0"/>
                      <w:sz w:val="24"/>
                    </w:rPr>
                    <w:t>時間の相談支援体制を確保します。</w:t>
                  </w:r>
                </w:p>
              </w:txbxContent>
            </v:textbox>
          </v:rect>
        </w:pict>
      </w: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T3Font_10" w:eastAsia="T3Font_10" w:cs="T3Font_10"/>
          <w:kern w:val="0"/>
          <w:szCs w:val="21"/>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center"/>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4"/>
        </w:rPr>
        <w:t xml:space="preserve">　</w:t>
      </w:r>
      <w:r>
        <w:rPr>
          <w:rFonts w:ascii="HG丸ｺﾞｼｯｸM-PRO" w:eastAsia="HG丸ｺﾞｼｯｸM-PRO" w:hAnsi="ＭＳ Ｐゴシック" w:cs="TT8F8o00" w:hint="eastAsia"/>
          <w:b/>
          <w:kern w:val="0"/>
          <w:sz w:val="28"/>
          <w:szCs w:val="28"/>
        </w:rPr>
        <w:t>（２</w:t>
      </w:r>
      <w:r w:rsidRPr="00F838B6">
        <w:rPr>
          <w:rFonts w:ascii="HG丸ｺﾞｼｯｸM-PRO" w:eastAsia="HG丸ｺﾞｼｯｸM-PRO" w:hAnsi="ＭＳ Ｐゴシック" w:cs="TT8F8o00" w:hint="eastAsia"/>
          <w:b/>
          <w:kern w:val="0"/>
          <w:sz w:val="28"/>
          <w:szCs w:val="28"/>
        </w:rPr>
        <w:t>）地域生活支援事業</w:t>
      </w: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（a）障害者</w:t>
      </w:r>
      <w:r>
        <w:rPr>
          <w:rFonts w:ascii="HG丸ｺﾞｼｯｸM-PRO" w:eastAsia="HG丸ｺﾞｼｯｸM-PRO" w:cs="TT908o00" w:hint="eastAsia"/>
          <w:b/>
          <w:kern w:val="0"/>
          <w:sz w:val="28"/>
          <w:szCs w:val="28"/>
        </w:rPr>
        <w:t>理解促進研修・啓発</w:t>
      </w:r>
      <w:r w:rsidRPr="00F838B6">
        <w:rPr>
          <w:rFonts w:ascii="HG丸ｺﾞｼｯｸM-PRO" w:eastAsia="HG丸ｺﾞｼｯｸM-PRO" w:cs="TT908o00" w:hint="eastAsia"/>
          <w:b/>
          <w:kern w:val="0"/>
          <w:sz w:val="28"/>
          <w:szCs w:val="28"/>
        </w:rPr>
        <w:t>事業</w:t>
      </w:r>
    </w:p>
    <w:p w:rsidR="009F600C" w:rsidRPr="00F838B6" w:rsidRDefault="009F600C" w:rsidP="002306A5">
      <w:pPr>
        <w:autoSpaceDE w:val="0"/>
        <w:autoSpaceDN w:val="0"/>
        <w:adjustRightInd w:val="0"/>
        <w:ind w:leftChars="222" w:left="984" w:hangingChars="200" w:hanging="498"/>
        <w:jc w:val="left"/>
        <w:rPr>
          <w:rFonts w:ascii="ＭＳ Ｐ明朝" w:eastAsia="ＭＳ Ｐ明朝" w:hAnsi="ＭＳ Ｐ明朝" w:cs="TT908o00"/>
          <w:kern w:val="0"/>
          <w:sz w:val="24"/>
        </w:rPr>
      </w:pPr>
      <w:r>
        <w:rPr>
          <w:rFonts w:ascii="HG丸ｺﾞｼｯｸM-PRO" w:eastAsia="HG丸ｺﾞｼｯｸM-PRO" w:cs="TT908o00" w:hint="eastAsia"/>
          <w:kern w:val="0"/>
          <w:sz w:val="24"/>
        </w:rPr>
        <w:t xml:space="preserve">　　　</w:t>
      </w:r>
      <w:r w:rsidRPr="00EC29EB">
        <w:rPr>
          <w:rFonts w:ascii="HG丸ｺﾞｼｯｸM-PRO" w:eastAsia="HG丸ｺﾞｼｯｸM-PRO" w:cs="TT908o00" w:hint="eastAsia"/>
          <w:kern w:val="0"/>
          <w:sz w:val="24"/>
        </w:rPr>
        <w:t>障害者等が日常生活及び社会生活を営む上で生じる「社会的障壁」を除去するため、障害者等の理解を深めるため研修・啓発を通じて地域住民への働きかけを強化</w:t>
      </w:r>
      <w:r w:rsidRPr="00F838B6">
        <w:rPr>
          <w:rFonts w:ascii="HG丸ｺﾞｼｯｸM-PRO" w:eastAsia="HG丸ｺﾞｼｯｸM-PRO" w:cs="TT908o00" w:hint="eastAsia"/>
          <w:kern w:val="0"/>
          <w:sz w:val="24"/>
        </w:rPr>
        <w:t>します。</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r>
    </w:tbl>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93" style="position:absolute;left:0;text-align:left;margin-left:63pt;margin-top:12.4pt;width:401.05pt;height:48.3pt;z-index:25230848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w:t>
                  </w:r>
                  <w:r>
                    <w:rPr>
                      <w:rFonts w:hint="eastAsia"/>
                      <w:sz w:val="24"/>
                    </w:rPr>
                    <w:t>と同様に実施していきます。</w:t>
                  </w:r>
                </w:p>
                <w:p w:rsidR="00F559EB" w:rsidRPr="00353082" w:rsidRDefault="00F559EB" w:rsidP="009F600C">
                  <w:pPr>
                    <w:rPr>
                      <w:sz w:val="24"/>
                    </w:rPr>
                  </w:pPr>
                </w:p>
              </w:txbxContent>
            </v:textbox>
          </v:roundrect>
        </w:pict>
      </w: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91" style="position:absolute;left:0;text-align:left;margin-left:63pt;margin-top:4.5pt;width:396pt;height:18pt;z-index:252306432" arcsize="10923f" fillcolor="#ff9">
            <v:textbox style="mso-next-textbox:#_x0000_s1791" inset="5.85pt,.7pt,5.85pt,.7pt">
              <w:txbxContent>
                <w:p w:rsidR="00F559EB" w:rsidRPr="000F7D8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08o00" w:hint="eastAsia"/>
                      <w:kern w:val="0"/>
                      <w:sz w:val="24"/>
                    </w:rPr>
                    <w:t>障害者理解促進研修・啓発</w:t>
                  </w:r>
                  <w:r w:rsidRPr="00F25CC3">
                    <w:rPr>
                      <w:rFonts w:ascii="ＭＳ Ｐゴシック" w:eastAsia="ＭＳ Ｐゴシック" w:hAnsi="ＭＳ Ｐゴシック" w:cs="TT908o00" w:hint="eastAsia"/>
                      <w:kern w:val="0"/>
                      <w:sz w:val="24"/>
                    </w:rPr>
                    <w:t>事業</w:t>
                  </w:r>
                  <w:r w:rsidRPr="000F7D8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92" style="position:absolute;left:0;text-align:left;margin-left:63pt;margin-top:.1pt;width:396pt;height:45pt;z-index:252307456">
            <v:stroke dashstyle="1 1" endcap="round"/>
            <v:textbox style="mso-next-textbox:#_x0000_s1792" inset="5.85pt,.7pt,5.85pt,.7pt">
              <w:txbxContent>
                <w:p w:rsidR="00F559EB" w:rsidRPr="00F25CC3" w:rsidRDefault="00F559EB" w:rsidP="002306A5">
                  <w:pPr>
                    <w:autoSpaceDE w:val="0"/>
                    <w:autoSpaceDN w:val="0"/>
                    <w:adjustRightInd w:val="0"/>
                    <w:ind w:left="249" w:hangingChars="100" w:hanging="249"/>
                    <w:jc w:val="left"/>
                    <w:rPr>
                      <w:rFonts w:ascii="ＭＳ 明朝" w:hAnsi="ＭＳ 明朝" w:cs="TT8F8o00"/>
                      <w:kern w:val="0"/>
                      <w:sz w:val="28"/>
                      <w:szCs w:val="28"/>
                    </w:rPr>
                  </w:pPr>
                  <w:r w:rsidRPr="00F25CC3">
                    <w:rPr>
                      <w:rFonts w:ascii="ＭＳ 明朝" w:hAnsi="ＭＳ 明朝" w:cs="TT8E3o00" w:hint="eastAsia"/>
                      <w:kern w:val="0"/>
                      <w:sz w:val="24"/>
                    </w:rPr>
                    <w:t>■障害者</w:t>
                  </w:r>
                  <w:r>
                    <w:rPr>
                      <w:rFonts w:ascii="ＭＳ 明朝" w:hAnsi="ＭＳ 明朝" w:cs="TT8E3o00" w:hint="eastAsia"/>
                      <w:kern w:val="0"/>
                      <w:sz w:val="24"/>
                    </w:rPr>
                    <w:t>理解促進研修・啓発事業</w:t>
                  </w:r>
                  <w:r w:rsidRPr="00F25CC3">
                    <w:rPr>
                      <w:rFonts w:ascii="ＭＳ 明朝" w:hAnsi="ＭＳ 明朝" w:cs="TT908o00" w:hint="eastAsia"/>
                      <w:kern w:val="0"/>
                      <w:sz w:val="24"/>
                    </w:rPr>
                    <w:t>の周知に努めるとともに、関係機関と</w:t>
                  </w:r>
                  <w:r>
                    <w:rPr>
                      <w:rFonts w:ascii="ＭＳ 明朝" w:hAnsi="ＭＳ 明朝" w:cs="TT908o00" w:hint="eastAsia"/>
                      <w:kern w:val="0"/>
                      <w:sz w:val="24"/>
                    </w:rPr>
                    <w:t>も連携</w:t>
                  </w:r>
                  <w:r w:rsidRPr="00F25CC3">
                    <w:rPr>
                      <w:rFonts w:ascii="ＭＳ 明朝" w:hAnsi="ＭＳ 明朝" w:cs="TT908o00" w:hint="eastAsia"/>
                      <w:kern w:val="0"/>
                      <w:sz w:val="24"/>
                    </w:rPr>
                    <w:t>をとり、</w:t>
                  </w:r>
                  <w:r>
                    <w:rPr>
                      <w:rFonts w:ascii="ＭＳ 明朝" w:hAnsi="ＭＳ 明朝" w:cs="TT908o00" w:hint="eastAsia"/>
                      <w:kern w:val="0"/>
                      <w:sz w:val="24"/>
                    </w:rPr>
                    <w:t>事業の</w:t>
                  </w:r>
                  <w:r w:rsidRPr="00F25CC3">
                    <w:rPr>
                      <w:rFonts w:ascii="ＭＳ 明朝" w:hAnsi="ＭＳ 明朝" w:cs="TT908o00" w:hint="eastAsia"/>
                      <w:kern w:val="0"/>
                      <w:sz w:val="24"/>
                    </w:rPr>
                    <w:t>充実に努めます。</w:t>
                  </w:r>
                </w:p>
              </w:txbxContent>
            </v:textbox>
          </v: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w:t>
      </w:r>
      <w:r>
        <w:rPr>
          <w:rFonts w:ascii="HG丸ｺﾞｼｯｸM-PRO" w:eastAsia="HG丸ｺﾞｼｯｸM-PRO" w:cs="TT908o00" w:hint="eastAsia"/>
          <w:b/>
          <w:kern w:val="0"/>
          <w:sz w:val="28"/>
          <w:szCs w:val="28"/>
        </w:rPr>
        <w:t>ｂ</w:t>
      </w:r>
      <w:r w:rsidRPr="00F838B6">
        <w:rPr>
          <w:rFonts w:ascii="HG丸ｺﾞｼｯｸM-PRO" w:eastAsia="HG丸ｺﾞｼｯｸM-PRO" w:cs="TT908o00" w:hint="eastAsia"/>
          <w:b/>
          <w:kern w:val="0"/>
          <w:sz w:val="28"/>
          <w:szCs w:val="28"/>
        </w:rPr>
        <w:t>）</w:t>
      </w:r>
      <w:r>
        <w:rPr>
          <w:rFonts w:ascii="HG丸ｺﾞｼｯｸM-PRO" w:eastAsia="HG丸ｺﾞｼｯｸM-PRO" w:cs="TT908o00" w:hint="eastAsia"/>
          <w:b/>
          <w:kern w:val="0"/>
          <w:sz w:val="28"/>
          <w:szCs w:val="28"/>
        </w:rPr>
        <w:t>自発的活動</w:t>
      </w:r>
      <w:r w:rsidRPr="00F838B6">
        <w:rPr>
          <w:rFonts w:ascii="HG丸ｺﾞｼｯｸM-PRO" w:eastAsia="HG丸ｺﾞｼｯｸM-PRO" w:cs="TT908o00" w:hint="eastAsia"/>
          <w:b/>
          <w:kern w:val="0"/>
          <w:sz w:val="28"/>
          <w:szCs w:val="28"/>
        </w:rPr>
        <w:t>支援事業</w:t>
      </w:r>
    </w:p>
    <w:p w:rsidR="009F600C" w:rsidRPr="00F838B6" w:rsidRDefault="009F600C" w:rsidP="002306A5">
      <w:pPr>
        <w:autoSpaceDE w:val="0"/>
        <w:autoSpaceDN w:val="0"/>
        <w:adjustRightInd w:val="0"/>
        <w:ind w:leftChars="222" w:left="984" w:hangingChars="200" w:hanging="498"/>
        <w:jc w:val="left"/>
        <w:rPr>
          <w:rFonts w:ascii="ＭＳ Ｐ明朝" w:eastAsia="ＭＳ Ｐ明朝" w:hAnsi="ＭＳ Ｐ明朝" w:cs="TT908o00"/>
          <w:kern w:val="0"/>
          <w:sz w:val="24"/>
        </w:rPr>
      </w:pPr>
      <w:r w:rsidRPr="00F838B6">
        <w:rPr>
          <w:rFonts w:ascii="HG丸ｺﾞｼｯｸM-PRO" w:eastAsia="HG丸ｺﾞｼｯｸM-PRO" w:cs="TT908o00" w:hint="eastAsia"/>
          <w:kern w:val="0"/>
          <w:sz w:val="24"/>
        </w:rPr>
        <w:t xml:space="preserve">　　　障</w:t>
      </w:r>
      <w:r w:rsidRPr="00EC29EB">
        <w:rPr>
          <w:rFonts w:ascii="HG丸ｺﾞｼｯｸM-PRO" w:eastAsia="HG丸ｺﾞｼｯｸM-PRO" w:cs="TT908o00" w:hint="eastAsia"/>
          <w:kern w:val="0"/>
          <w:sz w:val="24"/>
        </w:rPr>
        <w:t>害者等が自立した日常生活及び社会生活を営むことができるよう、障害者等、その家族、地域住民等による地域における自発的な取り組みを支援</w:t>
      </w:r>
      <w:r w:rsidRPr="00F838B6">
        <w:rPr>
          <w:rFonts w:ascii="HG丸ｺﾞｼｯｸM-PRO" w:eastAsia="HG丸ｺﾞｼｯｸM-PRO" w:cs="TT908o00" w:hint="eastAsia"/>
          <w:kern w:val="0"/>
          <w:sz w:val="24"/>
        </w:rPr>
        <w:t>します。</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実施</w:t>
            </w:r>
          </w:p>
        </w:tc>
      </w:tr>
    </w:tbl>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96" style="position:absolute;left:0;text-align:left;margin-left:63pt;margin-top:12.4pt;width:401.05pt;height:48.3pt;z-index:25231155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Pr>
                      <w:rFonts w:hint="eastAsia"/>
                      <w:sz w:val="24"/>
                    </w:rPr>
                    <w:t>年度と同様に実施していきます。</w:t>
                  </w:r>
                </w:p>
                <w:p w:rsidR="00F559EB" w:rsidRPr="00353082" w:rsidRDefault="00F559EB" w:rsidP="009F600C">
                  <w:pPr>
                    <w:rPr>
                      <w:sz w:val="24"/>
                    </w:rPr>
                  </w:pPr>
                </w:p>
              </w:txbxContent>
            </v:textbox>
          </v:roundrect>
        </w:pict>
      </w: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94" style="position:absolute;left:0;text-align:left;margin-left:63pt;margin-top:4.5pt;width:396pt;height:18pt;z-index:252309504" arcsize="10923f" fillcolor="#ff9">
            <v:textbox style="mso-next-textbox:#_x0000_s1794" inset="5.85pt,.7pt,5.85pt,.7pt">
              <w:txbxContent>
                <w:p w:rsidR="00F559EB" w:rsidRPr="000F7D8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08o00" w:hint="eastAsia"/>
                      <w:kern w:val="0"/>
                      <w:sz w:val="24"/>
                    </w:rPr>
                    <w:t>自発的活動支援</w:t>
                  </w:r>
                  <w:r w:rsidRPr="00F25CC3">
                    <w:rPr>
                      <w:rFonts w:ascii="ＭＳ Ｐゴシック" w:eastAsia="ＭＳ Ｐゴシック" w:hAnsi="ＭＳ Ｐゴシック" w:cs="TT908o00" w:hint="eastAsia"/>
                      <w:kern w:val="0"/>
                      <w:sz w:val="24"/>
                    </w:rPr>
                    <w:t>事業</w:t>
                  </w:r>
                  <w:r w:rsidRPr="000F7D8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95" style="position:absolute;left:0;text-align:left;margin-left:63pt;margin-top:.1pt;width:396pt;height:45pt;z-index:252310528">
            <v:stroke dashstyle="1 1" endcap="round"/>
            <v:textbox style="mso-next-textbox:#_x0000_s1795" inset="5.85pt,.7pt,5.85pt,.7pt">
              <w:txbxContent>
                <w:p w:rsidR="00F559EB" w:rsidRPr="00F25CC3" w:rsidRDefault="00F559EB" w:rsidP="002306A5">
                  <w:pPr>
                    <w:autoSpaceDE w:val="0"/>
                    <w:autoSpaceDN w:val="0"/>
                    <w:adjustRightInd w:val="0"/>
                    <w:ind w:left="249" w:hangingChars="100" w:hanging="249"/>
                    <w:jc w:val="left"/>
                    <w:rPr>
                      <w:rFonts w:ascii="ＭＳ 明朝" w:hAnsi="ＭＳ 明朝" w:cs="TT8F8o00"/>
                      <w:kern w:val="0"/>
                      <w:sz w:val="28"/>
                      <w:szCs w:val="28"/>
                    </w:rPr>
                  </w:pPr>
                  <w:r w:rsidRPr="00F25CC3">
                    <w:rPr>
                      <w:rFonts w:ascii="ＭＳ 明朝" w:hAnsi="ＭＳ 明朝" w:cs="TT8E3o00" w:hint="eastAsia"/>
                      <w:kern w:val="0"/>
                      <w:sz w:val="24"/>
                    </w:rPr>
                    <w:t>■</w:t>
                  </w:r>
                  <w:r>
                    <w:rPr>
                      <w:rFonts w:ascii="ＭＳ 明朝" w:hAnsi="ＭＳ 明朝" w:cs="TT8E3o00" w:hint="eastAsia"/>
                      <w:kern w:val="0"/>
                      <w:sz w:val="24"/>
                    </w:rPr>
                    <w:t>自発的活動支援事業</w:t>
                  </w:r>
                  <w:r w:rsidRPr="00F25CC3">
                    <w:rPr>
                      <w:rFonts w:ascii="ＭＳ 明朝" w:hAnsi="ＭＳ 明朝" w:cs="TT908o00" w:hint="eastAsia"/>
                      <w:kern w:val="0"/>
                      <w:sz w:val="24"/>
                    </w:rPr>
                    <w:t>の周知に努めるとともに、関係機関と</w:t>
                  </w:r>
                  <w:r>
                    <w:rPr>
                      <w:rFonts w:ascii="ＭＳ 明朝" w:hAnsi="ＭＳ 明朝" w:cs="TT908o00" w:hint="eastAsia"/>
                      <w:kern w:val="0"/>
                      <w:sz w:val="24"/>
                    </w:rPr>
                    <w:t>も連携</w:t>
                  </w:r>
                  <w:r w:rsidRPr="00F25CC3">
                    <w:rPr>
                      <w:rFonts w:ascii="ＭＳ 明朝" w:hAnsi="ＭＳ 明朝" w:cs="TT908o00" w:hint="eastAsia"/>
                      <w:kern w:val="0"/>
                      <w:sz w:val="24"/>
                    </w:rPr>
                    <w:t>をとり、</w:t>
                  </w:r>
                  <w:r>
                    <w:rPr>
                      <w:rFonts w:ascii="ＭＳ 明朝" w:hAnsi="ＭＳ 明朝" w:cs="TT908o00" w:hint="eastAsia"/>
                      <w:kern w:val="0"/>
                      <w:sz w:val="24"/>
                    </w:rPr>
                    <w:t>事業の</w:t>
                  </w:r>
                  <w:r w:rsidRPr="00F25CC3">
                    <w:rPr>
                      <w:rFonts w:ascii="ＭＳ 明朝" w:hAnsi="ＭＳ 明朝" w:cs="TT908o00" w:hint="eastAsia"/>
                      <w:kern w:val="0"/>
                      <w:sz w:val="24"/>
                    </w:rPr>
                    <w:t>充実に努めます。</w:t>
                  </w:r>
                </w:p>
              </w:txbxContent>
            </v:textbox>
          </v:rect>
        </w:pict>
      </w: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lastRenderedPageBreak/>
        <w:t>（</w:t>
      </w:r>
      <w:r>
        <w:rPr>
          <w:rFonts w:ascii="HG丸ｺﾞｼｯｸM-PRO" w:eastAsia="HG丸ｺﾞｼｯｸM-PRO" w:cs="TT908o00" w:hint="eastAsia"/>
          <w:b/>
          <w:kern w:val="0"/>
          <w:sz w:val="28"/>
          <w:szCs w:val="28"/>
        </w:rPr>
        <w:t>c</w:t>
      </w:r>
      <w:r w:rsidRPr="00F838B6">
        <w:rPr>
          <w:rFonts w:ascii="HG丸ｺﾞｼｯｸM-PRO" w:eastAsia="HG丸ｺﾞｼｯｸM-PRO" w:cs="TT908o00" w:hint="eastAsia"/>
          <w:b/>
          <w:kern w:val="0"/>
          <w:sz w:val="28"/>
          <w:szCs w:val="28"/>
        </w:rPr>
        <w:t>）障害者相談支援事業</w:t>
      </w:r>
    </w:p>
    <w:p w:rsidR="009F600C" w:rsidRPr="00F838B6" w:rsidRDefault="009F600C" w:rsidP="002306A5">
      <w:pPr>
        <w:autoSpaceDE w:val="0"/>
        <w:autoSpaceDN w:val="0"/>
        <w:adjustRightInd w:val="0"/>
        <w:ind w:leftChars="222" w:left="984" w:hangingChars="200" w:hanging="498"/>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 xml:space="preserve">　　　障害者等の自立と社会参加を促進するため、障害者等からのさまざまな相談に対応し、地域における生活を支援します。</w:t>
      </w:r>
    </w:p>
    <w:p w:rsidR="009F600C" w:rsidRPr="00F838B6" w:rsidRDefault="009F600C" w:rsidP="002306A5">
      <w:pPr>
        <w:autoSpaceDE w:val="0"/>
        <w:autoSpaceDN w:val="0"/>
        <w:adjustRightInd w:val="0"/>
        <w:ind w:left="996" w:hangingChars="400" w:hanging="996"/>
        <w:jc w:val="right"/>
        <w:rPr>
          <w:rFonts w:ascii="ＭＳ Ｐ明朝" w:eastAsia="ＭＳ Ｐ明朝" w:hAnsi="ＭＳ Ｐ明朝" w:cs="TT908o00"/>
          <w:kern w:val="0"/>
          <w:sz w:val="24"/>
        </w:rPr>
      </w:pPr>
      <w:r w:rsidRPr="00F838B6">
        <w:rPr>
          <w:rFonts w:ascii="ＭＳ Ｐ明朝" w:eastAsia="ＭＳ Ｐ明朝" w:hAnsi="ＭＳ Ｐ明朝" w:cs="TT908o00" w:hint="eastAsia"/>
          <w:kern w:val="0"/>
          <w:sz w:val="24"/>
        </w:rPr>
        <w:t>＜年間実施見込箇所数＞</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w:t>
            </w:r>
            <w:r w:rsidRPr="00F838B6">
              <w:rPr>
                <w:rFonts w:eastAsia="ＭＳ Ｐ明朝" w:cs="TT8E3o00"/>
                <w:kern w:val="0"/>
                <w:sz w:val="24"/>
              </w:rPr>
              <w:t xml:space="preserve">　箇所</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TT8E3o00" w:hint="eastAsia"/>
                <w:kern w:val="0"/>
                <w:sz w:val="24"/>
              </w:rPr>
              <w:t>4</w:t>
            </w:r>
            <w:r w:rsidRPr="00F838B6">
              <w:rPr>
                <w:rFonts w:eastAsia="ＭＳ Ｐ明朝" w:cs="TT8E3o00"/>
                <w:kern w:val="0"/>
                <w:sz w:val="24"/>
              </w:rPr>
              <w:t xml:space="preserve">　箇所</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TT8E3o00" w:hint="eastAsia"/>
                <w:kern w:val="0"/>
                <w:sz w:val="24"/>
              </w:rPr>
              <w:t>4</w:t>
            </w:r>
            <w:r w:rsidRPr="00F838B6">
              <w:rPr>
                <w:rFonts w:eastAsia="ＭＳ Ｐ明朝" w:cs="TT8E3o00"/>
                <w:kern w:val="0"/>
                <w:sz w:val="24"/>
              </w:rPr>
              <w:t xml:space="preserve">　箇所</w:t>
            </w:r>
          </w:p>
        </w:tc>
      </w:tr>
    </w:tbl>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80" style="position:absolute;left:0;text-align:left;margin-left:63pt;margin-top:12.4pt;width:401.05pt;height:48.3pt;z-index:25229516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みと増減なしの</w:t>
                  </w:r>
                  <w:r w:rsidRPr="00021262">
                    <w:rPr>
                      <w:rFonts w:hint="eastAsia"/>
                      <w:sz w:val="24"/>
                    </w:rPr>
                    <w:t>見込値を設定</w:t>
                  </w:r>
                  <w:r>
                    <w:rPr>
                      <w:rFonts w:hint="eastAsia"/>
                      <w:sz w:val="24"/>
                    </w:rPr>
                    <w:t>しています</w:t>
                  </w:r>
                  <w:r w:rsidRPr="00021262">
                    <w:rPr>
                      <w:rFonts w:hint="eastAsia"/>
                      <w:sz w:val="24"/>
                    </w:rPr>
                    <w:t>。</w:t>
                  </w:r>
                </w:p>
                <w:p w:rsidR="00F559EB" w:rsidRPr="00353082" w:rsidRDefault="00F559EB" w:rsidP="009F600C">
                  <w:pPr>
                    <w:rPr>
                      <w:sz w:val="24"/>
                    </w:rPr>
                  </w:pPr>
                </w:p>
              </w:txbxContent>
            </v:textbox>
          </v:roundrect>
        </w:pict>
      </w: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78" style="position:absolute;left:0;text-align:left;margin-left:63pt;margin-top:4.5pt;width:396pt;height:18pt;z-index:252293120" arcsize="10923f" fillcolor="#ff9">
            <v:textbox style="mso-next-textbox:#_x0000_s1778" inset="5.85pt,.7pt,5.85pt,.7pt">
              <w:txbxContent>
                <w:p w:rsidR="00F559EB" w:rsidRPr="000F7D81" w:rsidRDefault="00F559EB" w:rsidP="009F600C">
                  <w:pPr>
                    <w:jc w:val="center"/>
                    <w:rPr>
                      <w:rFonts w:ascii="ＭＳ Ｐゴシック" w:eastAsia="ＭＳ Ｐゴシック" w:hAnsi="ＭＳ Ｐゴシック"/>
                      <w:sz w:val="24"/>
                    </w:rPr>
                  </w:pPr>
                  <w:r w:rsidRPr="00F25CC3">
                    <w:rPr>
                      <w:rFonts w:ascii="ＭＳ Ｐゴシック" w:eastAsia="ＭＳ Ｐゴシック" w:hAnsi="ＭＳ Ｐゴシック" w:cs="TT908o00" w:hint="eastAsia"/>
                      <w:kern w:val="0"/>
                      <w:sz w:val="24"/>
                    </w:rPr>
                    <w:t>障害者相談支援事業</w:t>
                  </w:r>
                  <w:r w:rsidRPr="000F7D8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79" style="position:absolute;left:0;text-align:left;margin-left:63pt;margin-top:.1pt;width:396pt;height:45pt;z-index:252294144">
            <v:stroke dashstyle="1 1" endcap="round"/>
            <v:textbox style="mso-next-textbox:#_x0000_s1779" inset="5.85pt,.7pt,5.85pt,.7pt">
              <w:txbxContent>
                <w:p w:rsidR="00F559EB" w:rsidRPr="00F25CC3" w:rsidRDefault="00F559EB" w:rsidP="002306A5">
                  <w:pPr>
                    <w:autoSpaceDE w:val="0"/>
                    <w:autoSpaceDN w:val="0"/>
                    <w:adjustRightInd w:val="0"/>
                    <w:ind w:left="249" w:hangingChars="100" w:hanging="249"/>
                    <w:jc w:val="left"/>
                    <w:rPr>
                      <w:rFonts w:ascii="ＭＳ 明朝" w:hAnsi="ＭＳ 明朝" w:cs="TT8F8o00"/>
                      <w:kern w:val="0"/>
                      <w:sz w:val="28"/>
                      <w:szCs w:val="28"/>
                    </w:rPr>
                  </w:pPr>
                  <w:r w:rsidRPr="00F25CC3">
                    <w:rPr>
                      <w:rFonts w:ascii="ＭＳ 明朝" w:hAnsi="ＭＳ 明朝" w:cs="TT8E3o00" w:hint="eastAsia"/>
                      <w:kern w:val="0"/>
                      <w:sz w:val="24"/>
                    </w:rPr>
                    <w:t>■障害者相談支援事業所</w:t>
                  </w:r>
                  <w:r w:rsidRPr="00F25CC3">
                    <w:rPr>
                      <w:rFonts w:ascii="ＭＳ 明朝" w:hAnsi="ＭＳ 明朝" w:cs="TT908o00" w:hint="eastAsia"/>
                      <w:kern w:val="0"/>
                      <w:sz w:val="24"/>
                    </w:rPr>
                    <w:t>の周知に努めるとともに、関係機関と連携をとり、対象者の相談支援の充実に努めます。</w:t>
                  </w:r>
                </w:p>
              </w:txbxContent>
            </v:textbox>
          </v: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w:t>
      </w:r>
      <w:r>
        <w:rPr>
          <w:rFonts w:ascii="HG丸ｺﾞｼｯｸM-PRO" w:eastAsia="HG丸ｺﾞｼｯｸM-PRO" w:cs="TT908o00" w:hint="eastAsia"/>
          <w:b/>
          <w:kern w:val="0"/>
          <w:sz w:val="28"/>
          <w:szCs w:val="28"/>
        </w:rPr>
        <w:t>d</w:t>
      </w:r>
      <w:r w:rsidRPr="00F838B6">
        <w:rPr>
          <w:rFonts w:ascii="HG丸ｺﾞｼｯｸM-PRO" w:eastAsia="HG丸ｺﾞｼｯｸM-PRO" w:cs="TT908o00" w:hint="eastAsia"/>
          <w:b/>
          <w:kern w:val="0"/>
          <w:sz w:val="28"/>
          <w:szCs w:val="28"/>
        </w:rPr>
        <w:t>）成年後見制度</w:t>
      </w:r>
      <w:r>
        <w:rPr>
          <w:rFonts w:ascii="ＭＳ ゴシック" w:eastAsia="ＭＳ ゴシック" w:hAnsi="ＭＳ ゴシック" w:hint="eastAsia"/>
          <w:sz w:val="24"/>
          <w:vertAlign w:val="superscript"/>
        </w:rPr>
        <w:t>※</w:t>
      </w:r>
      <w:r w:rsidRPr="00F838B6">
        <w:rPr>
          <w:rFonts w:ascii="HG丸ｺﾞｼｯｸM-PRO" w:eastAsia="HG丸ｺﾞｼｯｸM-PRO" w:cs="TT908o00" w:hint="eastAsia"/>
          <w:b/>
          <w:kern w:val="0"/>
          <w:sz w:val="28"/>
          <w:szCs w:val="28"/>
        </w:rPr>
        <w:t>利用支援事業</w:t>
      </w:r>
    </w:p>
    <w:p w:rsidR="009F600C" w:rsidRPr="00F838B6" w:rsidRDefault="009F600C" w:rsidP="002306A5">
      <w:pPr>
        <w:autoSpaceDE w:val="0"/>
        <w:autoSpaceDN w:val="0"/>
        <w:adjustRightInd w:val="0"/>
        <w:ind w:leftChars="222" w:left="984" w:hangingChars="200" w:hanging="498"/>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 xml:space="preserve">　　　成年後見制度の利用が有効と認められる障害福祉サービスの費用負担が困難な障害者に対して、申立てに要する経費などの助成を行います。</w:t>
      </w:r>
    </w:p>
    <w:p w:rsidR="009F600C" w:rsidRPr="00F838B6" w:rsidRDefault="009F600C" w:rsidP="002306A5">
      <w:pPr>
        <w:autoSpaceDE w:val="0"/>
        <w:autoSpaceDN w:val="0"/>
        <w:adjustRightInd w:val="0"/>
        <w:ind w:left="996" w:hangingChars="400" w:hanging="996"/>
        <w:jc w:val="right"/>
        <w:rPr>
          <w:rFonts w:ascii="ＭＳ Ｐ明朝" w:eastAsia="ＭＳ Ｐ明朝" w:hAnsi="ＭＳ Ｐ明朝" w:cs="TT908o00"/>
          <w:kern w:val="0"/>
          <w:sz w:val="24"/>
        </w:rPr>
      </w:pPr>
      <w:r w:rsidRPr="00F838B6">
        <w:rPr>
          <w:rFonts w:ascii="ＭＳ Ｐ明朝" w:eastAsia="ＭＳ Ｐ明朝" w:hAnsi="ＭＳ Ｐ明朝" w:cs="TT908o00" w:hint="eastAsia"/>
          <w:kern w:val="0"/>
          <w:sz w:val="24"/>
        </w:rPr>
        <w:t>&lt;年間実利用</w:t>
      </w:r>
      <w:r w:rsidRPr="00F838B6">
        <w:rPr>
          <w:rFonts w:ascii="ＭＳ Ｐ明朝" w:eastAsia="ＭＳ Ｐ明朝" w:hAnsi="ＭＳ Ｐ明朝" w:cs="TT8F8o00" w:hint="eastAsia"/>
          <w:kern w:val="0"/>
          <w:sz w:val="24"/>
        </w:rPr>
        <w:t>見込</w:t>
      </w:r>
      <w:r w:rsidRPr="00F838B6">
        <w:rPr>
          <w:rFonts w:ascii="ＭＳ Ｐ明朝" w:eastAsia="ＭＳ Ｐ明朝" w:hAnsi="ＭＳ Ｐ明朝" w:cs="TT908o00" w:hint="eastAsia"/>
          <w:kern w:val="0"/>
          <w:sz w:val="24"/>
        </w:rPr>
        <w:t>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12"/>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4</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6</w:t>
            </w:r>
            <w:r w:rsidRPr="00F838B6">
              <w:rPr>
                <w:rFonts w:eastAsia="ＭＳ Ｐ明朝" w:cs="ＭＳ Ｐゴシック"/>
                <w:kern w:val="0"/>
                <w:sz w:val="24"/>
              </w:rPr>
              <w:t>人</w:t>
            </w:r>
          </w:p>
        </w:tc>
      </w:tr>
    </w:tbl>
    <w:p w:rsidR="009F600C"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81" style="position:absolute;left:0;text-align:left;margin-left:63pt;margin-top:14.9pt;width:401.05pt;height:86.5pt;z-index:25229619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宇部市社会福祉協議会が実施している法人後見の取り組み等を考慮し、</w:t>
                  </w:r>
                  <w:r w:rsidRPr="00021262">
                    <w:rPr>
                      <w:rFonts w:hint="eastAsia"/>
                      <w:sz w:val="24"/>
                    </w:rPr>
                    <w:t>年間</w:t>
                  </w:r>
                  <w:r>
                    <w:rPr>
                      <w:rFonts w:hint="eastAsia"/>
                      <w:sz w:val="24"/>
                    </w:rPr>
                    <w:t>約</w:t>
                  </w:r>
                  <w:r>
                    <w:rPr>
                      <w:rFonts w:hint="eastAsia"/>
                      <w:sz w:val="24"/>
                    </w:rPr>
                    <w:t>2</w:t>
                  </w:r>
                  <w:r>
                    <w:rPr>
                      <w:rFonts w:hint="eastAsia"/>
                      <w:sz w:val="24"/>
                    </w:rPr>
                    <w:t>人の利用増加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72" style="position:absolute;left:0;text-align:left;margin-left:63pt;margin-top:10.95pt;width:396pt;height:18pt;z-index:252286976" arcsize="10923f" fillcolor="#ff9">
            <v:textbox style="mso-next-textbox:#_x0000_s1772" inset="5.85pt,.7pt,5.85pt,.7pt">
              <w:txbxContent>
                <w:p w:rsidR="00F559EB" w:rsidRPr="000F7D8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08o00" w:hint="eastAsia"/>
                      <w:kern w:val="0"/>
                      <w:sz w:val="24"/>
                    </w:rPr>
                    <w:t>（</w:t>
                  </w:r>
                  <w:r w:rsidRPr="00F25CC3">
                    <w:rPr>
                      <w:rFonts w:ascii="ＭＳ Ｐゴシック" w:eastAsia="ＭＳ Ｐゴシック" w:hAnsi="ＭＳ Ｐゴシック" w:cs="TT908o00" w:hint="eastAsia"/>
                      <w:kern w:val="0"/>
                      <w:sz w:val="24"/>
                    </w:rPr>
                    <w:t>障害者</w:t>
                  </w:r>
                  <w:r>
                    <w:rPr>
                      <w:rFonts w:ascii="ＭＳ Ｐゴシック" w:eastAsia="ＭＳ Ｐゴシック" w:hAnsi="ＭＳ Ｐゴシック" w:cs="TT908o00" w:hint="eastAsia"/>
                      <w:kern w:val="0"/>
                      <w:sz w:val="24"/>
                    </w:rPr>
                    <w:t>）</w:t>
                  </w:r>
                  <w:r w:rsidRPr="00F25CC3">
                    <w:rPr>
                      <w:rFonts w:ascii="ＭＳ Ｐゴシック" w:eastAsia="ＭＳ Ｐゴシック" w:hAnsi="ＭＳ Ｐゴシック" w:cs="TT908o00" w:hint="eastAsia"/>
                      <w:kern w:val="0"/>
                      <w:sz w:val="24"/>
                    </w:rPr>
                    <w:t>成年後見制度利用支援事業</w:t>
                  </w:r>
                  <w:r w:rsidRPr="000F7D8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73" style="position:absolute;left:0;text-align:left;margin-left:63pt;margin-top:4.8pt;width:396pt;height:40.4pt;z-index:252288000">
            <v:stroke dashstyle="1 1" endcap="round"/>
            <v:textbox style="mso-next-textbox:#_x0000_s1773" inset="5.85pt,.7pt,5.85pt,.7pt">
              <w:txbxContent>
                <w:p w:rsidR="00F559EB" w:rsidRPr="00F25CC3" w:rsidRDefault="00F559EB" w:rsidP="002306A5">
                  <w:pPr>
                    <w:autoSpaceDE w:val="0"/>
                    <w:autoSpaceDN w:val="0"/>
                    <w:adjustRightInd w:val="0"/>
                    <w:ind w:left="249" w:hangingChars="100" w:hanging="249"/>
                    <w:jc w:val="left"/>
                    <w:rPr>
                      <w:rFonts w:ascii="ＭＳ 明朝" w:hAnsi="ＭＳ 明朝" w:cs="TT8F8o00"/>
                      <w:kern w:val="0"/>
                      <w:sz w:val="28"/>
                      <w:szCs w:val="28"/>
                    </w:rPr>
                  </w:pPr>
                  <w:r w:rsidRPr="00F25CC3">
                    <w:rPr>
                      <w:rFonts w:ascii="ＭＳ 明朝" w:hAnsi="ＭＳ 明朝" w:cs="TT8E3o00" w:hint="eastAsia"/>
                      <w:kern w:val="0"/>
                      <w:sz w:val="24"/>
                    </w:rPr>
                    <w:t>■</w:t>
                  </w:r>
                  <w:r w:rsidRPr="00F25CC3">
                    <w:rPr>
                      <w:rFonts w:ascii="ＭＳ 明朝" w:hAnsi="ＭＳ 明朝" w:cs="TT908o00" w:hint="eastAsia"/>
                      <w:kern w:val="0"/>
                      <w:sz w:val="24"/>
                    </w:rPr>
                    <w:t>制度の周知に努めるとともに、関係機関と連携をとり、対象者の把握に努めます。</w:t>
                  </w:r>
                </w:p>
              </w:txbxContent>
            </v:textbox>
          </v: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lastRenderedPageBreak/>
        <w:t>（</w:t>
      </w:r>
      <w:r>
        <w:rPr>
          <w:rFonts w:ascii="HG丸ｺﾞｼｯｸM-PRO" w:eastAsia="HG丸ｺﾞｼｯｸM-PRO" w:cs="TT908o00" w:hint="eastAsia"/>
          <w:b/>
          <w:kern w:val="0"/>
          <w:sz w:val="28"/>
          <w:szCs w:val="28"/>
        </w:rPr>
        <w:t>e</w:t>
      </w:r>
      <w:r w:rsidRPr="00F838B6">
        <w:rPr>
          <w:rFonts w:ascii="HG丸ｺﾞｼｯｸM-PRO" w:eastAsia="HG丸ｺﾞｼｯｸM-PRO" w:cs="TT908o00" w:hint="eastAsia"/>
          <w:b/>
          <w:kern w:val="0"/>
          <w:sz w:val="28"/>
          <w:szCs w:val="28"/>
        </w:rPr>
        <w:t>）コミュニケーション支援事業</w:t>
      </w:r>
    </w:p>
    <w:p w:rsidR="009F600C" w:rsidRPr="00F838B6" w:rsidRDefault="009F600C" w:rsidP="002306A5">
      <w:pPr>
        <w:autoSpaceDE w:val="0"/>
        <w:autoSpaceDN w:val="0"/>
        <w:adjustRightInd w:val="0"/>
        <w:ind w:leftChars="456" w:left="999" w:firstLineChars="95" w:firstLine="237"/>
        <w:jc w:val="left"/>
        <w:rPr>
          <w:rFonts w:ascii="HG丸ｺﾞｼｯｸM-PRO" w:eastAsia="HG丸ｺﾞｼｯｸM-PRO" w:cs="TT908o00"/>
          <w:b/>
          <w:kern w:val="0"/>
          <w:sz w:val="24"/>
        </w:rPr>
      </w:pPr>
      <w:r w:rsidRPr="00F838B6">
        <w:rPr>
          <w:rFonts w:ascii="HG丸ｺﾞｼｯｸM-PRO" w:eastAsia="HG丸ｺﾞｼｯｸM-PRO" w:cs="TT908o00" w:hint="eastAsia"/>
          <w:kern w:val="0"/>
          <w:sz w:val="24"/>
        </w:rPr>
        <w:t>聴覚障害者などのコミュニケーションの円滑化や社会的自立を支援するため、手話通訳者や要約筆記奉仕員の派遣を行うとともに、専任の手話通訳者の設置を行います。</w:t>
      </w:r>
      <w:r w:rsidRPr="00F838B6">
        <w:rPr>
          <w:rFonts w:ascii="HG丸ｺﾞｼｯｸM-PRO" w:eastAsia="HG丸ｺﾞｼｯｸM-PRO" w:cs="TT908o00" w:hint="eastAsia"/>
          <w:b/>
          <w:kern w:val="0"/>
          <w:sz w:val="28"/>
          <w:szCs w:val="28"/>
        </w:rPr>
        <w:t xml:space="preserve">　</w:t>
      </w:r>
    </w:p>
    <w:p w:rsidR="009F600C" w:rsidRPr="00F838B6" w:rsidRDefault="009F600C" w:rsidP="002306A5">
      <w:pPr>
        <w:autoSpaceDE w:val="0"/>
        <w:autoSpaceDN w:val="0"/>
        <w:adjustRightInd w:val="0"/>
        <w:ind w:firstLineChars="346" w:firstLine="862"/>
        <w:jc w:val="left"/>
        <w:rPr>
          <w:rFonts w:ascii="ＭＳ Ｐ明朝" w:eastAsia="ＭＳ Ｐ明朝" w:hAnsi="ＭＳ Ｐ明朝" w:cs="TT908o00"/>
          <w:b/>
          <w:kern w:val="0"/>
          <w:sz w:val="28"/>
          <w:szCs w:val="28"/>
        </w:rPr>
      </w:pPr>
      <w:r w:rsidRPr="00F838B6">
        <w:rPr>
          <w:rFonts w:ascii="HG丸ｺﾞｼｯｸM-PRO" w:eastAsia="HG丸ｺﾞｼｯｸM-PRO" w:hAnsi="ＭＳ Ｐゴシック" w:cs="TT8F8o00" w:hint="eastAsia"/>
          <w:kern w:val="0"/>
          <w:sz w:val="24"/>
        </w:rPr>
        <w:t xml:space="preserve">①手話通訳者派遣事業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 xml:space="preserve">　&lt;</w:t>
      </w:r>
      <w:r w:rsidRPr="00F838B6">
        <w:rPr>
          <w:rFonts w:ascii="ＭＳ Ｐ明朝" w:eastAsia="ＭＳ Ｐ明朝" w:hAnsi="ＭＳ Ｐ明朝" w:cs="TT8F8o00" w:hint="eastAsia"/>
          <w:kern w:val="0"/>
          <w:sz w:val="24"/>
        </w:rPr>
        <w:t>年間</w:t>
      </w:r>
      <w:r>
        <w:rPr>
          <w:rFonts w:ascii="ＭＳ Ｐ明朝" w:eastAsia="ＭＳ Ｐ明朝" w:hAnsi="ＭＳ Ｐ明朝" w:cs="TT8F8o00" w:hint="eastAsia"/>
          <w:kern w:val="0"/>
          <w:sz w:val="24"/>
        </w:rPr>
        <w:t>派遣人数</w:t>
      </w:r>
      <w:r w:rsidRPr="00F838B6">
        <w:rPr>
          <w:rFonts w:ascii="HG丸ｺﾞｼｯｸM-PRO" w:eastAsia="HG丸ｺﾞｼｯｸM-PRO" w:hAnsi="ＭＳ Ｐゴシック" w:cs="TT8F8o00" w:hint="eastAsia"/>
          <w:kern w:val="0"/>
          <w:sz w:val="24"/>
        </w:rPr>
        <w:t>&gt;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532"/>
        </w:trPr>
        <w:tc>
          <w:tcPr>
            <w:tcW w:w="2652" w:type="dxa"/>
            <w:vAlign w:val="center"/>
          </w:tcPr>
          <w:p w:rsidR="009F600C" w:rsidRPr="00C57EDF" w:rsidRDefault="009F600C" w:rsidP="009F600C">
            <w:pPr>
              <w:autoSpaceDE w:val="0"/>
              <w:autoSpaceDN w:val="0"/>
              <w:adjustRightInd w:val="0"/>
              <w:jc w:val="center"/>
              <w:rPr>
                <w:rFonts w:eastAsia="ＭＳ Ｐ明朝" w:cs="TT8E3o00"/>
                <w:kern w:val="0"/>
                <w:sz w:val="24"/>
              </w:rPr>
            </w:pPr>
            <w:r w:rsidRPr="00C57EDF">
              <w:rPr>
                <w:rFonts w:eastAsia="ＭＳ Ｐ明朝" w:cs="TT8E3o00"/>
                <w:kern w:val="0"/>
                <w:sz w:val="24"/>
              </w:rPr>
              <w:t>3</w:t>
            </w:r>
            <w:r>
              <w:rPr>
                <w:rFonts w:eastAsia="ＭＳ Ｐ明朝" w:cs="TT8E3o00" w:hint="eastAsia"/>
                <w:kern w:val="0"/>
                <w:sz w:val="24"/>
              </w:rPr>
              <w:t>6</w:t>
            </w:r>
            <w:r w:rsidRPr="00C57EDF">
              <w:rPr>
                <w:rFonts w:eastAsia="ＭＳ Ｐ明朝" w:cs="TT8E3o00"/>
                <w:kern w:val="0"/>
                <w:sz w:val="24"/>
              </w:rPr>
              <w:t>0</w:t>
            </w:r>
            <w:r w:rsidRPr="00C57EDF">
              <w:rPr>
                <w:rFonts w:eastAsia="ＭＳ Ｐ明朝" w:cs="TT8E3o00"/>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sidRPr="00C57EDF">
              <w:rPr>
                <w:rFonts w:eastAsia="ＭＳ Ｐ明朝" w:cs="ＭＳ Ｐゴシック"/>
                <w:kern w:val="0"/>
                <w:sz w:val="24"/>
              </w:rPr>
              <w:t>3</w:t>
            </w:r>
            <w:r>
              <w:rPr>
                <w:rFonts w:eastAsia="ＭＳ Ｐ明朝" w:cs="ＭＳ Ｐゴシック" w:hint="eastAsia"/>
                <w:kern w:val="0"/>
                <w:sz w:val="24"/>
              </w:rPr>
              <w:t>7</w:t>
            </w:r>
            <w:r w:rsidRPr="00C57EDF">
              <w:rPr>
                <w:rFonts w:eastAsia="ＭＳ Ｐ明朝" w:cs="ＭＳ Ｐゴシック"/>
                <w:kern w:val="0"/>
                <w:sz w:val="24"/>
              </w:rPr>
              <w:t>0</w:t>
            </w:r>
            <w:r w:rsidRPr="00C57EDF">
              <w:rPr>
                <w:rFonts w:eastAsia="ＭＳ Ｐ明朝" w:cs="ＭＳ Ｐゴシック"/>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sidRPr="00C57EDF">
              <w:rPr>
                <w:rFonts w:eastAsia="ＭＳ Ｐ明朝" w:cs="ＭＳ Ｐゴシック"/>
                <w:kern w:val="0"/>
                <w:sz w:val="24"/>
              </w:rPr>
              <w:t>3</w:t>
            </w:r>
            <w:r>
              <w:rPr>
                <w:rFonts w:eastAsia="ＭＳ Ｐ明朝" w:cs="ＭＳ Ｐゴシック" w:hint="eastAsia"/>
                <w:kern w:val="0"/>
                <w:sz w:val="24"/>
              </w:rPr>
              <w:t>8</w:t>
            </w:r>
            <w:r w:rsidRPr="00C57EDF">
              <w:rPr>
                <w:rFonts w:eastAsia="ＭＳ Ｐ明朝" w:cs="ＭＳ Ｐゴシック"/>
                <w:kern w:val="0"/>
                <w:sz w:val="24"/>
              </w:rPr>
              <w:t>0</w:t>
            </w:r>
            <w:r w:rsidRPr="00C57EDF">
              <w:rPr>
                <w:rFonts w:eastAsia="ＭＳ Ｐ明朝" w:cs="ＭＳ Ｐゴシック"/>
                <w:kern w:val="0"/>
                <w:sz w:val="24"/>
              </w:rPr>
              <w:t>人</w:t>
            </w:r>
          </w:p>
        </w:tc>
      </w:tr>
    </w:tbl>
    <w:p w:rsidR="009F600C" w:rsidRPr="00F838B6"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r w:rsidRPr="00F838B6">
        <w:rPr>
          <w:rFonts w:ascii="HG丸ｺﾞｼｯｸM-PRO" w:eastAsia="HG丸ｺﾞｼｯｸM-PRO" w:cs="TT908o00" w:hint="eastAsia"/>
          <w:b/>
          <w:kern w:val="0"/>
          <w:sz w:val="24"/>
        </w:rPr>
        <w:t xml:space="preserve">　</w:t>
      </w:r>
    </w:p>
    <w:p w:rsidR="009F600C" w:rsidRPr="00F838B6" w:rsidRDefault="009F600C" w:rsidP="002306A5">
      <w:pPr>
        <w:autoSpaceDE w:val="0"/>
        <w:autoSpaceDN w:val="0"/>
        <w:adjustRightInd w:val="0"/>
        <w:ind w:firstLineChars="346" w:firstLine="862"/>
        <w:jc w:val="left"/>
        <w:rPr>
          <w:rFonts w:ascii="ＭＳ Ｐ明朝" w:eastAsia="ＭＳ Ｐ明朝" w:hAnsi="ＭＳ Ｐ明朝" w:cs="TT908o00"/>
          <w:b/>
          <w:kern w:val="0"/>
          <w:sz w:val="28"/>
          <w:szCs w:val="28"/>
        </w:rPr>
      </w:pPr>
      <w:r w:rsidRPr="00F838B6">
        <w:rPr>
          <w:rFonts w:ascii="HG丸ｺﾞｼｯｸM-PRO" w:eastAsia="HG丸ｺﾞｼｯｸM-PRO" w:hAnsi="ＭＳ Ｐゴシック" w:cs="TT8F8o00" w:hint="eastAsia"/>
          <w:kern w:val="0"/>
          <w:sz w:val="24"/>
        </w:rPr>
        <w:t xml:space="preserve">②要約筆記奉仕員派遣事業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 xml:space="preserve">　　&lt;</w:t>
      </w:r>
      <w:r w:rsidRPr="00F838B6">
        <w:rPr>
          <w:rFonts w:ascii="ＭＳ Ｐ明朝" w:eastAsia="ＭＳ Ｐ明朝" w:hAnsi="ＭＳ Ｐ明朝" w:cs="TT8F8o00" w:hint="eastAsia"/>
          <w:kern w:val="0"/>
          <w:sz w:val="24"/>
        </w:rPr>
        <w:t>年間</w:t>
      </w:r>
      <w:r>
        <w:rPr>
          <w:rFonts w:ascii="ＭＳ Ｐ明朝" w:eastAsia="ＭＳ Ｐ明朝" w:hAnsi="ＭＳ Ｐ明朝" w:cs="TT8F8o00" w:hint="eastAsia"/>
          <w:kern w:val="0"/>
          <w:sz w:val="24"/>
        </w:rPr>
        <w:t>派遣人数</w:t>
      </w:r>
      <w:r w:rsidRPr="00F838B6">
        <w:rPr>
          <w:rFonts w:ascii="HG丸ｺﾞｼｯｸM-PRO" w:eastAsia="HG丸ｺﾞｼｯｸM-PRO" w:hAnsi="ＭＳ Ｐゴシック" w:cs="TT8F8o00" w:hint="eastAsia"/>
          <w:kern w:val="0"/>
          <w:sz w:val="24"/>
        </w:rPr>
        <w:t>&gt;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540"/>
        </w:trPr>
        <w:tc>
          <w:tcPr>
            <w:tcW w:w="2652"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75</w:t>
            </w:r>
            <w:r w:rsidRPr="00C57EDF">
              <w:rPr>
                <w:rFonts w:eastAsia="ＭＳ Ｐ明朝" w:cs="TT8E3o00"/>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77</w:t>
            </w:r>
            <w:r w:rsidRPr="00C57EDF">
              <w:rPr>
                <w:rFonts w:eastAsia="ＭＳ Ｐ明朝" w:cs="ＭＳ Ｐゴシック"/>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79</w:t>
            </w:r>
            <w:r w:rsidRPr="00C57EDF">
              <w:rPr>
                <w:rFonts w:eastAsia="ＭＳ Ｐ明朝" w:cs="ＭＳ Ｐゴシック"/>
                <w:kern w:val="0"/>
                <w:sz w:val="24"/>
              </w:rPr>
              <w:t>人</w:t>
            </w:r>
          </w:p>
        </w:tc>
      </w:tr>
    </w:tbl>
    <w:p w:rsidR="009F600C" w:rsidRPr="00C57EDF" w:rsidRDefault="00435C4F" w:rsidP="002306A5">
      <w:pPr>
        <w:autoSpaceDE w:val="0"/>
        <w:autoSpaceDN w:val="0"/>
        <w:adjustRightInd w:val="0"/>
        <w:ind w:firstLineChars="196" w:firstLine="490"/>
        <w:jc w:val="left"/>
        <w:rPr>
          <w:rFonts w:ascii="HG丸ｺﾞｼｯｸM-PRO" w:eastAsia="HG丸ｺﾞｼｯｸM-PRO" w:cs="TT908o00"/>
          <w:b/>
          <w:kern w:val="0"/>
          <w:sz w:val="24"/>
        </w:rPr>
      </w:pPr>
      <w:r>
        <w:rPr>
          <w:rFonts w:ascii="HG丸ｺﾞｼｯｸM-PRO" w:eastAsia="HG丸ｺﾞｼｯｸM-PRO" w:cs="TT908o00"/>
          <w:b/>
          <w:noProof/>
          <w:kern w:val="0"/>
          <w:sz w:val="24"/>
        </w:rPr>
        <w:pict>
          <v:roundrect id="_x0000_s1782" style="position:absolute;left:0;text-align:left;margin-left:63pt;margin-top:15.1pt;width:405.9pt;height:62.65pt;z-index:252297216;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16768"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みから、障害者差別解消法を</w:t>
                  </w:r>
                  <w:r w:rsidRPr="00016768">
                    <w:rPr>
                      <w:rFonts w:hint="eastAsia"/>
                      <w:sz w:val="24"/>
                    </w:rPr>
                    <w:t>踏まえ、各年度、約</w:t>
                  </w:r>
                  <w:r w:rsidRPr="00016768">
                    <w:rPr>
                      <w:rFonts w:hint="eastAsia"/>
                      <w:sz w:val="24"/>
                    </w:rPr>
                    <w:t>3</w:t>
                  </w:r>
                  <w:r w:rsidRPr="00016768">
                    <w:rPr>
                      <w:rFonts w:hint="eastAsia"/>
                      <w:sz w:val="24"/>
                    </w:rPr>
                    <w:t>％の増加の見込値を設定しています。</w:t>
                  </w:r>
                </w:p>
                <w:p w:rsidR="00F559EB" w:rsidRPr="003869F3" w:rsidRDefault="00F559EB" w:rsidP="009F600C">
                  <w:pPr>
                    <w:rPr>
                      <w:sz w:val="24"/>
                    </w:rPr>
                  </w:pPr>
                </w:p>
              </w:txbxContent>
            </v:textbox>
          </v:roundrect>
        </w:pict>
      </w:r>
      <w:r w:rsidR="009F600C" w:rsidRPr="00F838B6">
        <w:rPr>
          <w:rFonts w:ascii="HG丸ｺﾞｼｯｸM-PRO" w:eastAsia="HG丸ｺﾞｼｯｸM-PRO" w:cs="TT908o00" w:hint="eastAsia"/>
          <w:b/>
          <w:kern w:val="0"/>
          <w:sz w:val="28"/>
          <w:szCs w:val="28"/>
        </w:rPr>
        <w:t xml:space="preserve">　</w:t>
      </w: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F838B6" w:rsidRDefault="009F600C" w:rsidP="002306A5">
      <w:pPr>
        <w:autoSpaceDE w:val="0"/>
        <w:autoSpaceDN w:val="0"/>
        <w:adjustRightInd w:val="0"/>
        <w:ind w:firstLineChars="346" w:firstLine="862"/>
        <w:jc w:val="left"/>
        <w:rPr>
          <w:rFonts w:ascii="HG丸ｺﾞｼｯｸM-PRO" w:eastAsia="HG丸ｺﾞｼｯｸM-PRO" w:cs="TT908o00"/>
          <w:b/>
          <w:kern w:val="0"/>
          <w:sz w:val="28"/>
          <w:szCs w:val="28"/>
        </w:rPr>
      </w:pPr>
      <w:r w:rsidRPr="00F838B6">
        <w:rPr>
          <w:rFonts w:ascii="HG丸ｺﾞｼｯｸM-PRO" w:eastAsia="HG丸ｺﾞｼｯｸM-PRO" w:hAnsi="ＭＳ Ｐゴシック" w:cs="TT8F8o00" w:hint="eastAsia"/>
          <w:kern w:val="0"/>
          <w:sz w:val="24"/>
        </w:rPr>
        <w:t>③手話通訳者設置事業　　　　　　　　　　　　　　　　　&lt;</w:t>
      </w:r>
      <w:r w:rsidRPr="00F838B6">
        <w:rPr>
          <w:rFonts w:ascii="ＭＳ Ｐ明朝" w:eastAsia="ＭＳ Ｐ明朝" w:hAnsi="ＭＳ Ｐ明朝" w:cs="TT8F8o00" w:hint="eastAsia"/>
          <w:kern w:val="0"/>
          <w:sz w:val="24"/>
        </w:rPr>
        <w:t>実設置見込者数</w:t>
      </w:r>
      <w:r w:rsidRPr="00F838B6">
        <w:rPr>
          <w:rFonts w:ascii="HG丸ｺﾞｼｯｸM-PRO" w:eastAsia="HG丸ｺﾞｼｯｸM-PRO" w:hAnsi="ＭＳ Ｐゴシック" w:cs="TT8F8o00" w:hint="eastAsia"/>
          <w:kern w:val="0"/>
          <w:sz w:val="24"/>
        </w:rPr>
        <w:t>&gt;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534"/>
        </w:trPr>
        <w:tc>
          <w:tcPr>
            <w:tcW w:w="2652"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w:t>
            </w:r>
            <w:r w:rsidRPr="00C57EDF">
              <w:rPr>
                <w:rFonts w:eastAsia="ＭＳ Ｐ明朝" w:cs="TT8E3o00"/>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w:t>
            </w:r>
            <w:r w:rsidRPr="00C57EDF">
              <w:rPr>
                <w:rFonts w:eastAsia="ＭＳ Ｐ明朝" w:cs="ＭＳ Ｐゴシック"/>
                <w:kern w:val="0"/>
                <w:sz w:val="24"/>
              </w:rPr>
              <w:t>人</w:t>
            </w:r>
          </w:p>
        </w:tc>
        <w:tc>
          <w:tcPr>
            <w:tcW w:w="2652" w:type="dxa"/>
            <w:vAlign w:val="center"/>
          </w:tcPr>
          <w:p w:rsidR="009F600C" w:rsidRPr="00C57EDF"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w:t>
            </w:r>
            <w:r w:rsidRPr="00C57EDF">
              <w:rPr>
                <w:rFonts w:eastAsia="ＭＳ Ｐ明朝" w:cs="ＭＳ Ｐゴシック"/>
                <w:kern w:val="0"/>
                <w:sz w:val="24"/>
              </w:rPr>
              <w:t>人</w:t>
            </w:r>
          </w:p>
        </w:tc>
      </w:tr>
    </w:tbl>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Default="00435C4F" w:rsidP="002306A5">
      <w:pPr>
        <w:autoSpaceDE w:val="0"/>
        <w:autoSpaceDN w:val="0"/>
        <w:adjustRightInd w:val="0"/>
        <w:ind w:firstLineChars="196" w:firstLine="490"/>
        <w:jc w:val="left"/>
        <w:rPr>
          <w:rFonts w:ascii="HG丸ｺﾞｼｯｸM-PRO" w:eastAsia="HG丸ｺﾞｼｯｸM-PRO" w:cs="TT908o00"/>
          <w:b/>
          <w:kern w:val="0"/>
          <w:sz w:val="24"/>
        </w:rPr>
      </w:pPr>
      <w:r>
        <w:rPr>
          <w:rFonts w:ascii="HG丸ｺﾞｼｯｸM-PRO" w:eastAsia="HG丸ｺﾞｼｯｸM-PRO" w:cs="TT908o00"/>
          <w:b/>
          <w:noProof/>
          <w:kern w:val="0"/>
          <w:sz w:val="24"/>
        </w:rPr>
        <w:pict>
          <v:roundrect id="_x0000_s1783" style="position:absolute;left:0;text-align:left;margin-left:63pt;margin-top:1.35pt;width:400.9pt;height:63.2pt;z-index:252298240"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2018</w:t>
                  </w:r>
                  <w:r w:rsidRPr="00021262">
                    <w:rPr>
                      <w:rFonts w:hint="eastAsia"/>
                      <w:sz w:val="24"/>
                    </w:rPr>
                    <w:t>年度</w:t>
                  </w:r>
                  <w:r>
                    <w:rPr>
                      <w:rFonts w:hint="eastAsia"/>
                      <w:sz w:val="24"/>
                    </w:rPr>
                    <w:t>から市役所窓口に手話通訳者を配置するために１人増員後、現状維持に努めます</w:t>
                  </w:r>
                  <w:r w:rsidRPr="00021262">
                    <w:rPr>
                      <w:rFonts w:hint="eastAsia"/>
                      <w:sz w:val="24"/>
                    </w:rPr>
                    <w:t>。</w:t>
                  </w:r>
                </w:p>
                <w:p w:rsidR="00F559EB" w:rsidRPr="003869F3" w:rsidRDefault="00F559EB" w:rsidP="009F600C">
                  <w:pPr>
                    <w:rPr>
                      <w:sz w:val="24"/>
                    </w:rPr>
                  </w:pPr>
                </w:p>
              </w:txbxContent>
            </v:textbox>
          </v:roundrect>
        </w:pict>
      </w:r>
    </w:p>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b/>
          <w:kern w:val="0"/>
          <w:sz w:val="24"/>
        </w:rPr>
      </w:pPr>
      <w:r w:rsidRPr="00435C4F">
        <w:rPr>
          <w:rFonts w:ascii="HG丸ｺﾞｼｯｸM-PRO" w:eastAsia="HG丸ｺﾞｼｯｸM-PRO" w:cs="TT908o00"/>
          <w:noProof/>
          <w:kern w:val="0"/>
          <w:sz w:val="24"/>
        </w:rPr>
        <w:pict>
          <v:roundrect id="_x0000_s1774" style="position:absolute;left:0;text-align:left;margin-left:63pt;margin-top:27.25pt;width:396pt;height:18pt;z-index:252289024" arcsize="10923f" fillcolor="#ff9">
            <v:textbox style="mso-next-textbox:#_x0000_s1774"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コミュニケーション支援事業</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75" style="position:absolute;left:0;text-align:left;margin-left:63pt;margin-top:3.95pt;width:396pt;height:115.9pt;z-index:252290048">
            <v:stroke dashstyle="1 1" endcap="round"/>
            <v:textbox style="mso-next-textbox:#_x0000_s1775" inset="5.85pt,.7pt,5.85pt,.7pt">
              <w:txbxContent>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r w:rsidRPr="00F838B6">
                    <w:rPr>
                      <w:rFonts w:ascii="ＭＳ 明朝" w:hAnsi="ＭＳ 明朝" w:cs="TT8F8o00" w:hint="eastAsia"/>
                      <w:kern w:val="0"/>
                      <w:sz w:val="24"/>
                    </w:rPr>
                    <w:t>■「手話通訳者派遣事業」については、養成した手話奉仕員を会議などに派遣できるよう体制を整備します。</w:t>
                  </w:r>
                </w:p>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r w:rsidRPr="00F838B6">
                    <w:rPr>
                      <w:rFonts w:ascii="ＭＳ 明朝" w:hAnsi="ＭＳ 明朝" w:cs="TT8F8o00" w:hint="eastAsia"/>
                      <w:kern w:val="0"/>
                      <w:sz w:val="24"/>
                    </w:rPr>
                    <w:t>■「要約筆記奉仕員派遣事業」については、養成した要約奉仕員を会議などに派遣できる体制を整備します。</w:t>
                  </w:r>
                </w:p>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r w:rsidRPr="00F838B6">
                    <w:rPr>
                      <w:rFonts w:ascii="ＭＳ 明朝" w:hAnsi="ＭＳ 明朝" w:cs="TT8F8o00" w:hint="eastAsia"/>
                      <w:kern w:val="0"/>
                      <w:sz w:val="24"/>
                    </w:rPr>
                    <w:t>■「手話通訳者設置事業」については、専任の通訳者を配置し、会議などに派遣できる体制を整備します。</w:t>
                  </w:r>
                </w:p>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p>
              </w:txbxContent>
            </v:textbox>
          </v: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Pr>
          <w:rFonts w:ascii="HG丸ｺﾞｼｯｸM-PRO" w:eastAsia="HG丸ｺﾞｼｯｸM-PRO" w:cs="TT908o00" w:hint="eastAsia"/>
          <w:b/>
          <w:kern w:val="0"/>
          <w:sz w:val="28"/>
          <w:szCs w:val="28"/>
        </w:rPr>
        <w:lastRenderedPageBreak/>
        <w:t>（f</w:t>
      </w:r>
      <w:r w:rsidRPr="00F838B6">
        <w:rPr>
          <w:rFonts w:ascii="HG丸ｺﾞｼｯｸM-PRO" w:eastAsia="HG丸ｺﾞｼｯｸM-PRO" w:cs="TT908o00" w:hint="eastAsia"/>
          <w:b/>
          <w:kern w:val="0"/>
          <w:sz w:val="28"/>
          <w:szCs w:val="28"/>
        </w:rPr>
        <w:t>）</w:t>
      </w:r>
      <w:r>
        <w:rPr>
          <w:rFonts w:ascii="HG丸ｺﾞｼｯｸM-PRO" w:eastAsia="HG丸ｺﾞｼｯｸM-PRO" w:cs="TT908o00" w:hint="eastAsia"/>
          <w:b/>
          <w:kern w:val="0"/>
          <w:sz w:val="28"/>
          <w:szCs w:val="28"/>
        </w:rPr>
        <w:t>日常生活用具給付事業</w:t>
      </w:r>
    </w:p>
    <w:p w:rsidR="009F600C" w:rsidRPr="00F838B6" w:rsidRDefault="009F600C" w:rsidP="002306A5">
      <w:pPr>
        <w:autoSpaceDE w:val="0"/>
        <w:autoSpaceDN w:val="0"/>
        <w:adjustRightInd w:val="0"/>
        <w:ind w:leftChars="456" w:left="999" w:firstLineChars="95" w:firstLine="237"/>
        <w:jc w:val="left"/>
        <w:rPr>
          <w:rFonts w:ascii="HG丸ｺﾞｼｯｸM-PRO" w:eastAsia="HG丸ｺﾞｼｯｸM-PRO" w:cs="TT908o00"/>
          <w:b/>
          <w:kern w:val="0"/>
          <w:sz w:val="24"/>
        </w:rPr>
      </w:pPr>
      <w:r>
        <w:rPr>
          <w:rFonts w:ascii="HG丸ｺﾞｼｯｸM-PRO" w:eastAsia="HG丸ｺﾞｼｯｸM-PRO" w:cs="TT908o00" w:hint="eastAsia"/>
          <w:kern w:val="0"/>
          <w:sz w:val="24"/>
        </w:rPr>
        <w:t>障害のある人に対して、日常生活の便宜を図るため、日常生活用具を給付します。</w:t>
      </w:r>
      <w:r w:rsidRPr="00F838B6">
        <w:rPr>
          <w:rFonts w:ascii="HG丸ｺﾞｼｯｸM-PRO" w:eastAsia="HG丸ｺﾞｼｯｸM-PRO" w:cs="TT908o00" w:hint="eastAsia"/>
          <w:b/>
          <w:kern w:val="0"/>
          <w:sz w:val="28"/>
          <w:szCs w:val="28"/>
        </w:rPr>
        <w:t xml:space="preserve">　</w:t>
      </w:r>
    </w:p>
    <w:p w:rsidR="009F600C" w:rsidRPr="00F838B6" w:rsidRDefault="009F600C" w:rsidP="002306A5">
      <w:pPr>
        <w:autoSpaceDE w:val="0"/>
        <w:autoSpaceDN w:val="0"/>
        <w:adjustRightInd w:val="0"/>
        <w:ind w:firstLineChars="1346" w:firstLine="3352"/>
        <w:jc w:val="left"/>
        <w:rPr>
          <w:rFonts w:ascii="ＭＳ Ｐ明朝" w:eastAsia="ＭＳ Ｐ明朝" w:hAnsi="ＭＳ Ｐ明朝" w:cs="TT908o00"/>
          <w:b/>
          <w:kern w:val="0"/>
          <w:sz w:val="28"/>
          <w:szCs w:val="28"/>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 xml:space="preserve">　　　&lt;</w:t>
      </w:r>
      <w:r w:rsidRPr="00F838B6">
        <w:rPr>
          <w:rFonts w:ascii="ＭＳ Ｐ明朝" w:eastAsia="ＭＳ Ｐ明朝" w:hAnsi="ＭＳ Ｐ明朝" w:cs="TT8F8o00" w:hint="eastAsia"/>
          <w:kern w:val="0"/>
          <w:sz w:val="24"/>
        </w:rPr>
        <w:t>年間</w:t>
      </w:r>
      <w:r>
        <w:rPr>
          <w:rFonts w:ascii="ＭＳ Ｐ明朝" w:eastAsia="ＭＳ Ｐ明朝" w:hAnsi="ＭＳ Ｐ明朝" w:cs="TT8F8o00" w:hint="eastAsia"/>
          <w:kern w:val="0"/>
          <w:sz w:val="24"/>
        </w:rPr>
        <w:t>給付</w:t>
      </w:r>
      <w:r w:rsidRPr="00F838B6">
        <w:rPr>
          <w:rFonts w:ascii="ＭＳ Ｐ明朝" w:eastAsia="ＭＳ Ｐ明朝" w:hAnsi="ＭＳ Ｐ明朝" w:cs="TT8F8o00" w:hint="eastAsia"/>
          <w:kern w:val="0"/>
          <w:sz w:val="24"/>
        </w:rPr>
        <w:t>見込数</w:t>
      </w:r>
      <w:r w:rsidRPr="00F838B6">
        <w:rPr>
          <w:rFonts w:ascii="HG丸ｺﾞｼｯｸM-PRO" w:eastAsia="HG丸ｺﾞｼｯｸM-PRO" w:hAnsi="ＭＳ Ｐゴシック" w:cs="TT8F8o00" w:hint="eastAsia"/>
          <w:kern w:val="0"/>
          <w:sz w:val="24"/>
        </w:rPr>
        <w:t>&gt;</w:t>
      </w:r>
    </w:p>
    <w:tbl>
      <w:tblPr>
        <w:tblW w:w="8214" w:type="dxa"/>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9"/>
        <w:gridCol w:w="1751"/>
        <w:gridCol w:w="1843"/>
        <w:gridCol w:w="1701"/>
      </w:tblGrid>
      <w:tr w:rsidR="009F600C" w:rsidRPr="00F838B6" w:rsidTr="009F600C">
        <w:trPr>
          <w:trHeight w:val="516"/>
        </w:trPr>
        <w:tc>
          <w:tcPr>
            <w:tcW w:w="2919" w:type="dxa"/>
            <w:shd w:val="clear" w:color="auto" w:fill="CCFFCC"/>
          </w:tcPr>
          <w:p w:rsidR="009F600C" w:rsidRPr="00F838B6" w:rsidRDefault="009F600C" w:rsidP="009F600C">
            <w:pPr>
              <w:autoSpaceDE w:val="0"/>
              <w:autoSpaceDN w:val="0"/>
              <w:adjustRightInd w:val="0"/>
              <w:jc w:val="center"/>
              <w:rPr>
                <w:rFonts w:eastAsia="ＭＳ Ｐ明朝" w:hAnsi="ＭＳ Ｐ明朝" w:cs="TT8E3o00"/>
                <w:kern w:val="0"/>
                <w:sz w:val="24"/>
              </w:rPr>
            </w:pPr>
          </w:p>
        </w:tc>
        <w:tc>
          <w:tcPr>
            <w:tcW w:w="1751"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1843"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1701"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703"/>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介護・訓練支援用具</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10</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10</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10</w:t>
            </w:r>
            <w:r>
              <w:rPr>
                <w:rFonts w:eastAsia="ＭＳ Ｐ明朝" w:cs="TT8E3o00" w:hint="eastAsia"/>
                <w:kern w:val="0"/>
                <w:sz w:val="24"/>
              </w:rPr>
              <w:t>件</w:t>
            </w:r>
          </w:p>
        </w:tc>
      </w:tr>
      <w:tr w:rsidR="009F600C" w:rsidRPr="00F838B6" w:rsidTr="009F600C">
        <w:trPr>
          <w:trHeight w:val="712"/>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自立生活支援用具</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25</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25</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25</w:t>
            </w:r>
            <w:r>
              <w:rPr>
                <w:rFonts w:eastAsia="ＭＳ Ｐ明朝" w:cs="TT8E3o00" w:hint="eastAsia"/>
                <w:kern w:val="0"/>
                <w:sz w:val="24"/>
              </w:rPr>
              <w:t>件</w:t>
            </w:r>
          </w:p>
        </w:tc>
      </w:tr>
      <w:tr w:rsidR="009F600C" w:rsidRPr="00F838B6" w:rsidTr="009F600C">
        <w:trPr>
          <w:trHeight w:val="694"/>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在宅療養等支援用具</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35</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35</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35</w:t>
            </w:r>
            <w:r>
              <w:rPr>
                <w:rFonts w:eastAsia="ＭＳ Ｐ明朝" w:cs="TT8E3o00" w:hint="eastAsia"/>
                <w:kern w:val="0"/>
                <w:sz w:val="24"/>
              </w:rPr>
              <w:t>件</w:t>
            </w:r>
          </w:p>
        </w:tc>
      </w:tr>
      <w:tr w:rsidR="009F600C" w:rsidRPr="00F838B6" w:rsidTr="009F600C">
        <w:trPr>
          <w:trHeight w:val="691"/>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情報・意思疎通支援用具</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45</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45</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45</w:t>
            </w:r>
            <w:r>
              <w:rPr>
                <w:rFonts w:eastAsia="ＭＳ Ｐ明朝" w:cs="TT8E3o00" w:hint="eastAsia"/>
                <w:kern w:val="0"/>
                <w:sz w:val="24"/>
              </w:rPr>
              <w:t>件</w:t>
            </w:r>
          </w:p>
        </w:tc>
      </w:tr>
      <w:tr w:rsidR="009F600C" w:rsidRPr="00F838B6" w:rsidTr="009F600C">
        <w:trPr>
          <w:trHeight w:val="715"/>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排せつ管理支援用具</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4,000</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4,000</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4,000</w:t>
            </w:r>
            <w:r>
              <w:rPr>
                <w:rFonts w:eastAsia="ＭＳ Ｐ明朝" w:cs="TT8E3o00" w:hint="eastAsia"/>
                <w:kern w:val="0"/>
                <w:sz w:val="24"/>
              </w:rPr>
              <w:t>件</w:t>
            </w:r>
          </w:p>
        </w:tc>
      </w:tr>
      <w:tr w:rsidR="009F600C" w:rsidRPr="00F838B6" w:rsidTr="009F600C">
        <w:trPr>
          <w:trHeight w:val="682"/>
        </w:trPr>
        <w:tc>
          <w:tcPr>
            <w:tcW w:w="2919"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住宅改修費</w:t>
            </w:r>
          </w:p>
        </w:tc>
        <w:tc>
          <w:tcPr>
            <w:tcW w:w="175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w:t>
            </w:r>
            <w:r>
              <w:rPr>
                <w:rFonts w:eastAsia="ＭＳ Ｐ明朝" w:cs="TT8E3o00" w:hint="eastAsia"/>
                <w:kern w:val="0"/>
                <w:sz w:val="24"/>
              </w:rPr>
              <w:t>件</w:t>
            </w:r>
          </w:p>
        </w:tc>
        <w:tc>
          <w:tcPr>
            <w:tcW w:w="1843"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w:t>
            </w:r>
            <w:r>
              <w:rPr>
                <w:rFonts w:eastAsia="ＭＳ Ｐ明朝" w:cs="TT8E3o00" w:hint="eastAsia"/>
                <w:kern w:val="0"/>
                <w:sz w:val="24"/>
              </w:rPr>
              <w:t>件</w:t>
            </w:r>
          </w:p>
        </w:tc>
        <w:tc>
          <w:tcPr>
            <w:tcW w:w="1701" w:type="dxa"/>
            <w:vAlign w:val="center"/>
          </w:tcPr>
          <w:p w:rsidR="009F600C" w:rsidRPr="00C57EDF"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w:t>
            </w:r>
            <w:r>
              <w:rPr>
                <w:rFonts w:eastAsia="ＭＳ Ｐ明朝" w:cs="TT8E3o00" w:hint="eastAsia"/>
                <w:kern w:val="0"/>
                <w:sz w:val="24"/>
              </w:rPr>
              <w:t>件</w:t>
            </w:r>
          </w:p>
        </w:tc>
      </w:tr>
    </w:tbl>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Default="00435C4F" w:rsidP="002306A5">
      <w:pPr>
        <w:autoSpaceDE w:val="0"/>
        <w:autoSpaceDN w:val="0"/>
        <w:adjustRightInd w:val="0"/>
        <w:ind w:firstLineChars="196" w:firstLine="490"/>
        <w:jc w:val="left"/>
        <w:rPr>
          <w:rFonts w:ascii="HG丸ｺﾞｼｯｸM-PRO" w:eastAsia="HG丸ｺﾞｼｯｸM-PRO" w:cs="TT908o00"/>
          <w:b/>
          <w:kern w:val="0"/>
          <w:sz w:val="24"/>
        </w:rPr>
      </w:pPr>
      <w:r>
        <w:rPr>
          <w:rFonts w:ascii="HG丸ｺﾞｼｯｸM-PRO" w:eastAsia="HG丸ｺﾞｼｯｸM-PRO" w:cs="TT908o00"/>
          <w:b/>
          <w:noProof/>
          <w:kern w:val="0"/>
          <w:sz w:val="24"/>
        </w:rPr>
        <w:pict>
          <v:roundrect id="_x0000_s1790" style="position:absolute;left:0;text-align:left;margin-left:63pt;margin-top:1.35pt;width:400.9pt;height:51.15pt;z-index:252305408"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3869F3"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みと増減なしの見込値を設定しています。</w:t>
                  </w:r>
                </w:p>
              </w:txbxContent>
            </v:textbox>
          </v:roundrect>
        </w:pict>
      </w:r>
    </w:p>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b/>
          <w:kern w:val="0"/>
          <w:sz w:val="24"/>
        </w:rPr>
      </w:pPr>
      <w:r w:rsidRPr="00435C4F">
        <w:rPr>
          <w:rFonts w:ascii="HG丸ｺﾞｼｯｸM-PRO" w:eastAsia="HG丸ｺﾞｼｯｸM-PRO" w:cs="TT908o00"/>
          <w:noProof/>
          <w:kern w:val="0"/>
          <w:sz w:val="24"/>
        </w:rPr>
        <w:pict>
          <v:roundrect id="_x0000_s1788" style="position:absolute;left:0;text-align:left;margin-left:63pt;margin-top:27.25pt;width:396pt;height:18pt;z-index:252303360" arcsize="10923f" fillcolor="#ff9">
            <v:textbox style="mso-next-textbox:#_x0000_s1788"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日常生活用具給付事業</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B300F7"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89" style="position:absolute;left:0;text-align:left;margin-left:63pt;margin-top:3.95pt;width:396pt;height:43.05pt;z-index:252304384">
            <v:stroke dashstyle="1 1" endcap="round"/>
            <v:textbox style="mso-next-textbox:#_x0000_s1789" inset="5.85pt,.7pt,5.85pt,.7pt">
              <w:txbxContent>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4"/>
                    </w:rPr>
                  </w:pPr>
                  <w:r w:rsidRPr="00F25CC3">
                    <w:rPr>
                      <w:rFonts w:ascii="ＭＳ 明朝" w:hAnsi="ＭＳ 明朝" w:cs="TT8E3o00" w:hint="eastAsia"/>
                      <w:kern w:val="0"/>
                      <w:sz w:val="24"/>
                    </w:rPr>
                    <w:t>■</w:t>
                  </w:r>
                  <w:r>
                    <w:rPr>
                      <w:rFonts w:ascii="ＭＳ 明朝" w:hAnsi="ＭＳ 明朝" w:cs="TT8E3o00" w:hint="eastAsia"/>
                      <w:kern w:val="0"/>
                      <w:sz w:val="24"/>
                    </w:rPr>
                    <w:t>日常生活を支援する用具を障害の種類や程度など、それぞれの特性に応じて給付することで、適正な支援を行います</w:t>
                  </w:r>
                  <w:r w:rsidRPr="00F25CC3">
                    <w:rPr>
                      <w:rFonts w:ascii="ＭＳ 明朝" w:hAnsi="ＭＳ 明朝" w:cs="TT908o00" w:hint="eastAsia"/>
                      <w:kern w:val="0"/>
                      <w:sz w:val="24"/>
                    </w:rPr>
                    <w:t>。</w:t>
                  </w:r>
                </w:p>
              </w:txbxContent>
            </v:textbox>
          </v:rect>
        </w:pict>
      </w: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B300F7"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AC40BF" w:rsidRDefault="00AC40BF"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96" w:firstLine="488"/>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Pr>
          <w:rFonts w:ascii="HG丸ｺﾞｼｯｸM-PRO" w:eastAsia="HG丸ｺﾞｼｯｸM-PRO" w:cs="TT908o00" w:hint="eastAsia"/>
          <w:b/>
          <w:kern w:val="0"/>
          <w:sz w:val="28"/>
          <w:szCs w:val="28"/>
        </w:rPr>
        <w:lastRenderedPageBreak/>
        <w:t>（g</w:t>
      </w:r>
      <w:r w:rsidRPr="00F838B6">
        <w:rPr>
          <w:rFonts w:ascii="HG丸ｺﾞｼｯｸM-PRO" w:eastAsia="HG丸ｺﾞｼｯｸM-PRO" w:cs="TT908o00" w:hint="eastAsia"/>
          <w:b/>
          <w:kern w:val="0"/>
          <w:sz w:val="28"/>
          <w:szCs w:val="28"/>
        </w:rPr>
        <w:t>）移動支援事業</w:t>
      </w:r>
    </w:p>
    <w:p w:rsidR="009F600C" w:rsidRPr="00F838B6" w:rsidRDefault="009F600C" w:rsidP="002306A5">
      <w:pPr>
        <w:autoSpaceDE w:val="0"/>
        <w:autoSpaceDN w:val="0"/>
        <w:adjustRightInd w:val="0"/>
        <w:ind w:left="996" w:hangingChars="400" w:hanging="996"/>
        <w:jc w:val="left"/>
        <w:rPr>
          <w:rFonts w:ascii="ＭＳ Ｐ明朝" w:eastAsia="ＭＳ Ｐ明朝" w:hAnsi="ＭＳ Ｐ明朝" w:cs="TT908o00"/>
          <w:kern w:val="0"/>
          <w:sz w:val="24"/>
        </w:rPr>
      </w:pPr>
      <w:r w:rsidRPr="00F838B6">
        <w:rPr>
          <w:rFonts w:ascii="HG丸ｺﾞｼｯｸM-PRO" w:eastAsia="HG丸ｺﾞｼｯｸM-PRO" w:cs="TT908o00" w:hint="eastAsia"/>
          <w:kern w:val="0"/>
          <w:sz w:val="24"/>
        </w:rPr>
        <w:t xml:space="preserve">　　　　　屋外での移動が困難な障害者について、地域における自立生活及び社会参加を促すことを目的として、外出時の情報伝達、見守りなどの支援を行います。</w:t>
      </w:r>
    </w:p>
    <w:p w:rsidR="009F600C" w:rsidRPr="00F838B6" w:rsidRDefault="009F600C" w:rsidP="002306A5">
      <w:pPr>
        <w:autoSpaceDE w:val="0"/>
        <w:autoSpaceDN w:val="0"/>
        <w:adjustRightInd w:val="0"/>
        <w:ind w:left="996" w:hangingChars="400" w:hanging="996"/>
        <w:jc w:val="right"/>
        <w:rPr>
          <w:rFonts w:ascii="ＭＳ Ｐ明朝" w:eastAsia="ＭＳ Ｐ明朝" w:hAnsi="ＭＳ Ｐ明朝" w:cs="TT908o00"/>
          <w:kern w:val="0"/>
          <w:sz w:val="24"/>
        </w:rPr>
      </w:pPr>
      <w:r w:rsidRPr="00F838B6">
        <w:rPr>
          <w:rFonts w:ascii="ＭＳ Ｐ明朝" w:eastAsia="ＭＳ Ｐ明朝" w:hAnsi="ＭＳ Ｐ明朝" w:cs="TT908o00" w:hint="eastAsia"/>
          <w:kern w:val="0"/>
          <w:sz w:val="24"/>
        </w:rPr>
        <w:t>&lt;上段：年間延利用</w:t>
      </w:r>
      <w:r w:rsidRPr="00F838B6">
        <w:rPr>
          <w:rFonts w:ascii="ＭＳ Ｐ明朝" w:eastAsia="ＭＳ Ｐ明朝" w:hAnsi="ＭＳ Ｐ明朝" w:cs="TT8F8o00" w:hint="eastAsia"/>
          <w:kern w:val="0"/>
          <w:sz w:val="24"/>
        </w:rPr>
        <w:t>見込時間、下</w:t>
      </w:r>
      <w:r w:rsidRPr="0035755B">
        <w:rPr>
          <w:rFonts w:ascii="ＭＳ Ｐ明朝" w:eastAsia="ＭＳ Ｐ明朝" w:hAnsi="ＭＳ Ｐ明朝" w:cs="TT908o00" w:hint="eastAsia"/>
          <w:kern w:val="0"/>
          <w:sz w:val="24"/>
        </w:rPr>
        <w:t>段：(</w:t>
      </w:r>
      <w:r w:rsidRPr="0035755B">
        <w:rPr>
          <w:rFonts w:ascii="ＭＳ Ｐ明朝" w:eastAsia="ＭＳ Ｐ明朝" w:hAnsi="ＭＳ Ｐ明朝" w:cs="TT8F8o00" w:hint="eastAsia"/>
          <w:kern w:val="0"/>
          <w:sz w:val="24"/>
        </w:rPr>
        <w:t>年間実利用</w:t>
      </w:r>
      <w:r w:rsidRPr="00F838B6">
        <w:rPr>
          <w:rFonts w:ascii="ＭＳ Ｐ明朝" w:eastAsia="ＭＳ Ｐ明朝" w:hAnsi="ＭＳ Ｐ明朝" w:cs="TT8F8o00" w:hint="eastAsia"/>
          <w:kern w:val="0"/>
          <w:sz w:val="24"/>
        </w:rPr>
        <w:t>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6"/>
        <w:gridCol w:w="2625"/>
        <w:gridCol w:w="2625"/>
      </w:tblGrid>
      <w:tr w:rsidR="009F600C" w:rsidRPr="00F838B6" w:rsidTr="009F600C">
        <w:trPr>
          <w:trHeight w:val="516"/>
        </w:trPr>
        <w:tc>
          <w:tcPr>
            <w:tcW w:w="2706"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25"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25"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910"/>
        </w:trPr>
        <w:tc>
          <w:tcPr>
            <w:tcW w:w="2706" w:type="dxa"/>
            <w:vAlign w:val="center"/>
          </w:tcPr>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4,</w:t>
            </w:r>
            <w:r>
              <w:rPr>
                <w:rFonts w:eastAsia="ＭＳ Ｐ明朝" w:cs="TT8E3o00" w:hint="eastAsia"/>
                <w:kern w:val="0"/>
                <w:sz w:val="24"/>
              </w:rPr>
              <w:t>224</w:t>
            </w:r>
            <w:r w:rsidRPr="00F838B6">
              <w:rPr>
                <w:rFonts w:eastAsia="ＭＳ Ｐ明朝" w:cs="TT8E3o00"/>
                <w:kern w:val="0"/>
                <w:sz w:val="24"/>
              </w:rPr>
              <w:t xml:space="preserve"> </w:t>
            </w:r>
            <w:r w:rsidRPr="00F838B6">
              <w:rPr>
                <w:rFonts w:eastAsia="ＭＳ Ｐ明朝" w:cs="TT8E3o00"/>
                <w:kern w:val="0"/>
                <w:sz w:val="24"/>
              </w:rPr>
              <w:t>時間</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Pr>
                <w:rFonts w:eastAsia="ＭＳ Ｐ明朝" w:cs="TT8E3o00" w:hint="eastAsia"/>
                <w:kern w:val="0"/>
                <w:sz w:val="24"/>
              </w:rPr>
              <w:t>55</w:t>
            </w:r>
            <w:r w:rsidRPr="00F838B6">
              <w:rPr>
                <w:rFonts w:eastAsia="ＭＳ Ｐ明朝" w:cs="TT8E3o00"/>
                <w:kern w:val="0"/>
                <w:sz w:val="24"/>
              </w:rPr>
              <w:t xml:space="preserve"> </w:t>
            </w:r>
            <w:r w:rsidRPr="00F838B6">
              <w:rPr>
                <w:rFonts w:eastAsia="ＭＳ Ｐ明朝" w:cs="TT8E3o00"/>
                <w:kern w:val="0"/>
                <w:sz w:val="24"/>
              </w:rPr>
              <w:t>人）</w:t>
            </w:r>
          </w:p>
        </w:tc>
        <w:tc>
          <w:tcPr>
            <w:tcW w:w="2625"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4,</w:t>
            </w:r>
            <w:r>
              <w:rPr>
                <w:rFonts w:eastAsia="ＭＳ Ｐ明朝" w:cs="ＭＳ Ｐゴシック" w:hint="eastAsia"/>
                <w:kern w:val="0"/>
                <w:sz w:val="24"/>
              </w:rPr>
              <w:t>266</w:t>
            </w:r>
            <w:r w:rsidRPr="00F838B6">
              <w:rPr>
                <w:rFonts w:eastAsia="ＭＳ Ｐ明朝" w:cs="ＭＳ Ｐゴシック"/>
                <w:kern w:val="0"/>
                <w:sz w:val="24"/>
              </w:rPr>
              <w:t>時間</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56</w:t>
            </w:r>
            <w:r w:rsidRPr="00F838B6">
              <w:rPr>
                <w:rFonts w:eastAsia="ＭＳ Ｐ明朝" w:cs="ＭＳ Ｐゴシック"/>
                <w:kern w:val="0"/>
                <w:sz w:val="24"/>
              </w:rPr>
              <w:t>人）</w:t>
            </w:r>
          </w:p>
        </w:tc>
        <w:tc>
          <w:tcPr>
            <w:tcW w:w="2625"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4,</w:t>
            </w:r>
            <w:r>
              <w:rPr>
                <w:rFonts w:eastAsia="ＭＳ Ｐ明朝" w:cs="ＭＳ Ｐゴシック" w:hint="eastAsia"/>
                <w:kern w:val="0"/>
                <w:sz w:val="24"/>
              </w:rPr>
              <w:t>309</w:t>
            </w:r>
            <w:r w:rsidRPr="00F838B6">
              <w:rPr>
                <w:rFonts w:eastAsia="ＭＳ Ｐ明朝" w:cs="ＭＳ Ｐゴシック"/>
                <w:kern w:val="0"/>
                <w:sz w:val="24"/>
              </w:rPr>
              <w:t>時間</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57</w:t>
            </w:r>
            <w:r w:rsidRPr="00F838B6">
              <w:rPr>
                <w:rFonts w:eastAsia="ＭＳ Ｐ明朝" w:cs="ＭＳ Ｐゴシック"/>
                <w:kern w:val="0"/>
                <w:sz w:val="24"/>
              </w:rPr>
              <w:t>人）</w:t>
            </w:r>
          </w:p>
        </w:tc>
      </w:tr>
    </w:tbl>
    <w:p w:rsidR="009F600C" w:rsidRDefault="00435C4F" w:rsidP="002306A5">
      <w:pPr>
        <w:autoSpaceDE w:val="0"/>
        <w:autoSpaceDN w:val="0"/>
        <w:adjustRightInd w:val="0"/>
        <w:ind w:left="996" w:hangingChars="400" w:hanging="996"/>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84" style="position:absolute;left:0;text-align:left;margin-left:63pt;margin-top:9.95pt;width:401.55pt;height:60.4pt;z-index:25229926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、年間</w:t>
                  </w:r>
                  <w:r>
                    <w:rPr>
                      <w:rFonts w:hint="eastAsia"/>
                      <w:sz w:val="24"/>
                    </w:rPr>
                    <w:t>約</w:t>
                  </w:r>
                  <w:r>
                    <w:rPr>
                      <w:rFonts w:hint="eastAsia"/>
                      <w:sz w:val="24"/>
                    </w:rPr>
                    <w:t>1</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8C57C0" w:rsidRDefault="00F559EB" w:rsidP="009F600C">
                  <w:pPr>
                    <w:rPr>
                      <w:sz w:val="24"/>
                    </w:rPr>
                  </w:pPr>
                </w:p>
              </w:txbxContent>
            </v:textbox>
          </v:roundrect>
        </w:pict>
      </w:r>
    </w:p>
    <w:p w:rsidR="009F600C" w:rsidRDefault="009F600C" w:rsidP="002306A5">
      <w:pPr>
        <w:autoSpaceDE w:val="0"/>
        <w:autoSpaceDN w:val="0"/>
        <w:adjustRightInd w:val="0"/>
        <w:ind w:left="996" w:hangingChars="400" w:hanging="996"/>
        <w:jc w:val="left"/>
        <w:rPr>
          <w:rFonts w:ascii="HG丸ｺﾞｼｯｸM-PRO" w:eastAsia="HG丸ｺﾞｼｯｸM-PRO" w:cs="TT90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cs="TT908o00"/>
          <w:kern w:val="0"/>
          <w:sz w:val="24"/>
        </w:rPr>
      </w:pPr>
    </w:p>
    <w:p w:rsidR="009F600C" w:rsidRDefault="009F600C" w:rsidP="002306A5">
      <w:pPr>
        <w:autoSpaceDE w:val="0"/>
        <w:autoSpaceDN w:val="0"/>
        <w:adjustRightInd w:val="0"/>
        <w:ind w:left="996" w:hangingChars="400" w:hanging="996"/>
        <w:jc w:val="left"/>
        <w:rPr>
          <w:rFonts w:ascii="HG丸ｺﾞｼｯｸM-PRO" w:eastAsia="HG丸ｺﾞｼｯｸM-PRO" w:cs="TT908o00"/>
          <w:kern w:val="0"/>
          <w:sz w:val="24"/>
        </w:rPr>
      </w:pPr>
    </w:p>
    <w:p w:rsidR="009F600C" w:rsidRPr="00F838B6" w:rsidRDefault="00435C4F" w:rsidP="002306A5">
      <w:pPr>
        <w:autoSpaceDE w:val="0"/>
        <w:autoSpaceDN w:val="0"/>
        <w:adjustRightInd w:val="0"/>
        <w:ind w:left="1156" w:hangingChars="400" w:hanging="1156"/>
        <w:jc w:val="left"/>
        <w:rPr>
          <w:rFonts w:ascii="HG丸ｺﾞｼｯｸM-PRO" w:eastAsia="HG丸ｺﾞｼｯｸM-PRO" w:cs="TT908o00"/>
          <w:kern w:val="0"/>
          <w:sz w:val="24"/>
        </w:rPr>
      </w:pPr>
      <w:r w:rsidRPr="00435C4F">
        <w:rPr>
          <w:rFonts w:ascii="HG丸ｺﾞｼｯｸM-PRO" w:eastAsia="HG丸ｺﾞｼｯｸM-PRO" w:cs="TT908o00"/>
          <w:noProof/>
          <w:kern w:val="0"/>
          <w:sz w:val="28"/>
          <w:szCs w:val="28"/>
        </w:rPr>
        <w:pict>
          <v:roundrect id="_x0000_s1776" style="position:absolute;left:0;text-align:left;margin-left:63pt;margin-top:12.6pt;width:396pt;height:18pt;z-index:252291072" arcsize="10923f" fillcolor="#ff9">
            <v:textbox style="mso-next-textbox:#_x0000_s1776"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移動支援事業</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cs="TT908o00"/>
          <w:kern w:val="0"/>
          <w:sz w:val="24"/>
        </w:rPr>
      </w:pPr>
    </w:p>
    <w:p w:rsidR="009F600C" w:rsidRPr="00C57EDF" w:rsidRDefault="00435C4F" w:rsidP="002306A5">
      <w:pPr>
        <w:autoSpaceDE w:val="0"/>
        <w:autoSpaceDN w:val="0"/>
        <w:adjustRightInd w:val="0"/>
        <w:ind w:left="996" w:hangingChars="400" w:hanging="996"/>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77" style="position:absolute;left:0;text-align:left;margin-left:63pt;margin-top:5.55pt;width:396pt;height:41.25pt;z-index:252292096">
            <v:stroke dashstyle="1 1" endcap="round"/>
            <v:textbox style="mso-next-textbox:#_x0000_s1777" inset="5.85pt,.7pt,5.85pt,.7pt">
              <w:txbxContent>
                <w:p w:rsidR="00F559EB" w:rsidRPr="005B7F00" w:rsidRDefault="00F559EB" w:rsidP="002306A5">
                  <w:pPr>
                    <w:autoSpaceDE w:val="0"/>
                    <w:autoSpaceDN w:val="0"/>
                    <w:adjustRightInd w:val="0"/>
                    <w:ind w:left="249" w:hangingChars="100" w:hanging="249"/>
                    <w:jc w:val="left"/>
                    <w:rPr>
                      <w:rFonts w:ascii="ＭＳ 明朝" w:hAnsi="ＭＳ 明朝" w:cs="TT8F8o00"/>
                      <w:kern w:val="0"/>
                      <w:sz w:val="28"/>
                      <w:szCs w:val="28"/>
                    </w:rPr>
                  </w:pPr>
                  <w:r>
                    <w:rPr>
                      <w:rFonts w:ascii="ＭＳ 明朝" w:hAnsi="ＭＳ 明朝" w:cs="TT8E3o01" w:hint="eastAsia"/>
                      <w:kern w:val="0"/>
                      <w:sz w:val="24"/>
                    </w:rPr>
                    <w:t>■移動支援事業</w:t>
                  </w:r>
                  <w:r w:rsidRPr="00FB62F7">
                    <w:rPr>
                      <w:rFonts w:ascii="ＭＳ 明朝" w:hAnsi="ＭＳ 明朝" w:cs="TT8E3o00" w:hint="eastAsia"/>
                      <w:kern w:val="0"/>
                      <w:sz w:val="24"/>
                    </w:rPr>
                    <w:t>については、</w:t>
                  </w:r>
                  <w:r w:rsidRPr="00FB62F7">
                    <w:rPr>
                      <w:rFonts w:ascii="ＭＳ 明朝" w:hAnsi="ＭＳ 明朝" w:cs="TT8E3o01" w:hint="eastAsia"/>
                      <w:kern w:val="0"/>
                      <w:sz w:val="24"/>
                    </w:rPr>
                    <w:t>ニ</w:t>
                  </w:r>
                  <w:r w:rsidRPr="00FB62F7">
                    <w:rPr>
                      <w:rFonts w:ascii="ＭＳ 明朝" w:hAnsi="ＭＳ 明朝" w:cs="TT8E3o00" w:hint="eastAsia"/>
                      <w:kern w:val="0"/>
                      <w:sz w:val="24"/>
                    </w:rPr>
                    <w:t>ー</w:t>
                  </w:r>
                  <w:r w:rsidRPr="00FB62F7">
                    <w:rPr>
                      <w:rFonts w:ascii="ＭＳ 明朝" w:hAnsi="ＭＳ 明朝" w:cs="TT8E3o01" w:hint="eastAsia"/>
                      <w:kern w:val="0"/>
                      <w:sz w:val="24"/>
                    </w:rPr>
                    <w:t>ズ</w:t>
                  </w:r>
                  <w:r w:rsidRPr="00FB62F7">
                    <w:rPr>
                      <w:rFonts w:ascii="ＭＳ 明朝" w:hAnsi="ＭＳ 明朝" w:cs="TT8E3o00" w:hint="eastAsia"/>
                      <w:kern w:val="0"/>
                      <w:sz w:val="24"/>
                    </w:rPr>
                    <w:t>に対応できるサービス提供体制の充実に努めます。</w:t>
                  </w:r>
                </w:p>
              </w:txbxContent>
            </v:textbox>
          </v:rect>
        </w:pict>
      </w: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C57EDF" w:rsidRDefault="009F600C" w:rsidP="002306A5">
      <w:pPr>
        <w:autoSpaceDE w:val="0"/>
        <w:autoSpaceDN w:val="0"/>
        <w:adjustRightInd w:val="0"/>
        <w:ind w:firstLineChars="196" w:firstLine="490"/>
        <w:jc w:val="left"/>
        <w:rPr>
          <w:rFonts w:ascii="HG丸ｺﾞｼｯｸM-PRO" w:eastAsia="HG丸ｺﾞｼｯｸM-PRO" w:cs="TT908o00"/>
          <w:b/>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w:t>
      </w:r>
      <w:r>
        <w:rPr>
          <w:rFonts w:ascii="HG丸ｺﾞｼｯｸM-PRO" w:eastAsia="HG丸ｺﾞｼｯｸM-PRO" w:cs="TT908o00" w:hint="eastAsia"/>
          <w:b/>
          <w:kern w:val="0"/>
          <w:sz w:val="28"/>
          <w:szCs w:val="28"/>
        </w:rPr>
        <w:t>h</w:t>
      </w:r>
      <w:r w:rsidRPr="00F838B6">
        <w:rPr>
          <w:rFonts w:ascii="HG丸ｺﾞｼｯｸM-PRO" w:eastAsia="HG丸ｺﾞｼｯｸM-PRO" w:cs="TT908o00" w:hint="eastAsia"/>
          <w:b/>
          <w:kern w:val="0"/>
          <w:sz w:val="28"/>
          <w:szCs w:val="28"/>
        </w:rPr>
        <w:t>）日中一時支援事業</w:t>
      </w:r>
    </w:p>
    <w:p w:rsidR="009F600C" w:rsidRPr="00F838B6" w:rsidRDefault="009F600C" w:rsidP="002306A5">
      <w:pPr>
        <w:autoSpaceDE w:val="0"/>
        <w:autoSpaceDN w:val="0"/>
        <w:adjustRightInd w:val="0"/>
        <w:ind w:leftChars="222" w:left="984" w:hangingChars="200" w:hanging="498"/>
        <w:jc w:val="left"/>
        <w:rPr>
          <w:rFonts w:ascii="ＭＳ Ｐ明朝" w:eastAsia="ＭＳ Ｐ明朝" w:hAnsi="ＭＳ Ｐ明朝" w:cs="TT908o00"/>
          <w:kern w:val="0"/>
          <w:sz w:val="24"/>
        </w:rPr>
      </w:pPr>
      <w:r w:rsidRPr="00F838B6">
        <w:rPr>
          <w:rFonts w:ascii="HG丸ｺﾞｼｯｸM-PRO" w:eastAsia="HG丸ｺﾞｼｯｸM-PRO" w:cs="TT908o00" w:hint="eastAsia"/>
          <w:kern w:val="0"/>
          <w:sz w:val="24"/>
        </w:rPr>
        <w:t xml:space="preserve">　　　障害者の家族の就労及び障害者を日常的に介護している家族の一時的な休息を目的として、障害者の日中における活動の場を提供します。</w:t>
      </w:r>
    </w:p>
    <w:p w:rsidR="009F600C" w:rsidRPr="00F838B6" w:rsidRDefault="009F600C" w:rsidP="002306A5">
      <w:pPr>
        <w:autoSpaceDE w:val="0"/>
        <w:autoSpaceDN w:val="0"/>
        <w:adjustRightInd w:val="0"/>
        <w:ind w:left="996" w:hangingChars="400" w:hanging="996"/>
        <w:jc w:val="right"/>
        <w:rPr>
          <w:rFonts w:ascii="ＭＳ Ｐ明朝" w:eastAsia="ＭＳ Ｐ明朝" w:hAnsi="ＭＳ Ｐ明朝" w:cs="TT908o00"/>
          <w:kern w:val="0"/>
          <w:sz w:val="24"/>
        </w:rPr>
      </w:pPr>
      <w:r w:rsidRPr="00F838B6">
        <w:rPr>
          <w:rFonts w:ascii="ＭＳ Ｐ明朝" w:eastAsia="ＭＳ Ｐ明朝" w:hAnsi="ＭＳ Ｐ明朝" w:cs="TT908o00" w:hint="eastAsia"/>
          <w:kern w:val="0"/>
          <w:sz w:val="24"/>
        </w:rPr>
        <w:t>&lt;上段：年間延利用</w:t>
      </w:r>
      <w:r w:rsidRPr="00F838B6">
        <w:rPr>
          <w:rFonts w:ascii="ＭＳ Ｐ明朝" w:eastAsia="ＭＳ Ｐ明朝" w:hAnsi="ＭＳ Ｐ明朝" w:cs="TT8F8o00" w:hint="eastAsia"/>
          <w:kern w:val="0"/>
          <w:sz w:val="24"/>
        </w:rPr>
        <w:t>見込回数、下</w:t>
      </w:r>
      <w:r w:rsidRPr="00F838B6">
        <w:rPr>
          <w:rFonts w:ascii="ＭＳ Ｐ明朝" w:eastAsia="ＭＳ Ｐ明朝" w:hAnsi="ＭＳ Ｐ明朝" w:cs="TT908o00" w:hint="eastAsia"/>
          <w:kern w:val="0"/>
          <w:sz w:val="24"/>
        </w:rPr>
        <w:t>段：(年間実利用</w:t>
      </w:r>
      <w:r w:rsidRPr="00F838B6">
        <w:rPr>
          <w:rFonts w:ascii="ＭＳ Ｐ明朝" w:eastAsia="ＭＳ Ｐ明朝" w:hAnsi="ＭＳ Ｐ明朝" w:cs="TT8F8o00" w:hint="eastAsia"/>
          <w:kern w:val="0"/>
          <w:sz w:val="24"/>
        </w:rPr>
        <w:t>見込</w:t>
      </w:r>
      <w:r w:rsidRPr="00F838B6">
        <w:rPr>
          <w:rFonts w:ascii="ＭＳ Ｐ明朝" w:eastAsia="ＭＳ Ｐ明朝" w:hAnsi="ＭＳ Ｐ明朝" w:cs="TT908o00" w:hint="eastAsia"/>
          <w:kern w:val="0"/>
          <w:sz w:val="24"/>
        </w:rPr>
        <w:t>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6"/>
        <w:gridCol w:w="2625"/>
        <w:gridCol w:w="2625"/>
      </w:tblGrid>
      <w:tr w:rsidR="009F600C" w:rsidRPr="00F838B6" w:rsidTr="009F600C">
        <w:trPr>
          <w:trHeight w:val="516"/>
        </w:trPr>
        <w:tc>
          <w:tcPr>
            <w:tcW w:w="2706"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25"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25"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85"/>
        </w:trPr>
        <w:tc>
          <w:tcPr>
            <w:tcW w:w="2706"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27</w:t>
            </w:r>
            <w:r w:rsidRPr="00F838B6">
              <w:rPr>
                <w:rFonts w:eastAsia="ＭＳ Ｐ明朝" w:cs="TT8E3o00"/>
                <w:kern w:val="0"/>
                <w:sz w:val="24"/>
              </w:rPr>
              <w:t>,</w:t>
            </w:r>
            <w:r>
              <w:rPr>
                <w:rFonts w:eastAsia="ＭＳ Ｐ明朝" w:cs="TT8E3o00" w:hint="eastAsia"/>
                <w:kern w:val="0"/>
                <w:sz w:val="24"/>
              </w:rPr>
              <w:t>849</w:t>
            </w:r>
            <w:r w:rsidRPr="00F838B6">
              <w:rPr>
                <w:rFonts w:eastAsia="ＭＳ Ｐ明朝" w:cs="TT8E3o00"/>
                <w:kern w:val="0"/>
                <w:sz w:val="24"/>
              </w:rPr>
              <w:t>回</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Pr>
                <w:rFonts w:eastAsia="ＭＳ Ｐ明朝" w:cs="TT8E3o00"/>
                <w:kern w:val="0"/>
                <w:sz w:val="24"/>
              </w:rPr>
              <w:t>4</w:t>
            </w:r>
            <w:r>
              <w:rPr>
                <w:rFonts w:eastAsia="ＭＳ Ｐ明朝" w:cs="TT8E3o00" w:hint="eastAsia"/>
                <w:kern w:val="0"/>
                <w:sz w:val="24"/>
              </w:rPr>
              <w:t>58</w:t>
            </w:r>
            <w:r w:rsidRPr="00F838B6">
              <w:rPr>
                <w:rFonts w:eastAsia="ＭＳ Ｐ明朝" w:cs="TT8E3o00"/>
                <w:kern w:val="0"/>
                <w:sz w:val="24"/>
              </w:rPr>
              <w:t>人）</w:t>
            </w:r>
          </w:p>
        </w:tc>
        <w:tc>
          <w:tcPr>
            <w:tcW w:w="2625"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28</w:t>
            </w:r>
            <w:r w:rsidRPr="00F838B6">
              <w:rPr>
                <w:rFonts w:eastAsia="ＭＳ Ｐ明朝" w:cs="ＭＳ Ｐゴシック"/>
                <w:kern w:val="0"/>
                <w:sz w:val="24"/>
              </w:rPr>
              <w:t>,</w:t>
            </w:r>
            <w:r>
              <w:rPr>
                <w:rFonts w:eastAsia="ＭＳ Ｐ明朝" w:cs="ＭＳ Ｐゴシック" w:hint="eastAsia"/>
                <w:kern w:val="0"/>
                <w:sz w:val="24"/>
              </w:rPr>
              <w:t>406</w:t>
            </w:r>
            <w:r w:rsidRPr="00F838B6">
              <w:rPr>
                <w:rFonts w:eastAsia="ＭＳ Ｐ明朝" w:cs="ＭＳ Ｐゴシック"/>
                <w:kern w:val="0"/>
                <w:sz w:val="24"/>
              </w:rPr>
              <w:t>回</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sidRPr="00F838B6">
              <w:rPr>
                <w:rFonts w:eastAsia="ＭＳ Ｐ明朝" w:cs="ＭＳ Ｐゴシック"/>
                <w:kern w:val="0"/>
                <w:sz w:val="24"/>
              </w:rPr>
              <w:t>4</w:t>
            </w:r>
            <w:r>
              <w:rPr>
                <w:rFonts w:eastAsia="ＭＳ Ｐ明朝" w:cs="ＭＳ Ｐゴシック" w:hint="eastAsia"/>
                <w:kern w:val="0"/>
                <w:sz w:val="24"/>
              </w:rPr>
              <w:t>67</w:t>
            </w:r>
            <w:r w:rsidRPr="00F838B6">
              <w:rPr>
                <w:rFonts w:eastAsia="ＭＳ Ｐ明朝" w:cs="ＭＳ Ｐゴシック"/>
                <w:kern w:val="0"/>
                <w:sz w:val="24"/>
              </w:rPr>
              <w:t>人）</w:t>
            </w:r>
          </w:p>
        </w:tc>
        <w:tc>
          <w:tcPr>
            <w:tcW w:w="2625"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kern w:val="0"/>
                <w:sz w:val="24"/>
              </w:rPr>
              <w:t>28</w:t>
            </w:r>
            <w:r w:rsidRPr="00F838B6">
              <w:rPr>
                <w:rFonts w:eastAsia="ＭＳ Ｐ明朝" w:cs="ＭＳ Ｐゴシック"/>
                <w:kern w:val="0"/>
                <w:sz w:val="24"/>
              </w:rPr>
              <w:t>,</w:t>
            </w:r>
            <w:r>
              <w:rPr>
                <w:rFonts w:eastAsia="ＭＳ Ｐ明朝" w:cs="ＭＳ Ｐゴシック" w:hint="eastAsia"/>
                <w:kern w:val="0"/>
                <w:sz w:val="24"/>
              </w:rPr>
              <w:t>974</w:t>
            </w:r>
            <w:r w:rsidRPr="00F838B6">
              <w:rPr>
                <w:rFonts w:eastAsia="ＭＳ Ｐ明朝" w:cs="ＭＳ Ｐゴシック"/>
                <w:kern w:val="0"/>
                <w:sz w:val="24"/>
              </w:rPr>
              <w:t>回</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Pr>
                <w:rFonts w:eastAsia="ＭＳ Ｐ明朝" w:cs="ＭＳ Ｐゴシック" w:hint="eastAsia"/>
                <w:kern w:val="0"/>
                <w:sz w:val="24"/>
              </w:rPr>
              <w:t>476</w:t>
            </w:r>
            <w:r w:rsidRPr="00F838B6">
              <w:rPr>
                <w:rFonts w:eastAsia="ＭＳ Ｐ明朝" w:cs="ＭＳ Ｐゴシック"/>
                <w:kern w:val="0"/>
                <w:sz w:val="24"/>
              </w:rPr>
              <w:t>人）</w:t>
            </w:r>
          </w:p>
        </w:tc>
      </w:tr>
    </w:tbl>
    <w:p w:rsidR="009F600C" w:rsidRDefault="00435C4F" w:rsidP="009F600C">
      <w:pPr>
        <w:autoSpaceDE w:val="0"/>
        <w:autoSpaceDN w:val="0"/>
        <w:adjustRightInd w:val="0"/>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85" style="position:absolute;margin-left:63pt;margin-top:11.75pt;width:396pt;height:60.15pt;z-index:25230028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、年間</w:t>
                  </w:r>
                  <w:r>
                    <w:rPr>
                      <w:rFonts w:hint="eastAsia"/>
                      <w:sz w:val="24"/>
                    </w:rPr>
                    <w:t>約</w:t>
                  </w:r>
                  <w:r>
                    <w:rPr>
                      <w:rFonts w:hint="eastAsia"/>
                      <w:sz w:val="24"/>
                    </w:rPr>
                    <w:t>2</w:t>
                  </w:r>
                  <w:r>
                    <w:rPr>
                      <w:rFonts w:hint="eastAsia"/>
                      <w:sz w:val="24"/>
                    </w:rPr>
                    <w:t>％の利用増加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8C57C0"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cs="TT908o00"/>
          <w:kern w:val="0"/>
          <w:sz w:val="24"/>
        </w:rPr>
      </w:pPr>
    </w:p>
    <w:p w:rsidR="009F600C" w:rsidRDefault="009F600C" w:rsidP="009F600C">
      <w:pPr>
        <w:autoSpaceDE w:val="0"/>
        <w:autoSpaceDN w:val="0"/>
        <w:adjustRightInd w:val="0"/>
        <w:jc w:val="left"/>
        <w:rPr>
          <w:rFonts w:ascii="HG丸ｺﾞｼｯｸM-PRO" w:eastAsia="HG丸ｺﾞｼｯｸM-PRO" w:cs="TT908o00"/>
          <w:kern w:val="0"/>
          <w:sz w:val="24"/>
        </w:rPr>
      </w:pPr>
    </w:p>
    <w:p w:rsidR="009F600C" w:rsidRDefault="009F600C" w:rsidP="009F600C">
      <w:pPr>
        <w:autoSpaceDE w:val="0"/>
        <w:autoSpaceDN w:val="0"/>
        <w:adjustRightInd w:val="0"/>
        <w:jc w:val="left"/>
        <w:rPr>
          <w:rFonts w:ascii="HG丸ｺﾞｼｯｸM-PRO" w:eastAsia="HG丸ｺﾞｼｯｸM-PRO" w:cs="TT908o00"/>
          <w:kern w:val="0"/>
          <w:sz w:val="24"/>
        </w:rPr>
      </w:pPr>
    </w:p>
    <w:p w:rsidR="009F600C" w:rsidRDefault="009F600C" w:rsidP="009F600C">
      <w:pPr>
        <w:autoSpaceDE w:val="0"/>
        <w:autoSpaceDN w:val="0"/>
        <w:adjustRightInd w:val="0"/>
        <w:jc w:val="left"/>
        <w:rPr>
          <w:rFonts w:ascii="HG丸ｺﾞｼｯｸM-PRO" w:eastAsia="HG丸ｺﾞｼｯｸM-PRO" w:cs="TT908o00"/>
          <w:kern w:val="0"/>
          <w:sz w:val="24"/>
        </w:rPr>
      </w:pPr>
    </w:p>
    <w:p w:rsidR="009F600C" w:rsidRPr="00C57EDF" w:rsidRDefault="00435C4F" w:rsidP="009F600C">
      <w:pPr>
        <w:autoSpaceDE w:val="0"/>
        <w:autoSpaceDN w:val="0"/>
        <w:adjustRightInd w:val="0"/>
        <w:jc w:val="left"/>
        <w:rPr>
          <w:rFonts w:ascii="HG丸ｺﾞｼｯｸM-PRO" w:eastAsia="HG丸ｺﾞｼｯｸM-PRO" w:cs="TT908o00"/>
          <w:kern w:val="0"/>
          <w:sz w:val="24"/>
        </w:rPr>
      </w:pPr>
      <w:r>
        <w:rPr>
          <w:rFonts w:ascii="HG丸ｺﾞｼｯｸM-PRO" w:eastAsia="HG丸ｺﾞｼｯｸM-PRO" w:cs="TT908o00"/>
          <w:noProof/>
          <w:kern w:val="0"/>
          <w:sz w:val="24"/>
        </w:rPr>
        <w:pict>
          <v:roundrect id="_x0000_s1770" style="position:absolute;margin-left:63pt;margin-top:.75pt;width:396pt;height:18pt;z-index:252284928" arcsize="10923f" fillcolor="#ff9">
            <v:textbox style="mso-next-textbox:#_x0000_s1770"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日中一時支援事業</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C57EDF" w:rsidRDefault="00435C4F" w:rsidP="002306A5">
      <w:pPr>
        <w:autoSpaceDE w:val="0"/>
        <w:autoSpaceDN w:val="0"/>
        <w:adjustRightInd w:val="0"/>
        <w:ind w:firstLineChars="196" w:firstLine="488"/>
        <w:jc w:val="left"/>
        <w:rPr>
          <w:rFonts w:ascii="HG丸ｺﾞｼｯｸM-PRO" w:eastAsia="HG丸ｺﾞｼｯｸM-PRO" w:cs="TT908o00"/>
          <w:kern w:val="0"/>
          <w:sz w:val="24"/>
        </w:rPr>
      </w:pPr>
      <w:r>
        <w:rPr>
          <w:rFonts w:ascii="HG丸ｺﾞｼｯｸM-PRO" w:eastAsia="HG丸ｺﾞｼｯｸM-PRO" w:cs="TT908o00"/>
          <w:noProof/>
          <w:kern w:val="0"/>
          <w:sz w:val="24"/>
        </w:rPr>
        <w:pict>
          <v:rect id="_x0000_s1771" style="position:absolute;left:0;text-align:left;margin-left:63pt;margin-top:11.75pt;width:396pt;height:63pt;z-index:252285952">
            <v:stroke dashstyle="1 1" endcap="round"/>
            <v:textbox style="mso-next-textbox:#_x0000_s1771" inset="5.85pt,.7pt,5.85pt,.7pt">
              <w:txbxContent>
                <w:p w:rsidR="00F559EB" w:rsidRDefault="00F559EB" w:rsidP="002306A5">
                  <w:pPr>
                    <w:autoSpaceDE w:val="0"/>
                    <w:autoSpaceDN w:val="0"/>
                    <w:adjustRightInd w:val="0"/>
                    <w:ind w:left="249" w:hangingChars="100" w:hanging="249"/>
                    <w:jc w:val="left"/>
                    <w:rPr>
                      <w:rFonts w:ascii="ＭＳ 明朝" w:hAnsi="ＭＳ 明朝" w:cs="TT8E3o00"/>
                      <w:kern w:val="0"/>
                      <w:sz w:val="24"/>
                    </w:rPr>
                  </w:pPr>
                  <w:r>
                    <w:rPr>
                      <w:rFonts w:ascii="ＭＳ 明朝" w:hAnsi="ＭＳ 明朝" w:cs="TT8E3o00" w:hint="eastAsia"/>
                      <w:kern w:val="0"/>
                      <w:sz w:val="24"/>
                    </w:rPr>
                    <w:t>■</w:t>
                  </w:r>
                  <w:r w:rsidRPr="0051611A">
                    <w:rPr>
                      <w:rFonts w:ascii="ＭＳ 明朝" w:hAnsi="ＭＳ 明朝" w:cs="TT8E3o00" w:hint="eastAsia"/>
                      <w:kern w:val="0"/>
                      <w:sz w:val="24"/>
                    </w:rPr>
                    <w:t>サービス</w:t>
                  </w:r>
                  <w:r>
                    <w:rPr>
                      <w:rFonts w:ascii="ＭＳ 明朝" w:hAnsi="ＭＳ 明朝" w:cs="TT8E3o00" w:hint="eastAsia"/>
                      <w:kern w:val="0"/>
                      <w:sz w:val="24"/>
                    </w:rPr>
                    <w:t>の</w:t>
                  </w:r>
                  <w:r w:rsidRPr="0051611A">
                    <w:rPr>
                      <w:rFonts w:ascii="ＭＳ 明朝" w:hAnsi="ＭＳ 明朝" w:cs="TT8E3o00" w:hint="eastAsia"/>
                      <w:kern w:val="0"/>
                      <w:sz w:val="24"/>
                    </w:rPr>
                    <w:t>利用</w:t>
                  </w:r>
                  <w:r w:rsidRPr="0051611A">
                    <w:rPr>
                      <w:rFonts w:ascii="ＭＳ 明朝" w:hAnsi="ＭＳ 明朝" w:cs="TT8E3o02" w:hint="eastAsia"/>
                      <w:kern w:val="0"/>
                      <w:sz w:val="24"/>
                    </w:rPr>
                    <w:t>希</w:t>
                  </w:r>
                  <w:r w:rsidRPr="0051611A">
                    <w:rPr>
                      <w:rFonts w:ascii="ＭＳ 明朝" w:hAnsi="ＭＳ 明朝" w:cs="TT8E3o01" w:hint="eastAsia"/>
                      <w:kern w:val="0"/>
                      <w:sz w:val="24"/>
                    </w:rPr>
                    <w:t>望</w:t>
                  </w:r>
                  <w:r w:rsidRPr="0051611A">
                    <w:rPr>
                      <w:rFonts w:ascii="ＭＳ 明朝" w:hAnsi="ＭＳ 明朝" w:cs="TT8E3o00" w:hint="eastAsia"/>
                      <w:kern w:val="0"/>
                      <w:sz w:val="24"/>
                    </w:rPr>
                    <w:t>者を</w:t>
                  </w:r>
                  <w:r w:rsidRPr="0051611A">
                    <w:rPr>
                      <w:rFonts w:ascii="ＭＳ 明朝" w:hAnsi="ＭＳ 明朝" w:cs="TT8E3o02" w:hint="eastAsia"/>
                      <w:kern w:val="0"/>
                      <w:sz w:val="24"/>
                    </w:rPr>
                    <w:t>適切</w:t>
                  </w:r>
                  <w:r w:rsidRPr="0051611A">
                    <w:rPr>
                      <w:rFonts w:ascii="ＭＳ 明朝" w:hAnsi="ＭＳ 明朝" w:cs="TT8E3o00" w:hint="eastAsia"/>
                      <w:kern w:val="0"/>
                      <w:sz w:val="24"/>
                    </w:rPr>
                    <w:t>に</w:t>
                  </w:r>
                  <w:r w:rsidRPr="0051611A">
                    <w:rPr>
                      <w:rFonts w:ascii="ＭＳ 明朝" w:hAnsi="ＭＳ 明朝" w:cs="TT8E3o01" w:hint="eastAsia"/>
                      <w:kern w:val="0"/>
                      <w:sz w:val="24"/>
                    </w:rPr>
                    <w:t>把握</w:t>
                  </w:r>
                  <w:r w:rsidRPr="0051611A">
                    <w:rPr>
                      <w:rFonts w:ascii="ＭＳ 明朝" w:hAnsi="ＭＳ 明朝" w:cs="TT8E3o00" w:hint="eastAsia"/>
                      <w:kern w:val="0"/>
                      <w:sz w:val="24"/>
                    </w:rPr>
                    <w:t>するとともに、</w:t>
                  </w:r>
                  <w:r>
                    <w:rPr>
                      <w:rFonts w:ascii="ＭＳ 明朝" w:hAnsi="ＭＳ 明朝" w:cs="TT8E3o00" w:hint="eastAsia"/>
                      <w:kern w:val="0"/>
                      <w:sz w:val="24"/>
                    </w:rPr>
                    <w:t>日中一時支援事業</w:t>
                  </w:r>
                  <w:r w:rsidRPr="0051611A">
                    <w:rPr>
                      <w:rFonts w:ascii="ＭＳ 明朝" w:hAnsi="ＭＳ 明朝" w:cs="TT8E3o00" w:hint="eastAsia"/>
                      <w:kern w:val="0"/>
                      <w:sz w:val="24"/>
                    </w:rPr>
                    <w:t>所を確保するため、多様な事業所の参入を</w:t>
                  </w:r>
                  <w:r w:rsidRPr="0051611A">
                    <w:rPr>
                      <w:rFonts w:ascii="ＭＳ 明朝" w:hAnsi="ＭＳ 明朝" w:cs="TT8E3o02" w:hint="eastAsia"/>
                      <w:kern w:val="0"/>
                      <w:sz w:val="24"/>
                    </w:rPr>
                    <w:t>促</w:t>
                  </w:r>
                  <w:r w:rsidRPr="0051611A">
                    <w:rPr>
                      <w:rFonts w:ascii="ＭＳ 明朝" w:hAnsi="ＭＳ 明朝" w:cs="TT8E3o00" w:hint="eastAsia"/>
                      <w:kern w:val="0"/>
                      <w:sz w:val="24"/>
                    </w:rPr>
                    <w:t>進し</w:t>
                  </w:r>
                  <w:r>
                    <w:rPr>
                      <w:rFonts w:ascii="ＭＳ 明朝" w:hAnsi="ＭＳ 明朝" w:cs="TT8E3o00" w:hint="eastAsia"/>
                      <w:kern w:val="0"/>
                      <w:sz w:val="24"/>
                    </w:rPr>
                    <w:t>、サービス提供体制の整備に努めます。</w:t>
                  </w:r>
                </w:p>
                <w:p w:rsidR="00F559EB" w:rsidRPr="00D331ED" w:rsidRDefault="00F559EB" w:rsidP="009F600C">
                  <w:pPr>
                    <w:autoSpaceDE w:val="0"/>
                    <w:autoSpaceDN w:val="0"/>
                    <w:adjustRightInd w:val="0"/>
                    <w:jc w:val="left"/>
                    <w:rPr>
                      <w:rFonts w:ascii="ＭＳ 明朝" w:hAnsi="ＭＳ 明朝" w:cs="TT8F8o00"/>
                      <w:kern w:val="0"/>
                      <w:sz w:val="28"/>
                      <w:szCs w:val="28"/>
                    </w:rPr>
                  </w:pPr>
                </w:p>
              </w:txbxContent>
            </v:textbox>
          </v:rect>
        </w:pict>
      </w:r>
    </w:p>
    <w:p w:rsidR="009F600C" w:rsidRPr="00C57EDF" w:rsidRDefault="009F600C" w:rsidP="009F600C">
      <w:pPr>
        <w:rPr>
          <w:rFonts w:ascii="ＭＳ Ｐゴシック" w:eastAsia="ＭＳ Ｐゴシック" w:hAnsi="ＭＳ Ｐゴシック" w:cs="TT8F7o00"/>
          <w:b/>
          <w:kern w:val="0"/>
          <w:sz w:val="24"/>
        </w:rPr>
      </w:pPr>
    </w:p>
    <w:p w:rsidR="009F600C" w:rsidRPr="00C57EDF" w:rsidRDefault="009F600C" w:rsidP="009F600C">
      <w:pPr>
        <w:autoSpaceDE w:val="0"/>
        <w:autoSpaceDN w:val="0"/>
        <w:adjustRightInd w:val="0"/>
        <w:jc w:val="left"/>
        <w:rPr>
          <w:rFonts w:ascii="HG丸ｺﾞｼｯｸM-PRO" w:eastAsia="HG丸ｺﾞｼｯｸM-PRO" w:cs="TT908o00"/>
          <w:kern w:val="0"/>
          <w:sz w:val="24"/>
        </w:rPr>
      </w:pPr>
    </w:p>
    <w:p w:rsidR="009F600C" w:rsidRDefault="009F600C"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p>
    <w:p w:rsidR="00AC40BF" w:rsidRDefault="00AC40BF"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p>
    <w:p w:rsidR="00AC40BF" w:rsidRDefault="00AC40BF"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p>
    <w:p w:rsidR="00AC40BF" w:rsidRDefault="00AC40BF"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p>
    <w:p w:rsidR="009F600C" w:rsidRPr="00F838B6" w:rsidRDefault="009F600C" w:rsidP="002306A5">
      <w:pPr>
        <w:autoSpaceDE w:val="0"/>
        <w:autoSpaceDN w:val="0"/>
        <w:adjustRightInd w:val="0"/>
        <w:ind w:firstLineChars="100" w:firstLine="290"/>
        <w:jc w:val="left"/>
        <w:rPr>
          <w:rFonts w:ascii="HG丸ｺﾞｼｯｸM-PRO" w:eastAsia="HG丸ｺﾞｼｯｸM-PRO" w:hAnsi="ＭＳ Ｐゴシック" w:cs="TT8F8o00"/>
          <w:b/>
          <w:kern w:val="0"/>
          <w:sz w:val="28"/>
          <w:szCs w:val="28"/>
        </w:rPr>
      </w:pPr>
      <w:r>
        <w:rPr>
          <w:rFonts w:ascii="HG丸ｺﾞｼｯｸM-PRO" w:eastAsia="HG丸ｺﾞｼｯｸM-PRO" w:hAnsi="ＭＳ Ｐゴシック" w:cs="TT8F8o00" w:hint="eastAsia"/>
          <w:b/>
          <w:kern w:val="0"/>
          <w:sz w:val="28"/>
          <w:szCs w:val="28"/>
        </w:rPr>
        <w:lastRenderedPageBreak/>
        <w:t>（３</w:t>
      </w:r>
      <w:r w:rsidRPr="00F838B6">
        <w:rPr>
          <w:rFonts w:ascii="HG丸ｺﾞｼｯｸM-PRO" w:eastAsia="HG丸ｺﾞｼｯｸM-PRO" w:hAnsi="ＭＳ Ｐゴシック" w:cs="TT8F8o00" w:hint="eastAsia"/>
          <w:b/>
          <w:kern w:val="0"/>
          <w:sz w:val="28"/>
          <w:szCs w:val="28"/>
        </w:rPr>
        <w:t>）障害児支援</w:t>
      </w:r>
    </w:p>
    <w:p w:rsidR="009F600C" w:rsidRPr="00F838B6"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t>（a）障害児通所支援</w:t>
      </w:r>
    </w:p>
    <w:p w:rsidR="009F600C" w:rsidRPr="00F838B6" w:rsidRDefault="009F600C" w:rsidP="002306A5">
      <w:pPr>
        <w:autoSpaceDE w:val="0"/>
        <w:autoSpaceDN w:val="0"/>
        <w:adjustRightInd w:val="0"/>
        <w:ind w:leftChars="400" w:left="876" w:firstLineChars="100" w:firstLine="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障害児通所支援</w:t>
      </w:r>
      <w:r>
        <w:rPr>
          <w:rFonts w:ascii="HG丸ｺﾞｼｯｸM-PRO" w:eastAsia="HG丸ｺﾞｼｯｸM-PRO" w:hAnsi="ＭＳ Ｐゴシック" w:cs="TT8F8o00" w:hint="eastAsia"/>
          <w:kern w:val="0"/>
          <w:sz w:val="24"/>
        </w:rPr>
        <w:t>のサービスは「児童発達支援」や「放課後等デイサービス」など、5</w:t>
      </w:r>
      <w:r w:rsidRPr="00F838B6">
        <w:rPr>
          <w:rFonts w:ascii="HG丸ｺﾞｼｯｸM-PRO" w:eastAsia="HG丸ｺﾞｼｯｸM-PRO" w:hAnsi="ＭＳ Ｐゴシック" w:cs="TT8F8o00" w:hint="eastAsia"/>
          <w:kern w:val="0"/>
          <w:sz w:val="24"/>
        </w:rPr>
        <w:t>つのサービスに区分されます。</w:t>
      </w: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①児童発達支援</w:t>
      </w:r>
    </w:p>
    <w:p w:rsidR="009F600C" w:rsidRPr="00F838B6" w:rsidRDefault="009F600C" w:rsidP="002306A5">
      <w:pPr>
        <w:autoSpaceDE w:val="0"/>
        <w:autoSpaceDN w:val="0"/>
        <w:adjustRightInd w:val="0"/>
        <w:ind w:leftChars="472" w:left="1034" w:firstLineChars="100" w:firstLine="249"/>
        <w:jc w:val="left"/>
        <w:rPr>
          <w:rFonts w:ascii="ＭＳ Ｐ明朝" w:eastAsia="ＭＳ Ｐ明朝" w:hAnsi="ＭＳ Ｐ明朝" w:cs="TT8F8o00"/>
          <w:kern w:val="0"/>
          <w:sz w:val="24"/>
        </w:rPr>
      </w:pPr>
      <w:r w:rsidRPr="00F838B6">
        <w:rPr>
          <w:rFonts w:ascii="HG丸ｺﾞｼｯｸM-PRO" w:eastAsia="HG丸ｺﾞｼｯｸM-PRO" w:hAnsi="ＭＳ Ｐゴシック" w:cs="TT8F8o00" w:hint="eastAsia"/>
          <w:kern w:val="0"/>
          <w:sz w:val="24"/>
        </w:rPr>
        <w:t>未就学児に対し、日常生活における基本的な動作の指導、知識の技能の付与、集団生活への適応訓練などを行います。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hint="eastAsia"/>
                <w:kern w:val="0"/>
                <w:sz w:val="24"/>
              </w:rPr>
              <w:t>11</w:t>
            </w:r>
            <w:r w:rsidRPr="007A4A76">
              <w:rPr>
                <w:rFonts w:eastAsia="ＭＳ Ｐ明朝" w:cs="TT8E3o00"/>
                <w:kern w:val="0"/>
                <w:sz w:val="24"/>
              </w:rPr>
              <w:t>,</w:t>
            </w:r>
            <w:r w:rsidRPr="007A4A76">
              <w:rPr>
                <w:rFonts w:eastAsia="ＭＳ Ｐ明朝" w:cs="TT8E3o00" w:hint="eastAsia"/>
                <w:kern w:val="0"/>
                <w:sz w:val="24"/>
              </w:rPr>
              <w:t>196</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61</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11</w:t>
            </w:r>
            <w:r w:rsidRPr="007A4A76">
              <w:rPr>
                <w:rFonts w:eastAsia="ＭＳ Ｐ明朝" w:cs="ＭＳ Ｐゴシック"/>
                <w:kern w:val="0"/>
                <w:sz w:val="24"/>
              </w:rPr>
              <w:t>,</w:t>
            </w:r>
            <w:r w:rsidRPr="007A4A76">
              <w:rPr>
                <w:rFonts w:eastAsia="ＭＳ Ｐ明朝" w:cs="ＭＳ Ｐゴシック" w:hint="eastAsia"/>
                <w:kern w:val="0"/>
                <w:sz w:val="24"/>
              </w:rPr>
              <w:t>980</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65</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1</w:t>
            </w:r>
            <w:r>
              <w:rPr>
                <w:rFonts w:eastAsia="ＭＳ Ｐ明朝" w:cs="ＭＳ Ｐゴシック" w:hint="eastAsia"/>
                <w:kern w:val="0"/>
                <w:sz w:val="24"/>
              </w:rPr>
              <w:t>2,8</w:t>
            </w:r>
            <w:r w:rsidRPr="007A4A76">
              <w:rPr>
                <w:rFonts w:eastAsia="ＭＳ Ｐ明朝" w:cs="ＭＳ Ｐゴシック" w:hint="eastAsia"/>
                <w:kern w:val="0"/>
                <w:sz w:val="24"/>
              </w:rPr>
              <w:t>19</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70</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9F600C">
      <w:pPr>
        <w:autoSpaceDE w:val="0"/>
        <w:autoSpaceDN w:val="0"/>
        <w:adjustRightInd w:val="0"/>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65" style="position:absolute;margin-left:60.8pt;margin-top:12.7pt;width:404.05pt;height:65.85pt;z-index:25227980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F15FBD" w:rsidRDefault="00F559EB" w:rsidP="009F600C">
                  <w:pPr>
                    <w:rPr>
                      <w:sz w:val="24"/>
                    </w:rPr>
                  </w:pPr>
                  <w:r w:rsidRPr="00021262">
                    <w:rPr>
                      <w:rFonts w:hint="eastAsia"/>
                      <w:sz w:val="24"/>
                    </w:rPr>
                    <w:t xml:space="preserve">　</w:t>
                  </w:r>
                  <w:r>
                    <w:rPr>
                      <w:rFonts w:hint="eastAsia"/>
                      <w:sz w:val="24"/>
                    </w:rPr>
                    <w:t>2017</w:t>
                  </w:r>
                  <w:r w:rsidRPr="00F15FBD">
                    <w:rPr>
                      <w:rFonts w:hint="eastAsia"/>
                      <w:sz w:val="24"/>
                    </w:rPr>
                    <w:t>年度の実績見込みを基準として、年間約</w:t>
                  </w:r>
                  <w:r>
                    <w:rPr>
                      <w:rFonts w:hint="eastAsia"/>
                      <w:sz w:val="24"/>
                    </w:rPr>
                    <w:t>7</w:t>
                  </w:r>
                  <w:r w:rsidRPr="00F15FBD">
                    <w:rPr>
                      <w:rFonts w:hint="eastAsia"/>
                      <w:sz w:val="24"/>
                    </w:rPr>
                    <w:t>％の利用増加を見込んで各年度の見込値を設定</w:t>
                  </w:r>
                  <w:r>
                    <w:rPr>
                      <w:rFonts w:hint="eastAsia"/>
                      <w:sz w:val="24"/>
                    </w:rPr>
                    <w:t>しています</w:t>
                  </w:r>
                  <w:r w:rsidRPr="00F15FBD">
                    <w:rPr>
                      <w:rFonts w:hint="eastAsia"/>
                      <w:sz w:val="24"/>
                    </w:rPr>
                    <w:t>。</w:t>
                  </w:r>
                </w:p>
                <w:p w:rsidR="00F559EB" w:rsidRPr="00CF65CC"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②放課後等デイサービス</w:t>
      </w:r>
    </w:p>
    <w:p w:rsidR="009F600C" w:rsidRPr="00F838B6" w:rsidRDefault="009F600C" w:rsidP="002306A5">
      <w:pPr>
        <w:autoSpaceDE w:val="0"/>
        <w:autoSpaceDN w:val="0"/>
        <w:adjustRightInd w:val="0"/>
        <w:ind w:left="996" w:hangingChars="400" w:hanging="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 xml:space="preserve">　就学児に対し、生活能力の向上のために必要な訓練、社会との交流の促進などを行います。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7A4A7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27</w:t>
            </w:r>
            <w:r w:rsidRPr="007A4A76">
              <w:rPr>
                <w:rFonts w:eastAsia="ＭＳ Ｐ明朝" w:cs="TT8E3o00"/>
                <w:kern w:val="0"/>
                <w:sz w:val="24"/>
              </w:rPr>
              <w:t>,</w:t>
            </w:r>
            <w:r w:rsidRPr="007A4A76">
              <w:rPr>
                <w:rFonts w:eastAsia="ＭＳ Ｐ明朝" w:cs="TT8E3o00" w:hint="eastAsia"/>
                <w:kern w:val="0"/>
                <w:sz w:val="24"/>
              </w:rPr>
              <w:t>888</w:t>
            </w:r>
            <w:r w:rsidRPr="007A4A76">
              <w:rPr>
                <w:rFonts w:eastAsia="ＭＳ Ｐ明朝" w:cs="TT8E3o00"/>
                <w:kern w:val="0"/>
                <w:sz w:val="24"/>
              </w:rPr>
              <w:t xml:space="preserve"> </w:t>
            </w:r>
            <w:r w:rsidRPr="007A4A76">
              <w:rPr>
                <w:rFonts w:eastAsia="ＭＳ Ｐ明朝" w:cs="TT8E3o00"/>
                <w:kern w:val="0"/>
                <w:sz w:val="24"/>
              </w:rPr>
              <w:t>日</w:t>
            </w:r>
          </w:p>
          <w:p w:rsidR="009F600C" w:rsidRPr="007A4A76" w:rsidRDefault="009F600C" w:rsidP="009F600C">
            <w:pPr>
              <w:autoSpaceDE w:val="0"/>
              <w:autoSpaceDN w:val="0"/>
              <w:adjustRightInd w:val="0"/>
              <w:jc w:val="center"/>
              <w:rPr>
                <w:rFonts w:eastAsia="ＭＳ Ｐ明朝" w:cs="TT8E3o00"/>
                <w:kern w:val="0"/>
                <w:sz w:val="24"/>
              </w:rPr>
            </w:pPr>
            <w:r w:rsidRPr="007A4A76">
              <w:rPr>
                <w:rFonts w:eastAsia="ＭＳ Ｐ明朝" w:cs="TT8E3o00"/>
                <w:kern w:val="0"/>
                <w:sz w:val="24"/>
              </w:rPr>
              <w:t>（</w:t>
            </w:r>
            <w:r w:rsidRPr="007A4A76">
              <w:rPr>
                <w:rFonts w:eastAsia="ＭＳ Ｐ明朝" w:cs="TT8E3o00" w:hint="eastAsia"/>
                <w:kern w:val="0"/>
                <w:sz w:val="24"/>
              </w:rPr>
              <w:t>174</w:t>
            </w:r>
            <w:r w:rsidRPr="007A4A76">
              <w:rPr>
                <w:rFonts w:eastAsia="ＭＳ Ｐ明朝" w:cs="TT8E3o00"/>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30</w:t>
            </w:r>
            <w:r w:rsidRPr="007A4A76">
              <w:rPr>
                <w:rFonts w:eastAsia="ＭＳ Ｐ明朝" w:cs="ＭＳ Ｐゴシック"/>
                <w:kern w:val="0"/>
                <w:sz w:val="24"/>
              </w:rPr>
              <w:t>,</w:t>
            </w:r>
            <w:r w:rsidRPr="007A4A76">
              <w:rPr>
                <w:rFonts w:eastAsia="ＭＳ Ｐ明朝" w:cs="ＭＳ Ｐゴシック" w:hint="eastAsia"/>
                <w:kern w:val="0"/>
                <w:sz w:val="24"/>
              </w:rPr>
              <w:t>677</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191</w:t>
            </w:r>
            <w:r w:rsidRPr="007A4A76">
              <w:rPr>
                <w:rFonts w:eastAsia="ＭＳ Ｐ明朝" w:cs="ＭＳ Ｐゴシック"/>
                <w:kern w:val="0"/>
                <w:sz w:val="24"/>
              </w:rPr>
              <w:t>人）</w:t>
            </w:r>
          </w:p>
        </w:tc>
        <w:tc>
          <w:tcPr>
            <w:tcW w:w="2652" w:type="dxa"/>
            <w:vAlign w:val="center"/>
          </w:tcPr>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hint="eastAsia"/>
                <w:kern w:val="0"/>
                <w:sz w:val="24"/>
              </w:rPr>
              <w:t>33</w:t>
            </w:r>
            <w:r w:rsidRPr="007A4A76">
              <w:rPr>
                <w:rFonts w:eastAsia="ＭＳ Ｐ明朝" w:cs="ＭＳ Ｐゴシック"/>
                <w:kern w:val="0"/>
                <w:sz w:val="24"/>
              </w:rPr>
              <w:t>,</w:t>
            </w:r>
            <w:r w:rsidRPr="007A4A76">
              <w:rPr>
                <w:rFonts w:eastAsia="ＭＳ Ｐ明朝" w:cs="ＭＳ Ｐゴシック" w:hint="eastAsia"/>
                <w:kern w:val="0"/>
                <w:sz w:val="24"/>
              </w:rPr>
              <w:t>745</w:t>
            </w:r>
            <w:r w:rsidRPr="007A4A76">
              <w:rPr>
                <w:rFonts w:eastAsia="ＭＳ Ｐ明朝" w:cs="ＭＳ Ｐゴシック"/>
                <w:kern w:val="0"/>
                <w:sz w:val="24"/>
              </w:rPr>
              <w:t>日</w:t>
            </w:r>
          </w:p>
          <w:p w:rsidR="009F600C" w:rsidRPr="007A4A76" w:rsidRDefault="009F600C" w:rsidP="009F600C">
            <w:pPr>
              <w:widowControl/>
              <w:jc w:val="center"/>
              <w:rPr>
                <w:rFonts w:eastAsia="ＭＳ Ｐ明朝" w:cs="ＭＳ Ｐゴシック"/>
                <w:kern w:val="0"/>
                <w:sz w:val="24"/>
              </w:rPr>
            </w:pPr>
            <w:r w:rsidRPr="007A4A76">
              <w:rPr>
                <w:rFonts w:eastAsia="ＭＳ Ｐ明朝" w:cs="ＭＳ Ｐゴシック"/>
                <w:kern w:val="0"/>
                <w:sz w:val="24"/>
              </w:rPr>
              <w:t>(</w:t>
            </w:r>
            <w:r w:rsidRPr="007A4A76">
              <w:rPr>
                <w:rFonts w:eastAsia="ＭＳ Ｐ明朝" w:cs="ＭＳ Ｐゴシック" w:hint="eastAsia"/>
                <w:kern w:val="0"/>
                <w:sz w:val="24"/>
              </w:rPr>
              <w:t>210</w:t>
            </w:r>
            <w:r w:rsidRPr="007A4A76">
              <w:rPr>
                <w:rFonts w:eastAsia="ＭＳ Ｐ明朝" w:cs="ＭＳ Ｐゴシック"/>
                <w:kern w:val="0"/>
                <w:sz w:val="24"/>
              </w:rPr>
              <w:t>人</w:t>
            </w:r>
            <w:r w:rsidRPr="007A4A76">
              <w:rPr>
                <w:rFonts w:eastAsia="ＭＳ Ｐ明朝" w:cs="ＭＳ Ｐゴシック"/>
                <w:kern w:val="0"/>
                <w:sz w:val="24"/>
              </w:rPr>
              <w:t>)</w:t>
            </w:r>
          </w:p>
        </w:tc>
      </w:tr>
    </w:tbl>
    <w:p w:rsidR="009F600C" w:rsidRDefault="00435C4F"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66" style="position:absolute;left:0;text-align:left;margin-left:60.8pt;margin-top:15.55pt;width:404.05pt;height:65.85pt;z-index:252280832;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F15FBD" w:rsidRDefault="00F559EB" w:rsidP="009F600C">
                  <w:pPr>
                    <w:rPr>
                      <w:sz w:val="24"/>
                    </w:rPr>
                  </w:pPr>
                  <w:r w:rsidRPr="00021262">
                    <w:rPr>
                      <w:rFonts w:hint="eastAsia"/>
                      <w:sz w:val="24"/>
                    </w:rPr>
                    <w:t xml:space="preserve">　</w:t>
                  </w:r>
                  <w:r>
                    <w:rPr>
                      <w:rFonts w:hint="eastAsia"/>
                      <w:sz w:val="24"/>
                    </w:rPr>
                    <w:t>2017</w:t>
                  </w:r>
                  <w:r w:rsidRPr="00F15FBD">
                    <w:rPr>
                      <w:rFonts w:hint="eastAsia"/>
                      <w:sz w:val="24"/>
                    </w:rPr>
                    <w:t>年度の実績見込みを基準として、年間約</w:t>
                  </w:r>
                  <w:r>
                    <w:rPr>
                      <w:rFonts w:hint="eastAsia"/>
                      <w:sz w:val="24"/>
                    </w:rPr>
                    <w:t>10</w:t>
                  </w:r>
                  <w:r w:rsidRPr="00F15FBD">
                    <w:rPr>
                      <w:rFonts w:hint="eastAsia"/>
                      <w:sz w:val="24"/>
                    </w:rPr>
                    <w:t>％の利用増加を見込んで各年度の見込値を設定</w:t>
                  </w:r>
                  <w:r>
                    <w:rPr>
                      <w:rFonts w:hint="eastAsia"/>
                      <w:sz w:val="24"/>
                    </w:rPr>
                    <w:t>しています</w:t>
                  </w:r>
                  <w:r w:rsidRPr="00F15FBD">
                    <w:rPr>
                      <w:rFonts w:hint="eastAsia"/>
                      <w:sz w:val="24"/>
                    </w:rPr>
                    <w:t>。</w:t>
                  </w:r>
                </w:p>
                <w:p w:rsidR="00F559EB" w:rsidRPr="00CF65CC" w:rsidRDefault="00F559EB" w:rsidP="009F600C">
                  <w:pPr>
                    <w:rPr>
                      <w:sz w:val="24"/>
                    </w:rPr>
                  </w:pPr>
                </w:p>
              </w:txbxContent>
            </v:textbox>
          </v:roundrect>
        </w:pict>
      </w:r>
    </w:p>
    <w:p w:rsidR="009F600C"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228" w:left="997" w:hangingChars="200" w:hanging="49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lastRenderedPageBreak/>
        <w:t>③保育所等訪問支援</w:t>
      </w:r>
    </w:p>
    <w:p w:rsidR="009F600C" w:rsidRPr="00F838B6" w:rsidRDefault="009F600C" w:rsidP="002306A5">
      <w:pPr>
        <w:autoSpaceDE w:val="0"/>
        <w:autoSpaceDN w:val="0"/>
        <w:adjustRightInd w:val="0"/>
        <w:ind w:left="747" w:hangingChars="300" w:hanging="747"/>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 xml:space="preserve">　</w:t>
      </w:r>
      <w:r w:rsidRPr="00F838B6">
        <w:rPr>
          <w:rFonts w:ascii="HG丸ｺﾞｼｯｸM-PRO" w:eastAsia="HG丸ｺﾞｼｯｸM-PRO" w:hAnsi="ＭＳ Ｐゴシック" w:cs="TT8F8o00" w:hint="eastAsia"/>
          <w:kern w:val="0"/>
          <w:sz w:val="24"/>
        </w:rPr>
        <w:t>保育所等における、集団生活への適応のための専門的な支援を行います。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24</w:t>
            </w:r>
            <w:r w:rsidRPr="00F838B6">
              <w:rPr>
                <w:rFonts w:eastAsia="ＭＳ Ｐ明朝" w:cs="TT8E3o00"/>
                <w:kern w:val="0"/>
                <w:sz w:val="24"/>
              </w:rPr>
              <w:t xml:space="preserve"> </w:t>
            </w:r>
            <w:r w:rsidRPr="00F838B6">
              <w:rPr>
                <w:rFonts w:eastAsia="ＭＳ Ｐ明朝" w:cs="TT8E3o00"/>
                <w:kern w:val="0"/>
                <w:sz w:val="24"/>
              </w:rPr>
              <w:t>日</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sidRPr="00F838B6">
              <w:rPr>
                <w:rFonts w:eastAsia="ＭＳ Ｐ明朝" w:cs="TT8E3o00"/>
                <w:kern w:val="0"/>
                <w:sz w:val="24"/>
              </w:rPr>
              <w:t>2</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36</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sidRPr="00F838B6">
              <w:rPr>
                <w:rFonts w:eastAsia="ＭＳ Ｐ明朝" w:cs="ＭＳ Ｐゴシック"/>
                <w:kern w:val="0"/>
                <w:sz w:val="24"/>
              </w:rPr>
              <w:t>3</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48</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(4</w:t>
            </w:r>
            <w:r w:rsidRPr="00F838B6">
              <w:rPr>
                <w:rFonts w:eastAsia="ＭＳ Ｐ明朝" w:cs="ＭＳ Ｐゴシック"/>
                <w:kern w:val="0"/>
                <w:sz w:val="24"/>
              </w:rPr>
              <w:t>人</w:t>
            </w:r>
            <w:r w:rsidRPr="00F838B6">
              <w:rPr>
                <w:rFonts w:eastAsia="ＭＳ Ｐ明朝" w:cs="ＭＳ Ｐゴシック"/>
                <w:kern w:val="0"/>
                <w:sz w:val="24"/>
              </w:rPr>
              <w:t>)</w:t>
            </w:r>
          </w:p>
        </w:tc>
      </w:tr>
    </w:tbl>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435C4F"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noProof/>
          <w:kern w:val="0"/>
          <w:sz w:val="24"/>
        </w:rPr>
        <w:pict>
          <v:roundrect id="_x0000_s1767" style="position:absolute;left:0;text-align:left;margin-left:61.85pt;margin-top:-.05pt;width:399.15pt;height:65.85pt;z-index:252281856"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みを基準として</w:t>
                  </w:r>
                  <w:r w:rsidRPr="00021262">
                    <w:rPr>
                      <w:rFonts w:hint="eastAsia"/>
                      <w:sz w:val="24"/>
                    </w:rPr>
                    <w:t>、</w:t>
                  </w:r>
                  <w:r>
                    <w:rPr>
                      <w:rFonts w:hint="eastAsia"/>
                      <w:sz w:val="24"/>
                    </w:rPr>
                    <w:t>月</w:t>
                  </w:r>
                  <w:r>
                    <w:rPr>
                      <w:rFonts w:hint="eastAsia"/>
                      <w:sz w:val="24"/>
                    </w:rPr>
                    <w:t>1</w:t>
                  </w:r>
                  <w:r>
                    <w:rPr>
                      <w:rFonts w:hint="eastAsia"/>
                      <w:sz w:val="24"/>
                    </w:rPr>
                    <w:t>回の訪問及び</w:t>
                  </w:r>
                  <w:r w:rsidRPr="00021262">
                    <w:rPr>
                      <w:rFonts w:hint="eastAsia"/>
                      <w:sz w:val="24"/>
                    </w:rPr>
                    <w:t>年間</w:t>
                  </w:r>
                  <w:r>
                    <w:rPr>
                      <w:rFonts w:hint="eastAsia"/>
                      <w:sz w:val="24"/>
                    </w:rPr>
                    <w:t>約</w:t>
                  </w:r>
                  <w:r>
                    <w:rPr>
                      <w:rFonts w:hint="eastAsia"/>
                      <w:sz w:val="24"/>
                    </w:rPr>
                    <w:t>1</w:t>
                  </w:r>
                  <w:r>
                    <w:rPr>
                      <w:rFonts w:hint="eastAsia"/>
                      <w:sz w:val="24"/>
                    </w:rPr>
                    <w:t>人の利用増加</w:t>
                  </w:r>
                  <w:r w:rsidRPr="00021262">
                    <w:rPr>
                      <w:rFonts w:hint="eastAsia"/>
                      <w:sz w:val="24"/>
                    </w:rPr>
                    <w:t>を見込んで各年度の見込値を設定</w:t>
                  </w:r>
                  <w:r>
                    <w:rPr>
                      <w:rFonts w:hint="eastAsia"/>
                      <w:sz w:val="24"/>
                    </w:rPr>
                    <w:t>しています</w:t>
                  </w:r>
                  <w:r w:rsidRPr="00021262">
                    <w:rPr>
                      <w:rFonts w:hint="eastAsia"/>
                      <w:sz w:val="24"/>
                    </w:rPr>
                    <w:t>。</w:t>
                  </w:r>
                </w:p>
                <w:p w:rsidR="00F559EB" w:rsidRPr="004B59A4" w:rsidRDefault="00F559EB" w:rsidP="009F600C">
                  <w:pPr>
                    <w:rPr>
                      <w:sz w:val="24"/>
                    </w:rPr>
                  </w:pPr>
                </w:p>
              </w:txbxContent>
            </v:textbox>
          </v:roundrect>
        </w:pict>
      </w: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④医療型児童発達支援</w:t>
      </w:r>
    </w:p>
    <w:p w:rsidR="009F600C" w:rsidRPr="00F838B6" w:rsidRDefault="009F600C" w:rsidP="002306A5">
      <w:pPr>
        <w:autoSpaceDE w:val="0"/>
        <w:autoSpaceDN w:val="0"/>
        <w:adjustRightInd w:val="0"/>
        <w:ind w:firstLineChars="500" w:firstLine="1245"/>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指定医療機関に通い、児童発達支援及び治療を行います。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&lt;上段：年間延利用見込日数、下段：(月平均利用見込者数)&gt;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36</w:t>
            </w:r>
            <w:r w:rsidRPr="00F838B6">
              <w:rPr>
                <w:rFonts w:eastAsia="ＭＳ Ｐ明朝" w:cs="TT8E3o00"/>
                <w:kern w:val="0"/>
                <w:sz w:val="24"/>
              </w:rPr>
              <w:t xml:space="preserve"> </w:t>
            </w:r>
            <w:r w:rsidRPr="00F838B6">
              <w:rPr>
                <w:rFonts w:eastAsia="ＭＳ Ｐ明朝" w:cs="TT8E3o00"/>
                <w:kern w:val="0"/>
                <w:sz w:val="24"/>
              </w:rPr>
              <w:t>日</w:t>
            </w:r>
          </w:p>
          <w:p w:rsidR="009F600C" w:rsidRPr="00F838B6" w:rsidRDefault="009F600C" w:rsidP="009F600C">
            <w:pPr>
              <w:autoSpaceDE w:val="0"/>
              <w:autoSpaceDN w:val="0"/>
              <w:adjustRightInd w:val="0"/>
              <w:jc w:val="center"/>
              <w:rPr>
                <w:rFonts w:eastAsia="ＭＳ Ｐ明朝" w:cs="TT8E3o00"/>
                <w:kern w:val="0"/>
                <w:sz w:val="24"/>
              </w:rPr>
            </w:pPr>
            <w:r w:rsidRPr="00F838B6">
              <w:rPr>
                <w:rFonts w:eastAsia="ＭＳ Ｐ明朝" w:cs="TT8E3o00"/>
                <w:kern w:val="0"/>
                <w:sz w:val="24"/>
              </w:rPr>
              <w:t>（</w:t>
            </w:r>
            <w:r w:rsidRPr="00F838B6">
              <w:rPr>
                <w:rFonts w:eastAsia="ＭＳ Ｐ明朝" w:cs="TT8E3o00"/>
                <w:kern w:val="0"/>
                <w:sz w:val="24"/>
              </w:rPr>
              <w:t>1</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36</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w:t>
            </w:r>
            <w:r w:rsidRPr="00F838B6">
              <w:rPr>
                <w:rFonts w:eastAsia="ＭＳ Ｐ明朝" w:cs="ＭＳ Ｐゴシック"/>
                <w:kern w:val="0"/>
                <w:sz w:val="24"/>
              </w:rPr>
              <w:t>1</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36</w:t>
            </w:r>
            <w:r w:rsidRPr="00F838B6">
              <w:rPr>
                <w:rFonts w:eastAsia="ＭＳ Ｐ明朝" w:cs="ＭＳ Ｐゴシック"/>
                <w:kern w:val="0"/>
                <w:sz w:val="24"/>
              </w:rPr>
              <w:t>日</w:t>
            </w:r>
          </w:p>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(1</w:t>
            </w:r>
            <w:r w:rsidRPr="00F838B6">
              <w:rPr>
                <w:rFonts w:eastAsia="ＭＳ Ｐ明朝" w:cs="ＭＳ Ｐゴシック"/>
                <w:kern w:val="0"/>
                <w:sz w:val="24"/>
              </w:rPr>
              <w:t>人</w:t>
            </w:r>
            <w:r w:rsidRPr="00F838B6">
              <w:rPr>
                <w:rFonts w:eastAsia="ＭＳ Ｐ明朝" w:cs="ＭＳ Ｐゴシック"/>
                <w:kern w:val="0"/>
                <w:sz w:val="24"/>
              </w:rPr>
              <w:t>)</w:t>
            </w:r>
          </w:p>
        </w:tc>
      </w:tr>
    </w:tbl>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768" style="position:absolute;margin-left:61.85pt;margin-top:15.55pt;width:399.15pt;height:48.3pt;z-index:25228288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996FD5" w:rsidRDefault="00F559EB" w:rsidP="009F600C">
                  <w:pPr>
                    <w:rPr>
                      <w:sz w:val="24"/>
                    </w:rPr>
                  </w:pPr>
                  <w:r w:rsidRPr="00021262">
                    <w:rPr>
                      <w:rFonts w:hint="eastAsia"/>
                      <w:sz w:val="24"/>
                    </w:rPr>
                    <w:t xml:space="preserve">　</w:t>
                  </w:r>
                  <w:r>
                    <w:rPr>
                      <w:rFonts w:hint="eastAsia"/>
                      <w:sz w:val="24"/>
                    </w:rPr>
                    <w:t>2017</w:t>
                  </w:r>
                  <w:r w:rsidRPr="00021262">
                    <w:rPr>
                      <w:rFonts w:hint="eastAsia"/>
                      <w:sz w:val="24"/>
                    </w:rPr>
                    <w:t>年度の実績見込</w:t>
                  </w:r>
                  <w:r>
                    <w:rPr>
                      <w:rFonts w:hint="eastAsia"/>
                      <w:sz w:val="24"/>
                    </w:rPr>
                    <w:t>みと増減なしの</w:t>
                  </w:r>
                  <w:r w:rsidRPr="00021262">
                    <w:rPr>
                      <w:rFonts w:hint="eastAsia"/>
                      <w:sz w:val="24"/>
                    </w:rPr>
                    <w:t>見込値を設定</w:t>
                  </w:r>
                  <w:r>
                    <w:rPr>
                      <w:rFonts w:hint="eastAsia"/>
                      <w:sz w:val="24"/>
                    </w:rPr>
                    <w:t>しています</w:t>
                  </w:r>
                  <w:r w:rsidRPr="00021262">
                    <w:rPr>
                      <w:rFonts w:hint="eastAsia"/>
                      <w:sz w:val="24"/>
                    </w:rPr>
                    <w:t>。</w:t>
                  </w:r>
                </w:p>
                <w:p w:rsidR="00F559EB" w:rsidRPr="00353082"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2306A5">
      <w:pPr>
        <w:autoSpaceDE w:val="0"/>
        <w:autoSpaceDN w:val="0"/>
        <w:adjustRightInd w:val="0"/>
        <w:ind w:left="996" w:hangingChars="400" w:hanging="996"/>
        <w:jc w:val="left"/>
        <w:rPr>
          <w:rFonts w:ascii="ＭＳ Ｐ明朝" w:eastAsia="ＭＳ Ｐ明朝" w:hAnsi="ＭＳ Ｐ明朝" w:cs="TT8F8o00"/>
          <w:kern w:val="0"/>
          <w:sz w:val="24"/>
        </w:rPr>
      </w:pPr>
      <w:r>
        <w:rPr>
          <w:rFonts w:ascii="HG丸ｺﾞｼｯｸM-PRO" w:eastAsia="HG丸ｺﾞｼｯｸM-PRO" w:hAnsi="ＭＳ Ｐゴシック" w:cs="TT8F8o00" w:hint="eastAsia"/>
          <w:kern w:val="0"/>
          <w:sz w:val="24"/>
        </w:rPr>
        <w:t xml:space="preserve">　　　⑤居宅訪問型児童発達支援（2018年度からの新規事業）</w:t>
      </w:r>
    </w:p>
    <w:p w:rsidR="009F600C" w:rsidRPr="00F838B6" w:rsidRDefault="009F600C" w:rsidP="002306A5">
      <w:pPr>
        <w:autoSpaceDE w:val="0"/>
        <w:autoSpaceDN w:val="0"/>
        <w:adjustRightInd w:val="0"/>
        <w:ind w:leftChars="400" w:left="876" w:firstLineChars="100" w:firstLine="249"/>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重度の障害等の状態にあり、外出することが著しく困難な障害児に対し、居宅を訪問して</w:t>
      </w:r>
      <w:r w:rsidRPr="00F838B6">
        <w:rPr>
          <w:rFonts w:ascii="HG丸ｺﾞｼｯｸM-PRO" w:eastAsia="HG丸ｺﾞｼｯｸM-PRO" w:hAnsi="ＭＳ Ｐゴシック" w:cs="TT8F8o00" w:hint="eastAsia"/>
          <w:kern w:val="0"/>
          <w:sz w:val="24"/>
        </w:rPr>
        <w:t>児童発達支援を行います。</w:t>
      </w:r>
    </w:p>
    <w:p w:rsidR="009F600C" w:rsidRPr="00F838B6" w:rsidRDefault="009F600C" w:rsidP="002306A5">
      <w:pPr>
        <w:autoSpaceDE w:val="0"/>
        <w:autoSpaceDN w:val="0"/>
        <w:adjustRightInd w:val="0"/>
        <w:ind w:leftChars="455" w:left="997" w:firstLineChars="74" w:firstLine="184"/>
        <w:jc w:val="left"/>
        <w:rPr>
          <w:rFonts w:ascii="HG丸ｺﾞｼｯｸM-PRO" w:eastAsia="HG丸ｺﾞｼｯｸM-PRO" w:hAnsi="ＭＳ Ｐ明朝" w:cs="TT8F8o00"/>
          <w:kern w:val="0"/>
          <w:sz w:val="24"/>
        </w:rPr>
      </w:pPr>
      <w:r>
        <w:rPr>
          <w:rFonts w:ascii="HG丸ｺﾞｼｯｸM-PRO" w:eastAsia="HG丸ｺﾞｼｯｸM-PRO" w:hAnsi="ＭＳ Ｐ明朝" w:cs="TT8F8o00" w:hint="eastAsia"/>
          <w:kern w:val="0"/>
          <w:sz w:val="24"/>
        </w:rPr>
        <w:t>新規サービスのため実績はありませんが、これまでの相談等において問い合わせが少なかったため、</w:t>
      </w:r>
      <w:r w:rsidRPr="00F838B6">
        <w:rPr>
          <w:rFonts w:ascii="HG丸ｺﾞｼｯｸM-PRO" w:eastAsia="HG丸ｺﾞｼｯｸM-PRO" w:hAnsi="ＭＳ Ｐ明朝" w:cs="TT8F8o00" w:hint="eastAsia"/>
          <w:kern w:val="0"/>
          <w:sz w:val="24"/>
        </w:rPr>
        <w:t>本市ではサービスの利用を見込んでいません。</w: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lastRenderedPageBreak/>
        <w:pict>
          <v:roundrect id="_x0000_s1806" style="position:absolute;margin-left:41.4pt;margin-top:7.85pt;width:396pt;height:22.5pt;z-index:252321792" arcsize="10923f" fillcolor="#ff9">
            <v:textbox style="mso-next-textbox:#_x0000_s1806"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障害児通所</w:t>
                  </w:r>
                  <w:r w:rsidRPr="00F838B6">
                    <w:rPr>
                      <w:rFonts w:ascii="ＭＳ Ｐゴシック" w:eastAsia="ＭＳ Ｐゴシック" w:hAnsi="ＭＳ Ｐゴシック" w:cs="TT984o00" w:hint="eastAsia"/>
                      <w:kern w:val="0"/>
                      <w:sz w:val="24"/>
                    </w:rPr>
                    <w:t>支援</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ect id="_x0000_s1807" style="position:absolute;margin-left:41.4pt;margin-top:5pt;width:396pt;height:366.75pt;z-index:252322816">
            <v:stroke dashstyle="1 1" endcap="round"/>
            <v:textbox style="mso-next-textbox:#_x0000_s1807" inset="5.85pt,.7pt,5.85pt,.7pt">
              <w:txbxContent>
                <w:p w:rsidR="00F559EB" w:rsidRPr="00F838B6" w:rsidRDefault="00F559EB" w:rsidP="002306A5">
                  <w:pPr>
                    <w:autoSpaceDE w:val="0"/>
                    <w:autoSpaceDN w:val="0"/>
                    <w:adjustRightInd w:val="0"/>
                    <w:ind w:left="249" w:hangingChars="100" w:hanging="249"/>
                    <w:jc w:val="left"/>
                    <w:rPr>
                      <w:rFonts w:ascii="ＭＳ 明朝" w:hAnsi="ＭＳ 明朝" w:cs="TT908o00"/>
                      <w:kern w:val="0"/>
                      <w:sz w:val="24"/>
                    </w:rPr>
                  </w:pPr>
                  <w:r w:rsidRPr="00F838B6">
                    <w:rPr>
                      <w:rFonts w:ascii="ＭＳ 明朝" w:hAnsi="ＭＳ 明朝" w:cs="TT8E3o00" w:hint="eastAsia"/>
                      <w:kern w:val="0"/>
                      <w:sz w:val="24"/>
                    </w:rPr>
                    <w:t>■サービスの利用</w:t>
                  </w:r>
                  <w:r w:rsidRPr="00F838B6">
                    <w:rPr>
                      <w:rFonts w:ascii="ＭＳ 明朝" w:hAnsi="ＭＳ 明朝" w:cs="TT8E3o02" w:hint="eastAsia"/>
                      <w:kern w:val="0"/>
                      <w:sz w:val="24"/>
                    </w:rPr>
                    <w:t>希</w:t>
                  </w:r>
                  <w:r w:rsidRPr="00F838B6">
                    <w:rPr>
                      <w:rFonts w:ascii="ＭＳ 明朝" w:hAnsi="ＭＳ 明朝" w:cs="TT8E3o01" w:hint="eastAsia"/>
                      <w:kern w:val="0"/>
                      <w:sz w:val="24"/>
                    </w:rPr>
                    <w:t>望</w:t>
                  </w:r>
                  <w:r w:rsidRPr="00F838B6">
                    <w:rPr>
                      <w:rFonts w:ascii="ＭＳ 明朝" w:hAnsi="ＭＳ 明朝" w:cs="TT8E3o00" w:hint="eastAsia"/>
                      <w:kern w:val="0"/>
                      <w:sz w:val="24"/>
                    </w:rPr>
                    <w:t>者を</w:t>
                  </w:r>
                  <w:r w:rsidRPr="00F838B6">
                    <w:rPr>
                      <w:rFonts w:ascii="ＭＳ 明朝" w:hAnsi="ＭＳ 明朝" w:cs="TT8E3o02" w:hint="eastAsia"/>
                      <w:kern w:val="0"/>
                      <w:sz w:val="24"/>
                    </w:rPr>
                    <w:t>適切</w:t>
                  </w:r>
                  <w:r w:rsidRPr="00F838B6">
                    <w:rPr>
                      <w:rFonts w:ascii="ＭＳ 明朝" w:hAnsi="ＭＳ 明朝" w:cs="TT8E3o00" w:hint="eastAsia"/>
                      <w:kern w:val="0"/>
                      <w:sz w:val="24"/>
                    </w:rPr>
                    <w:t>に</w:t>
                  </w:r>
                  <w:r w:rsidRPr="00F838B6">
                    <w:rPr>
                      <w:rFonts w:ascii="ＭＳ 明朝" w:hAnsi="ＭＳ 明朝" w:cs="TT8E3o01" w:hint="eastAsia"/>
                      <w:kern w:val="0"/>
                      <w:sz w:val="24"/>
                    </w:rPr>
                    <w:t>把握</w:t>
                  </w:r>
                  <w:r w:rsidRPr="00F838B6">
                    <w:rPr>
                      <w:rFonts w:ascii="ＭＳ 明朝" w:hAnsi="ＭＳ 明朝" w:cs="TT8E3o00" w:hint="eastAsia"/>
                      <w:kern w:val="0"/>
                      <w:sz w:val="24"/>
                    </w:rPr>
                    <w:t>するとともに、重症心身障害児等の医療ケアなどの</w:t>
                  </w:r>
                  <w:r w:rsidRPr="00F838B6">
                    <w:rPr>
                      <w:rFonts w:ascii="ＭＳ 明朝" w:hAnsi="ＭＳ 明朝" w:cs="TT8E3o01" w:hint="eastAsia"/>
                      <w:kern w:val="0"/>
                      <w:sz w:val="24"/>
                    </w:rPr>
                    <w:t>ニ</w:t>
                  </w:r>
                  <w:r w:rsidRPr="00F838B6">
                    <w:rPr>
                      <w:rFonts w:ascii="ＭＳ 明朝" w:hAnsi="ＭＳ 明朝" w:cs="TT8E3o00" w:hint="eastAsia"/>
                      <w:kern w:val="0"/>
                      <w:sz w:val="24"/>
                    </w:rPr>
                    <w:t>ー</w:t>
                  </w:r>
                  <w:r w:rsidRPr="00F838B6">
                    <w:rPr>
                      <w:rFonts w:ascii="ＭＳ 明朝" w:hAnsi="ＭＳ 明朝" w:cs="TT8E3o01" w:hint="eastAsia"/>
                      <w:kern w:val="0"/>
                      <w:sz w:val="24"/>
                    </w:rPr>
                    <w:t>ズ</w:t>
                  </w:r>
                  <w:r w:rsidRPr="00F838B6">
                    <w:rPr>
                      <w:rFonts w:ascii="ＭＳ 明朝" w:hAnsi="ＭＳ 明朝" w:cs="TT8E3o00" w:hint="eastAsia"/>
                      <w:kern w:val="0"/>
                      <w:sz w:val="24"/>
                    </w:rPr>
                    <w:t>に対応できるサービス提供事業所を確保するため、多様な事業所の参入を</w:t>
                  </w:r>
                  <w:r w:rsidRPr="00F838B6">
                    <w:rPr>
                      <w:rFonts w:ascii="ＭＳ 明朝" w:hAnsi="ＭＳ 明朝" w:cs="TT8E3o02" w:hint="eastAsia"/>
                      <w:kern w:val="0"/>
                      <w:sz w:val="24"/>
                    </w:rPr>
                    <w:t>促</w:t>
                  </w:r>
                  <w:r w:rsidRPr="00F838B6">
                    <w:rPr>
                      <w:rFonts w:ascii="ＭＳ 明朝" w:hAnsi="ＭＳ 明朝" w:cs="TT8E3o00" w:hint="eastAsia"/>
                      <w:kern w:val="0"/>
                      <w:sz w:val="24"/>
                    </w:rPr>
                    <w:t>進し、サービス提供体制の整備に努めます。</w:t>
                  </w:r>
                </w:p>
                <w:p w:rsidR="00F559EB" w:rsidRPr="00F838B6" w:rsidRDefault="00F559EB" w:rsidP="002306A5">
                  <w:pPr>
                    <w:autoSpaceDE w:val="0"/>
                    <w:autoSpaceDN w:val="0"/>
                    <w:adjustRightInd w:val="0"/>
                    <w:ind w:left="249" w:hangingChars="100" w:hanging="249"/>
                    <w:jc w:val="left"/>
                    <w:rPr>
                      <w:rFonts w:ascii="ＭＳ 明朝" w:hAnsi="ＭＳ 明朝" w:cs="TT8F8o00"/>
                      <w:kern w:val="0"/>
                      <w:sz w:val="28"/>
                      <w:szCs w:val="28"/>
                    </w:rPr>
                  </w:pPr>
                  <w:r w:rsidRPr="00F838B6">
                    <w:rPr>
                      <w:rFonts w:ascii="ＭＳ 明朝" w:hAnsi="ＭＳ 明朝" w:cs="TT908o00" w:hint="eastAsia"/>
                      <w:kern w:val="0"/>
                      <w:sz w:val="24"/>
                    </w:rPr>
                    <w:t>■教育、保育等の関係機関とも連携を図った上で、障害児及びその家族に対して、乳幼児期から学校卒業まで一貫した効果的な支援を身近な場所で提供する体制の構築を図ります。</w:t>
                  </w:r>
                </w:p>
                <w:p w:rsidR="00F559EB" w:rsidRPr="00F838B6" w:rsidRDefault="00F559EB" w:rsidP="002306A5">
                  <w:pPr>
                    <w:autoSpaceDE w:val="0"/>
                    <w:autoSpaceDN w:val="0"/>
                    <w:adjustRightInd w:val="0"/>
                    <w:ind w:left="249" w:hangingChars="100" w:hanging="249"/>
                    <w:jc w:val="left"/>
                    <w:rPr>
                      <w:rFonts w:ascii="ＭＳ 明朝" w:hAnsi="ＭＳ 明朝" w:cs="TT908o00"/>
                      <w:kern w:val="0"/>
                      <w:sz w:val="24"/>
                    </w:rPr>
                  </w:pPr>
                  <w:r w:rsidRPr="00F838B6">
                    <w:rPr>
                      <w:rFonts w:ascii="ＭＳ 明朝" w:hAnsi="ＭＳ 明朝" w:cs="TT908o00" w:hint="eastAsia"/>
                      <w:kern w:val="0"/>
                      <w:sz w:val="24"/>
                    </w:rPr>
                    <w:t>■地域の中核的支援施設として、児童発達支援センターにおいて専門的機能の強化を図ります。また、集団生活の適応を図るため、保育所等訪問支援を実施します。</w:t>
                  </w:r>
                </w:p>
                <w:p w:rsidR="00F559EB" w:rsidRPr="00F838B6" w:rsidRDefault="00F559EB" w:rsidP="002306A5">
                  <w:pPr>
                    <w:autoSpaceDE w:val="0"/>
                    <w:autoSpaceDN w:val="0"/>
                    <w:adjustRightInd w:val="0"/>
                    <w:ind w:left="249" w:hangingChars="100" w:hanging="249"/>
                    <w:jc w:val="left"/>
                    <w:rPr>
                      <w:rFonts w:ascii="ＭＳ 明朝" w:hAnsi="ＭＳ 明朝" w:cs="TT8E3o00"/>
                      <w:kern w:val="0"/>
                      <w:sz w:val="24"/>
                    </w:rPr>
                  </w:pPr>
                  <w:r w:rsidRPr="00F838B6">
                    <w:rPr>
                      <w:rFonts w:ascii="ＭＳ 明朝" w:hAnsi="ＭＳ 明朝" w:cs="TT8E3o00" w:hint="eastAsia"/>
                      <w:kern w:val="0"/>
                      <w:sz w:val="24"/>
                    </w:rPr>
                    <w:t>■宇部市子ども・子育て支援事業計画との整合性を図り、障害の早期発見・早期治療、早期療育のため、乳幼児健康診査の充実や、学習障害</w:t>
                  </w:r>
                  <w:r w:rsidRPr="004E1E57">
                    <w:rPr>
                      <w:rFonts w:ascii="ＭＳ ゴシック" w:eastAsia="ＭＳ ゴシック" w:hAnsi="ＭＳ ゴシック" w:hint="eastAsia"/>
                      <w:sz w:val="24"/>
                      <w:vertAlign w:val="superscript"/>
                    </w:rPr>
                    <w:t>※</w:t>
                  </w:r>
                  <w:r w:rsidRPr="00F838B6">
                    <w:rPr>
                      <w:rFonts w:ascii="ＭＳ 明朝" w:hAnsi="ＭＳ 明朝" w:cs="TT8E3o00" w:hint="eastAsia"/>
                      <w:kern w:val="0"/>
                      <w:sz w:val="24"/>
                    </w:rPr>
                    <w:t>、注意欠陥多動障害</w:t>
                  </w:r>
                  <w:r w:rsidRPr="004E1E57">
                    <w:rPr>
                      <w:rFonts w:ascii="ＭＳ ゴシック" w:eastAsia="ＭＳ ゴシック" w:hAnsi="ＭＳ ゴシック" w:hint="eastAsia"/>
                      <w:sz w:val="24"/>
                      <w:vertAlign w:val="superscript"/>
                    </w:rPr>
                    <w:t>※</w:t>
                  </w:r>
                  <w:r w:rsidRPr="00F838B6">
                    <w:rPr>
                      <w:rFonts w:ascii="ＭＳ 明朝" w:hAnsi="ＭＳ 明朝" w:cs="TT8E3o00" w:hint="eastAsia"/>
                      <w:kern w:val="0"/>
                      <w:sz w:val="24"/>
                    </w:rPr>
                    <w:t>、高機能自閉症等をはじめとする障害児に対する研修</w:t>
                  </w:r>
                  <w:r>
                    <w:rPr>
                      <w:rFonts w:ascii="ＭＳ 明朝" w:hAnsi="ＭＳ 明朝" w:cs="TT8E3o00" w:hint="eastAsia"/>
                      <w:kern w:val="0"/>
                      <w:sz w:val="24"/>
                    </w:rPr>
                    <w:t>等</w:t>
                  </w:r>
                  <w:r w:rsidRPr="00F838B6">
                    <w:rPr>
                      <w:rFonts w:ascii="ＭＳ 明朝" w:hAnsi="ＭＳ 明朝" w:cs="TT8E3o00" w:hint="eastAsia"/>
                      <w:kern w:val="0"/>
                      <w:sz w:val="24"/>
                    </w:rPr>
                    <w:t>の充実を図り、療育が必要な子どもに対して、適切な支援に取り組みます。</w:t>
                  </w:r>
                </w:p>
                <w:p w:rsidR="00F559EB" w:rsidRPr="005E26E9" w:rsidRDefault="00F559EB" w:rsidP="002306A5">
                  <w:pPr>
                    <w:autoSpaceDE w:val="0"/>
                    <w:autoSpaceDN w:val="0"/>
                    <w:adjustRightInd w:val="0"/>
                    <w:ind w:leftChars="100" w:left="219"/>
                    <w:jc w:val="left"/>
                    <w:rPr>
                      <w:rFonts w:ascii="ＭＳ 明朝" w:hAnsi="ＭＳ 明朝" w:cs="TT908o00"/>
                      <w:kern w:val="0"/>
                      <w:sz w:val="24"/>
                    </w:rPr>
                  </w:pPr>
                  <w:r w:rsidRPr="00F838B6">
                    <w:rPr>
                      <w:rFonts w:ascii="ＭＳ 明朝" w:hAnsi="ＭＳ 明朝" w:cs="TT8E3o00" w:hint="eastAsia"/>
                      <w:kern w:val="0"/>
                      <w:sz w:val="24"/>
                    </w:rPr>
                    <w:t>また、障害児が地域で安全に安心して生活ができるように、デイサービスや居宅介護事業の充実</w:t>
                  </w:r>
                  <w:r w:rsidRPr="0076401F">
                    <w:rPr>
                      <w:rFonts w:ascii="ＭＳ 明朝" w:hAnsi="ＭＳ 明朝" w:cs="TT8E3o00" w:hint="eastAsia"/>
                      <w:kern w:val="0"/>
                      <w:sz w:val="24"/>
                    </w:rPr>
                    <w:t>に努めるとともに、適切な就学指導の充実や、保育所、幼稚園、学童保育及び学校と連携して受入れ体制の整備に取り組みます。</w:t>
                  </w:r>
                </w:p>
              </w:txbxContent>
            </v:textbox>
          </v: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t>（ｂ）障害児相談支援</w:t>
      </w:r>
      <w:r>
        <w:rPr>
          <w:rFonts w:ascii="HG丸ｺﾞｼｯｸM-PRO" w:eastAsia="HG丸ｺﾞｼｯｸM-PRO" w:hAnsi="ＭＳ Ｐゴシック" w:cs="TT8F8o00" w:hint="eastAsia"/>
          <w:b/>
          <w:kern w:val="0"/>
          <w:sz w:val="28"/>
          <w:szCs w:val="28"/>
        </w:rPr>
        <w:t>等</w:t>
      </w:r>
    </w:p>
    <w:p w:rsidR="00B554B4" w:rsidRPr="00B554B4" w:rsidRDefault="00B554B4" w:rsidP="00B554B4">
      <w:pPr>
        <w:autoSpaceDE w:val="0"/>
        <w:autoSpaceDN w:val="0"/>
        <w:adjustRightInd w:val="0"/>
        <w:ind w:firstLineChars="200" w:firstLine="498"/>
        <w:jc w:val="left"/>
        <w:rPr>
          <w:rFonts w:ascii="HG丸ｺﾞｼｯｸM-PRO" w:eastAsia="HG丸ｺﾞｼｯｸM-PRO" w:hAnsi="ＭＳ Ｐゴシック" w:cs="TT8F8o00"/>
          <w:kern w:val="0"/>
          <w:sz w:val="24"/>
        </w:rPr>
      </w:pPr>
      <w:r w:rsidRPr="00B554B4">
        <w:rPr>
          <w:rFonts w:ascii="HG丸ｺﾞｼｯｸM-PRO" w:eastAsia="HG丸ｺﾞｼｯｸM-PRO" w:hAnsi="ＭＳ Ｐゴシック" w:cs="TT8F8o00" w:hint="eastAsia"/>
          <w:kern w:val="0"/>
          <w:sz w:val="24"/>
        </w:rPr>
        <w:t>①</w:t>
      </w:r>
      <w:r>
        <w:rPr>
          <w:rFonts w:ascii="HG丸ｺﾞｼｯｸM-PRO" w:eastAsia="HG丸ｺﾞｼｯｸM-PRO" w:hAnsi="ＭＳ Ｐゴシック" w:cs="TT8F8o00" w:hint="eastAsia"/>
          <w:kern w:val="0"/>
          <w:sz w:val="24"/>
        </w:rPr>
        <w:t>障害児相談支援</w:t>
      </w:r>
    </w:p>
    <w:p w:rsidR="009F600C" w:rsidRPr="00F838B6" w:rsidRDefault="009F600C" w:rsidP="002306A5">
      <w:pPr>
        <w:tabs>
          <w:tab w:val="left" w:pos="0"/>
        </w:tabs>
        <w:autoSpaceDE w:val="0"/>
        <w:autoSpaceDN w:val="0"/>
        <w:adjustRightInd w:val="0"/>
        <w:ind w:leftChars="270" w:left="591" w:firstLineChars="100" w:firstLine="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障害児相談支援では、障害児通所支援を利用する人に対して、地域で安心し充実した生活を営むことを目的とした個別の計画的なプログラムを作成します。</w:t>
      </w:r>
    </w:p>
    <w:p w:rsidR="009F600C" w:rsidRPr="00F838B6" w:rsidRDefault="009F600C" w:rsidP="002306A5">
      <w:pPr>
        <w:autoSpaceDE w:val="0"/>
        <w:autoSpaceDN w:val="0"/>
        <w:adjustRightInd w:val="0"/>
        <w:ind w:left="567" w:firstLineChars="117" w:firstLine="291"/>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なお、障害児通所給付のサービスを利用する場合、原則として、障害児相談支援事業所が作成する障害児支援利用計画の作成が必要になります。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b/>
          <w:kern w:val="0"/>
          <w:sz w:val="24"/>
        </w:rPr>
      </w:pPr>
      <w:r w:rsidRPr="00F838B6">
        <w:rPr>
          <w:rFonts w:ascii="ＭＳ Ｐ明朝" w:eastAsia="ＭＳ Ｐ明朝" w:hAnsi="ＭＳ Ｐ明朝" w:cs="TT8F8o00" w:hint="eastAsia"/>
          <w:kern w:val="0"/>
          <w:sz w:val="24"/>
        </w:rPr>
        <w:t>&lt;月平均利用見込者数&gt;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6"/>
        <w:gridCol w:w="2000"/>
        <w:gridCol w:w="2000"/>
        <w:gridCol w:w="2000"/>
      </w:tblGrid>
      <w:tr w:rsidR="009F600C" w:rsidRPr="00F838B6" w:rsidTr="009F600C">
        <w:trPr>
          <w:trHeight w:val="541"/>
        </w:trPr>
        <w:tc>
          <w:tcPr>
            <w:tcW w:w="2106" w:type="dxa"/>
            <w:tcBorders>
              <w:tl2br w:val="single" w:sz="4" w:space="0" w:color="auto"/>
            </w:tcBorders>
            <w:shd w:val="clear" w:color="auto" w:fill="CCFFCC"/>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000"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08"/>
        </w:trPr>
        <w:tc>
          <w:tcPr>
            <w:tcW w:w="2106" w:type="dxa"/>
            <w:tcBorders>
              <w:bottom w:val="single" w:sz="4" w:space="0" w:color="auto"/>
            </w:tcBorders>
            <w:vAlign w:val="center"/>
          </w:tcPr>
          <w:p w:rsidR="009F600C" w:rsidRPr="00F838B6" w:rsidRDefault="009F600C" w:rsidP="009F600C">
            <w:pPr>
              <w:autoSpaceDE w:val="0"/>
              <w:autoSpaceDN w:val="0"/>
              <w:adjustRightInd w:val="0"/>
              <w:jc w:val="center"/>
              <w:rPr>
                <w:rFonts w:ascii="ＭＳ Ｐ明朝" w:eastAsia="ＭＳ Ｐ明朝" w:hAnsi="ＭＳ Ｐ明朝" w:cs="TT8E3o00"/>
                <w:kern w:val="0"/>
                <w:sz w:val="24"/>
              </w:rPr>
            </w:pPr>
            <w:r w:rsidRPr="00F838B6">
              <w:rPr>
                <w:rFonts w:ascii="ＭＳ Ｐ明朝" w:eastAsia="ＭＳ Ｐ明朝" w:hAnsi="ＭＳ Ｐ明朝" w:cs="TT8E3o00" w:hint="eastAsia"/>
                <w:kern w:val="0"/>
                <w:sz w:val="24"/>
              </w:rPr>
              <w:t>障害児相談支援</w:t>
            </w:r>
          </w:p>
        </w:tc>
        <w:tc>
          <w:tcPr>
            <w:tcW w:w="2000" w:type="dxa"/>
            <w:tcBorders>
              <w:bottom w:val="single" w:sz="4" w:space="0" w:color="auto"/>
            </w:tcBorders>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59</w:t>
            </w:r>
            <w:r w:rsidRPr="00F838B6">
              <w:rPr>
                <w:rFonts w:eastAsia="ＭＳ Ｐ明朝" w:cs="TT8E3o00"/>
                <w:kern w:val="0"/>
                <w:sz w:val="24"/>
              </w:rPr>
              <w:t xml:space="preserve"> </w:t>
            </w:r>
            <w:r w:rsidRPr="00F838B6">
              <w:rPr>
                <w:rFonts w:eastAsia="ＭＳ Ｐ明朝" w:cs="TT8E3o00"/>
                <w:kern w:val="0"/>
                <w:sz w:val="24"/>
              </w:rPr>
              <w:t>人</w:t>
            </w:r>
          </w:p>
        </w:tc>
        <w:tc>
          <w:tcPr>
            <w:tcW w:w="2000" w:type="dxa"/>
            <w:tcBorders>
              <w:bottom w:val="single" w:sz="4" w:space="0" w:color="auto"/>
            </w:tcBorders>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62</w:t>
            </w:r>
            <w:r w:rsidRPr="00F838B6">
              <w:rPr>
                <w:rFonts w:eastAsia="ＭＳ Ｐ明朝" w:cs="ＭＳ Ｐゴシック"/>
                <w:kern w:val="0"/>
                <w:sz w:val="24"/>
              </w:rPr>
              <w:t>人</w:t>
            </w:r>
          </w:p>
        </w:tc>
        <w:tc>
          <w:tcPr>
            <w:tcW w:w="2000" w:type="dxa"/>
            <w:tcBorders>
              <w:bottom w:val="single" w:sz="4" w:space="0" w:color="auto"/>
            </w:tcBorders>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65</w:t>
            </w:r>
            <w:r w:rsidRPr="00F838B6">
              <w:rPr>
                <w:rFonts w:eastAsia="ＭＳ Ｐ明朝" w:cs="ＭＳ Ｐゴシック"/>
                <w:kern w:val="0"/>
                <w:sz w:val="24"/>
              </w:rPr>
              <w:t>人</w:t>
            </w:r>
          </w:p>
        </w:tc>
      </w:tr>
    </w:tbl>
    <w:p w:rsidR="009F600C" w:rsidRDefault="00435C4F"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769" style="position:absolute;left:0;text-align:left;margin-left:53.8pt;margin-top:11.15pt;width:407.8pt;height:85.85pt;z-index:25228390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021262" w:rsidRDefault="00F559EB" w:rsidP="009F600C">
                  <w:pPr>
                    <w:rPr>
                      <w:sz w:val="24"/>
                    </w:rPr>
                  </w:pPr>
                  <w:r>
                    <w:rPr>
                      <w:rFonts w:hint="eastAsia"/>
                      <w:sz w:val="24"/>
                    </w:rPr>
                    <w:t xml:space="preserve">　</w:t>
                  </w:r>
                  <w:r>
                    <w:rPr>
                      <w:rFonts w:hint="eastAsia"/>
                      <w:sz w:val="24"/>
                    </w:rPr>
                    <w:t>2015</w:t>
                  </w:r>
                  <w:r>
                    <w:rPr>
                      <w:rFonts w:hint="eastAsia"/>
                      <w:sz w:val="24"/>
                    </w:rPr>
                    <w:t>年度以降、原則として、障害児通所給付のサービス対象者全員に対して障害児支援利用計画が必要になることを踏まえ、各年度の見込値を設定しています。</w:t>
                  </w:r>
                </w:p>
                <w:p w:rsidR="00F559EB" w:rsidRPr="004A22CE" w:rsidRDefault="00F559EB" w:rsidP="009F600C">
                  <w:pPr>
                    <w:rPr>
                      <w:sz w:val="24"/>
                    </w:rPr>
                  </w:pPr>
                </w:p>
              </w:txbxContent>
            </v:textbox>
          </v:roundrect>
        </w:pict>
      </w:r>
    </w:p>
    <w:p w:rsidR="009F600C" w:rsidRPr="00CF65C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Pr="00CF65C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AC40BF" w:rsidRDefault="00AC40BF"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Default="00B554B4" w:rsidP="002306A5">
      <w:pPr>
        <w:autoSpaceDE w:val="0"/>
        <w:autoSpaceDN w:val="0"/>
        <w:adjustRightInd w:val="0"/>
        <w:ind w:firstLineChars="300" w:firstLine="747"/>
        <w:jc w:val="left"/>
        <w:rPr>
          <w:rFonts w:ascii="HG丸ｺﾞｼｯｸM-PRO" w:eastAsia="HG丸ｺﾞｼｯｸM-PRO" w:hAnsi="ＭＳ Ｐゴシック" w:cs="TT8F8o00"/>
          <w:kern w:val="0"/>
          <w:sz w:val="24"/>
        </w:rPr>
      </w:pPr>
      <w:r>
        <w:rPr>
          <w:rFonts w:ascii="HG丸ｺﾞｼｯｸM-PRO" w:eastAsia="HG丸ｺﾞｼｯｸM-PRO" w:hAnsi="ＭＳ Ｐゴシック" w:cs="TT8F8o00" w:hint="eastAsia"/>
          <w:kern w:val="0"/>
          <w:sz w:val="24"/>
        </w:rPr>
        <w:t>②</w:t>
      </w:r>
      <w:r w:rsidR="009F600C">
        <w:rPr>
          <w:rFonts w:ascii="HG丸ｺﾞｼｯｸM-PRO" w:eastAsia="HG丸ｺﾞｼｯｸM-PRO" w:hAnsi="ＭＳ Ｐゴシック" w:cs="TT8F8o00" w:hint="eastAsia"/>
          <w:kern w:val="0"/>
          <w:sz w:val="24"/>
        </w:rPr>
        <w:t>医療的ケア児コーディネーターの配置（2018年度からの新規事業）</w:t>
      </w:r>
    </w:p>
    <w:p w:rsidR="009F600C" w:rsidRPr="00F838B6" w:rsidRDefault="009F600C" w:rsidP="002306A5">
      <w:pPr>
        <w:autoSpaceDE w:val="0"/>
        <w:autoSpaceDN w:val="0"/>
        <w:adjustRightInd w:val="0"/>
        <w:ind w:firstLineChars="400" w:firstLine="996"/>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指定医療機関に通い、児童発達支援及び治療を行います。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&lt;上段：</w:t>
      </w:r>
      <w:r w:rsidR="00B554B4">
        <w:rPr>
          <w:rFonts w:ascii="ＭＳ Ｐ明朝" w:eastAsia="ＭＳ Ｐ明朝" w:hAnsi="ＭＳ Ｐ明朝" w:cs="TT8F8o00" w:hint="eastAsia"/>
          <w:kern w:val="0"/>
          <w:sz w:val="24"/>
        </w:rPr>
        <w:t>配置人数</w:t>
      </w:r>
      <w:r w:rsidRPr="00F838B6">
        <w:rPr>
          <w:rFonts w:ascii="ＭＳ Ｐ明朝" w:eastAsia="ＭＳ Ｐ明朝" w:hAnsi="ＭＳ Ｐ明朝" w:cs="TT8F8o00" w:hint="eastAsia"/>
          <w:kern w:val="0"/>
          <w:sz w:val="24"/>
        </w:rPr>
        <w:t>、下段：(</w:t>
      </w:r>
      <w:r w:rsidR="00B554B4">
        <w:rPr>
          <w:rFonts w:ascii="ＭＳ Ｐ明朝" w:eastAsia="ＭＳ Ｐ明朝" w:hAnsi="ＭＳ Ｐ明朝" w:cs="TT8F8o00" w:hint="eastAsia"/>
          <w:kern w:val="0"/>
          <w:sz w:val="24"/>
        </w:rPr>
        <w:t>年間延利用見込日数</w:t>
      </w:r>
      <w:r w:rsidRPr="00F838B6">
        <w:rPr>
          <w:rFonts w:ascii="ＭＳ Ｐ明朝" w:eastAsia="ＭＳ Ｐ明朝" w:hAnsi="ＭＳ Ｐ明朝" w:cs="TT8F8o00" w:hint="eastAsia"/>
          <w:kern w:val="0"/>
          <w:sz w:val="24"/>
        </w:rPr>
        <w:t>)&gt;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899"/>
        </w:trPr>
        <w:tc>
          <w:tcPr>
            <w:tcW w:w="2652" w:type="dxa"/>
            <w:vAlign w:val="center"/>
          </w:tcPr>
          <w:p w:rsidR="009F600C" w:rsidRPr="00F838B6" w:rsidRDefault="00B554B4" w:rsidP="009F600C">
            <w:pPr>
              <w:autoSpaceDE w:val="0"/>
              <w:autoSpaceDN w:val="0"/>
              <w:adjustRightInd w:val="0"/>
              <w:jc w:val="center"/>
              <w:rPr>
                <w:rFonts w:eastAsia="ＭＳ Ｐ明朝" w:cs="TT8E3o00"/>
                <w:kern w:val="0"/>
                <w:sz w:val="24"/>
              </w:rPr>
            </w:pPr>
            <w:r>
              <w:rPr>
                <w:rFonts w:eastAsia="ＭＳ Ｐ明朝" w:cs="TT8E3o00" w:hint="eastAsia"/>
                <w:kern w:val="0"/>
                <w:sz w:val="24"/>
              </w:rPr>
              <w:t>1</w:t>
            </w:r>
            <w:r>
              <w:rPr>
                <w:rFonts w:eastAsia="ＭＳ Ｐ明朝" w:cs="TT8E3o00" w:hint="eastAsia"/>
                <w:kern w:val="0"/>
                <w:sz w:val="24"/>
              </w:rPr>
              <w:t>人</w:t>
            </w:r>
          </w:p>
          <w:p w:rsidR="009F600C" w:rsidRPr="00F838B6" w:rsidRDefault="009F600C" w:rsidP="00B554B4">
            <w:pPr>
              <w:autoSpaceDE w:val="0"/>
              <w:autoSpaceDN w:val="0"/>
              <w:adjustRightInd w:val="0"/>
              <w:jc w:val="center"/>
              <w:rPr>
                <w:rFonts w:eastAsia="ＭＳ Ｐ明朝" w:cs="TT8E3o00"/>
                <w:kern w:val="0"/>
                <w:sz w:val="24"/>
              </w:rPr>
            </w:pPr>
            <w:r w:rsidRPr="00F838B6">
              <w:rPr>
                <w:rFonts w:eastAsia="ＭＳ Ｐ明朝" w:cs="TT8E3o00"/>
                <w:kern w:val="0"/>
                <w:sz w:val="24"/>
              </w:rPr>
              <w:t>（</w:t>
            </w:r>
            <w:r w:rsidR="00B554B4">
              <w:rPr>
                <w:rFonts w:eastAsia="ＭＳ Ｐ明朝" w:cs="TT8E3o00" w:hint="eastAsia"/>
                <w:kern w:val="0"/>
                <w:sz w:val="24"/>
              </w:rPr>
              <w:t>36</w:t>
            </w:r>
            <w:r w:rsidR="00B554B4">
              <w:rPr>
                <w:rFonts w:eastAsia="ＭＳ Ｐ明朝" w:cs="TT8E3o00" w:hint="eastAsia"/>
                <w:kern w:val="0"/>
                <w:sz w:val="24"/>
              </w:rPr>
              <w:t>日</w:t>
            </w:r>
            <w:r w:rsidRPr="00F838B6">
              <w:rPr>
                <w:rFonts w:eastAsia="ＭＳ Ｐ明朝" w:cs="TT8E3o00"/>
                <w:kern w:val="0"/>
                <w:sz w:val="24"/>
              </w:rPr>
              <w:t>）</w:t>
            </w:r>
          </w:p>
        </w:tc>
        <w:tc>
          <w:tcPr>
            <w:tcW w:w="2652" w:type="dxa"/>
            <w:vAlign w:val="center"/>
          </w:tcPr>
          <w:p w:rsidR="009F600C" w:rsidRPr="00F838B6" w:rsidRDefault="00B554B4" w:rsidP="009F600C">
            <w:pPr>
              <w:widowControl/>
              <w:jc w:val="center"/>
              <w:rPr>
                <w:rFonts w:eastAsia="ＭＳ Ｐ明朝" w:cs="ＭＳ Ｐゴシック"/>
                <w:kern w:val="0"/>
                <w:sz w:val="24"/>
              </w:rPr>
            </w:pPr>
            <w:r>
              <w:rPr>
                <w:rFonts w:eastAsia="ＭＳ Ｐ明朝" w:cs="ＭＳ Ｐゴシック" w:hint="eastAsia"/>
                <w:kern w:val="0"/>
                <w:sz w:val="24"/>
              </w:rPr>
              <w:t>1</w:t>
            </w:r>
            <w:r>
              <w:rPr>
                <w:rFonts w:eastAsia="ＭＳ Ｐ明朝" w:cs="ＭＳ Ｐゴシック" w:hint="eastAsia"/>
                <w:kern w:val="0"/>
                <w:sz w:val="24"/>
              </w:rPr>
              <w:t>人</w:t>
            </w:r>
          </w:p>
          <w:p w:rsidR="009F600C" w:rsidRPr="00F838B6" w:rsidRDefault="009F600C" w:rsidP="00B554B4">
            <w:pPr>
              <w:widowControl/>
              <w:jc w:val="center"/>
              <w:rPr>
                <w:rFonts w:eastAsia="ＭＳ Ｐ明朝" w:cs="ＭＳ Ｐゴシック"/>
                <w:kern w:val="0"/>
                <w:sz w:val="24"/>
              </w:rPr>
            </w:pPr>
            <w:r w:rsidRPr="00F838B6">
              <w:rPr>
                <w:rFonts w:eastAsia="ＭＳ Ｐ明朝" w:cs="ＭＳ Ｐゴシック"/>
                <w:kern w:val="0"/>
                <w:sz w:val="24"/>
              </w:rPr>
              <w:t>（</w:t>
            </w:r>
            <w:r w:rsidR="00B554B4">
              <w:rPr>
                <w:rFonts w:eastAsia="ＭＳ Ｐ明朝" w:cs="ＭＳ Ｐゴシック" w:hint="eastAsia"/>
                <w:kern w:val="0"/>
                <w:sz w:val="24"/>
              </w:rPr>
              <w:t>36</w:t>
            </w:r>
            <w:r w:rsidR="00B554B4">
              <w:rPr>
                <w:rFonts w:eastAsia="ＭＳ Ｐ明朝" w:cs="ＭＳ Ｐゴシック" w:hint="eastAsia"/>
                <w:kern w:val="0"/>
                <w:sz w:val="24"/>
              </w:rPr>
              <w:t>日</w:t>
            </w:r>
            <w:r w:rsidRPr="00F838B6">
              <w:rPr>
                <w:rFonts w:eastAsia="ＭＳ Ｐ明朝" w:cs="ＭＳ Ｐゴシック"/>
                <w:kern w:val="0"/>
                <w:sz w:val="24"/>
              </w:rPr>
              <w:t>）</w:t>
            </w:r>
          </w:p>
        </w:tc>
        <w:tc>
          <w:tcPr>
            <w:tcW w:w="2652" w:type="dxa"/>
            <w:vAlign w:val="center"/>
          </w:tcPr>
          <w:p w:rsidR="009F600C" w:rsidRPr="00F838B6" w:rsidRDefault="00B554B4" w:rsidP="009F600C">
            <w:pPr>
              <w:widowControl/>
              <w:jc w:val="center"/>
              <w:rPr>
                <w:rFonts w:eastAsia="ＭＳ Ｐ明朝" w:cs="ＭＳ Ｐゴシック"/>
                <w:kern w:val="0"/>
                <w:sz w:val="24"/>
              </w:rPr>
            </w:pPr>
            <w:r>
              <w:rPr>
                <w:rFonts w:eastAsia="ＭＳ Ｐ明朝" w:cs="ＭＳ Ｐゴシック" w:hint="eastAsia"/>
                <w:kern w:val="0"/>
                <w:sz w:val="24"/>
              </w:rPr>
              <w:t>１人</w:t>
            </w:r>
          </w:p>
          <w:p w:rsidR="009F600C" w:rsidRPr="00F838B6" w:rsidRDefault="009F600C" w:rsidP="00B554B4">
            <w:pPr>
              <w:widowControl/>
              <w:jc w:val="center"/>
              <w:rPr>
                <w:rFonts w:eastAsia="ＭＳ Ｐ明朝" w:cs="ＭＳ Ｐゴシック"/>
                <w:kern w:val="0"/>
                <w:sz w:val="24"/>
              </w:rPr>
            </w:pPr>
            <w:r w:rsidRPr="00F838B6">
              <w:rPr>
                <w:rFonts w:eastAsia="ＭＳ Ｐ明朝" w:cs="ＭＳ Ｐゴシック"/>
                <w:kern w:val="0"/>
                <w:sz w:val="24"/>
              </w:rPr>
              <w:t>(</w:t>
            </w:r>
            <w:r w:rsidR="00B554B4">
              <w:rPr>
                <w:rFonts w:eastAsia="ＭＳ Ｐ明朝" w:cs="ＭＳ Ｐゴシック" w:hint="eastAsia"/>
                <w:kern w:val="0"/>
                <w:sz w:val="24"/>
              </w:rPr>
              <w:t>36</w:t>
            </w:r>
            <w:r w:rsidR="00B554B4">
              <w:rPr>
                <w:rFonts w:eastAsia="ＭＳ Ｐ明朝" w:cs="ＭＳ Ｐゴシック" w:hint="eastAsia"/>
                <w:kern w:val="0"/>
                <w:sz w:val="24"/>
              </w:rPr>
              <w:t>日</w:t>
            </w:r>
            <w:r w:rsidRPr="00F838B6">
              <w:rPr>
                <w:rFonts w:eastAsia="ＭＳ Ｐ明朝" w:cs="ＭＳ Ｐゴシック"/>
                <w:kern w:val="0"/>
                <w:sz w:val="24"/>
              </w:rPr>
              <w:t>)</w:t>
            </w:r>
          </w:p>
        </w:tc>
      </w:tr>
    </w:tbl>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808" style="position:absolute;margin-left:61.85pt;margin-top:15.55pt;width:399.15pt;height:61.75pt;z-index:252323840;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225BB3" w:rsidRDefault="00F559EB" w:rsidP="009F600C">
                  <w:pPr>
                    <w:rPr>
                      <w:sz w:val="24"/>
                    </w:rPr>
                  </w:pPr>
                  <w:r w:rsidRPr="00225BB3">
                    <w:rPr>
                      <w:rFonts w:hint="eastAsia"/>
                      <w:sz w:val="24"/>
                    </w:rPr>
                    <w:t xml:space="preserve">　</w:t>
                  </w:r>
                  <w:r w:rsidRPr="00225BB3">
                    <w:rPr>
                      <w:rFonts w:hint="eastAsia"/>
                      <w:sz w:val="24"/>
                    </w:rPr>
                    <w:t>1</w:t>
                  </w:r>
                  <w:r w:rsidRPr="00225BB3">
                    <w:rPr>
                      <w:rFonts w:hint="eastAsia"/>
                      <w:sz w:val="24"/>
                    </w:rPr>
                    <w:t>人のコーディネーターが月</w:t>
                  </w:r>
                  <w:r w:rsidRPr="00225BB3">
                    <w:rPr>
                      <w:rFonts w:hint="eastAsia"/>
                      <w:sz w:val="24"/>
                    </w:rPr>
                    <w:t>3</w:t>
                  </w:r>
                  <w:r w:rsidRPr="00225BB3">
                    <w:rPr>
                      <w:rFonts w:hint="eastAsia"/>
                      <w:sz w:val="24"/>
                    </w:rPr>
                    <w:t>日支援を行うものとし、その維持に努めます。</w:t>
                  </w: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Pr="00CF65CC" w:rsidRDefault="009F600C"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p>
    <w:p w:rsidR="009F600C" w:rsidRPr="00CF65CC" w:rsidRDefault="00435C4F" w:rsidP="002306A5">
      <w:pPr>
        <w:autoSpaceDE w:val="0"/>
        <w:autoSpaceDN w:val="0"/>
        <w:adjustRightInd w:val="0"/>
        <w:ind w:firstLineChars="200" w:firstLine="50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747" style="position:absolute;left:0;text-align:left;margin-left:58.45pt;margin-top:9.45pt;width:396pt;height:18pt;z-index:252261376" arcsize="10923f" fillcolor="#ff9">
            <v:textbox style="mso-next-textbox:#_x0000_s1747" inset="5.85pt,.7pt,5.85pt,.7pt">
              <w:txbxContent>
                <w:p w:rsidR="00F559EB" w:rsidRPr="001A6CB1" w:rsidRDefault="00F559EB" w:rsidP="009F600C">
                  <w:pPr>
                    <w:jc w:val="center"/>
                    <w:rPr>
                      <w:rFonts w:ascii="ＭＳ Ｐゴシック" w:eastAsia="ＭＳ Ｐゴシック" w:hAnsi="ＭＳ Ｐゴシック"/>
                      <w:sz w:val="24"/>
                    </w:rPr>
                  </w:pPr>
                  <w:r>
                    <w:rPr>
                      <w:rFonts w:ascii="ＭＳ Ｐゴシック" w:eastAsia="ＭＳ Ｐゴシック" w:hAnsi="ＭＳ Ｐゴシック" w:cs="TT984o00" w:hint="eastAsia"/>
                      <w:kern w:val="0"/>
                      <w:sz w:val="24"/>
                    </w:rPr>
                    <w:t>障害児相談支援</w:t>
                  </w:r>
                  <w:r w:rsidRPr="001A6CB1">
                    <w:rPr>
                      <w:rFonts w:ascii="ＭＳ Ｐゴシック" w:eastAsia="ＭＳ Ｐゴシック" w:hAnsi="ＭＳ Ｐゴシック" w:cs="TT984o00" w:hint="eastAsia"/>
                      <w:kern w:val="0"/>
                      <w:sz w:val="24"/>
                    </w:rPr>
                    <w:t>における見込量確保の方策</w:t>
                  </w:r>
                </w:p>
              </w:txbxContent>
            </v:textbox>
          </v:roundrect>
        </w:pict>
      </w:r>
    </w:p>
    <w:p w:rsidR="009F600C" w:rsidRPr="00F838B6" w:rsidRDefault="009F600C" w:rsidP="005C5219">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p>
    <w:p w:rsidR="009F600C" w:rsidRPr="00F838B6" w:rsidRDefault="00435C4F" w:rsidP="005C5219">
      <w:pPr>
        <w:autoSpaceDE w:val="0"/>
        <w:autoSpaceDN w:val="0"/>
        <w:adjustRightInd w:val="0"/>
        <w:ind w:firstLineChars="200" w:firstLine="500"/>
        <w:jc w:val="left"/>
        <w:rPr>
          <w:rFonts w:ascii="HG丸ｺﾞｼｯｸM-PRO" w:eastAsia="HG丸ｺﾞｼｯｸM-PRO" w:hAnsi="ＭＳ Ｐゴシック" w:cs="TT8F8o00"/>
          <w:b/>
          <w:kern w:val="0"/>
          <w:sz w:val="28"/>
          <w:szCs w:val="28"/>
        </w:rPr>
      </w:pPr>
      <w:r w:rsidRPr="00435C4F">
        <w:rPr>
          <w:rFonts w:ascii="HG丸ｺﾞｼｯｸM-PRO" w:eastAsia="HG丸ｺﾞｼｯｸM-PRO" w:hAnsi="ＭＳ Ｐゴシック" w:cs="TT8F8o00"/>
          <w:b/>
          <w:noProof/>
          <w:kern w:val="0"/>
          <w:sz w:val="24"/>
        </w:rPr>
        <w:pict>
          <v:rect id="_x0000_s1746" style="position:absolute;left:0;text-align:left;margin-left:58.45pt;margin-top:8.75pt;width:402.55pt;height:171.65pt;z-index:252260352">
            <v:stroke dashstyle="1 1" endcap="round"/>
            <v:textbox style="mso-next-textbox:#_x0000_s1746" inset="5.85pt,.7pt,5.85pt,.7pt">
              <w:txbxContent>
                <w:p w:rsidR="00F559EB" w:rsidRPr="00B92B30" w:rsidRDefault="00F559EB" w:rsidP="002306A5">
                  <w:pPr>
                    <w:autoSpaceDE w:val="0"/>
                    <w:autoSpaceDN w:val="0"/>
                    <w:adjustRightInd w:val="0"/>
                    <w:ind w:left="249" w:hangingChars="100" w:hanging="249"/>
                    <w:jc w:val="left"/>
                    <w:rPr>
                      <w:rFonts w:ascii="ＭＳ 明朝" w:hAnsi="ＭＳ 明朝" w:cs="TT8E3o00"/>
                      <w:kern w:val="0"/>
                      <w:sz w:val="24"/>
                    </w:rPr>
                  </w:pPr>
                  <w:r w:rsidRPr="006311D3">
                    <w:rPr>
                      <w:rFonts w:ascii="ＭＳ 明朝" w:hAnsi="ＭＳ 明朝" w:cs="TT8E3o00" w:hint="eastAsia"/>
                      <w:kern w:val="0"/>
                      <w:sz w:val="24"/>
                    </w:rPr>
                    <w:t>■</w:t>
                  </w:r>
                  <w:r w:rsidRPr="00B92B30">
                    <w:rPr>
                      <w:rFonts w:ascii="ＭＳ 明朝" w:hAnsi="ＭＳ 明朝" w:cs="TT8E3o00" w:hint="eastAsia"/>
                      <w:kern w:val="0"/>
                      <w:sz w:val="24"/>
                    </w:rPr>
                    <w:t>多様な事業者の参入など相談支援の担い手を確保し、相談支援体制の構築に努めます。</w:t>
                  </w:r>
                </w:p>
                <w:p w:rsidR="00F559EB" w:rsidRPr="000F7D81" w:rsidRDefault="00F559EB" w:rsidP="002306A5">
                  <w:pPr>
                    <w:autoSpaceDE w:val="0"/>
                    <w:autoSpaceDN w:val="0"/>
                    <w:adjustRightInd w:val="0"/>
                    <w:ind w:left="249" w:hangingChars="100" w:hanging="249"/>
                    <w:jc w:val="left"/>
                    <w:rPr>
                      <w:rFonts w:ascii="ＭＳ 明朝" w:hAnsi="ＭＳ 明朝" w:cs="TT8E3o00"/>
                      <w:kern w:val="0"/>
                      <w:sz w:val="24"/>
                    </w:rPr>
                  </w:pPr>
                  <w:r w:rsidRPr="000F7D81">
                    <w:rPr>
                      <w:rFonts w:ascii="ＭＳ 明朝" w:hAnsi="ＭＳ 明朝" w:cs="TT8E3o00" w:hint="eastAsia"/>
                      <w:kern w:val="0"/>
                      <w:sz w:val="24"/>
                    </w:rPr>
                    <w:t>■</w:t>
                  </w:r>
                  <w:r>
                    <w:rPr>
                      <w:rFonts w:ascii="ＭＳ 明朝" w:hAnsi="ＭＳ 明朝" w:cs="TT8E3o00" w:hint="eastAsia"/>
                      <w:kern w:val="0"/>
                      <w:sz w:val="24"/>
                    </w:rPr>
                    <w:t>基幹</w:t>
                  </w:r>
                  <w:r w:rsidRPr="00F838B6">
                    <w:rPr>
                      <w:rFonts w:ascii="ＭＳ 明朝" w:hAnsi="ＭＳ 明朝" w:cs="TT8E3o00" w:hint="eastAsia"/>
                      <w:kern w:val="0"/>
                      <w:sz w:val="24"/>
                    </w:rPr>
                    <w:t>相談支援センター</w:t>
                  </w:r>
                  <w:r w:rsidRPr="004E1E57">
                    <w:rPr>
                      <w:rFonts w:ascii="ＭＳ ゴシック" w:eastAsia="ＭＳ ゴシック" w:hAnsi="ＭＳ ゴシック" w:hint="eastAsia"/>
                      <w:sz w:val="24"/>
                      <w:vertAlign w:val="superscript"/>
                    </w:rPr>
                    <w:t>※</w:t>
                  </w:r>
                  <w:r>
                    <w:rPr>
                      <w:rFonts w:ascii="ＭＳ 明朝" w:hAnsi="ＭＳ 明朝" w:cs="TT8E3o00" w:hint="eastAsia"/>
                      <w:kern w:val="0"/>
                      <w:sz w:val="24"/>
                    </w:rPr>
                    <w:t>や圏域障害者相談支援事業者が、地域の相談支援の拠点となり、相談支援専門員の人材育成等を行うなど、</w:t>
                  </w:r>
                  <w:r w:rsidRPr="00F838B6">
                    <w:rPr>
                      <w:rFonts w:ascii="ＭＳ 明朝" w:hAnsi="ＭＳ 明朝" w:cs="TT8E3o00" w:hint="eastAsia"/>
                      <w:kern w:val="0"/>
                      <w:sz w:val="24"/>
                    </w:rPr>
                    <w:t>相談支</w:t>
                  </w:r>
                  <w:r w:rsidRPr="000F7D81">
                    <w:rPr>
                      <w:rFonts w:ascii="ＭＳ 明朝" w:hAnsi="ＭＳ 明朝" w:cs="TT8E3o00" w:hint="eastAsia"/>
                      <w:kern w:val="0"/>
                      <w:sz w:val="24"/>
                    </w:rPr>
                    <w:t>援体制を強化します。</w:t>
                  </w:r>
                </w:p>
                <w:p w:rsidR="00F559EB" w:rsidRDefault="00F559EB" w:rsidP="002306A5">
                  <w:pPr>
                    <w:autoSpaceDE w:val="0"/>
                    <w:autoSpaceDN w:val="0"/>
                    <w:adjustRightInd w:val="0"/>
                    <w:ind w:left="249" w:hangingChars="100" w:hanging="249"/>
                    <w:jc w:val="left"/>
                    <w:rPr>
                      <w:rFonts w:ascii="ＭＳ 明朝" w:hAnsi="ＭＳ 明朝" w:cs="TT8E3o00"/>
                      <w:kern w:val="0"/>
                      <w:sz w:val="24"/>
                    </w:rPr>
                  </w:pPr>
                  <w:r>
                    <w:rPr>
                      <w:rFonts w:ascii="ＭＳ 明朝" w:hAnsi="ＭＳ 明朝" w:cs="TT8E3o00" w:hint="eastAsia"/>
                      <w:kern w:val="0"/>
                      <w:sz w:val="24"/>
                    </w:rPr>
                    <w:t>■ライフステージのあらゆる段階で障害福祉サービスの情報提供ができるよう、関係機関との連携を図ります。</w:t>
                  </w:r>
                </w:p>
                <w:p w:rsidR="00F559EB" w:rsidRPr="00030A76" w:rsidRDefault="00F559EB" w:rsidP="002306A5">
                  <w:pPr>
                    <w:autoSpaceDE w:val="0"/>
                    <w:autoSpaceDN w:val="0"/>
                    <w:adjustRightInd w:val="0"/>
                    <w:ind w:left="249" w:hangingChars="100" w:hanging="249"/>
                    <w:jc w:val="left"/>
                    <w:rPr>
                      <w:rFonts w:ascii="ＭＳ 明朝" w:hAnsi="ＭＳ 明朝" w:cs="TT8F8o00"/>
                      <w:kern w:val="0"/>
                      <w:sz w:val="24"/>
                    </w:rPr>
                  </w:pPr>
                  <w:r>
                    <w:rPr>
                      <w:rFonts w:ascii="ＭＳ 明朝" w:hAnsi="ＭＳ 明朝" w:cs="TT8F8o00" w:hint="eastAsia"/>
                      <w:kern w:val="0"/>
                      <w:sz w:val="24"/>
                    </w:rPr>
                    <w:t>■障害者と家族が定期的に相談でき、安心につながる情報提供ができるよう体制を整備します。</w:t>
                  </w:r>
                </w:p>
              </w:txbxContent>
            </v:textbox>
          </v:rect>
        </w:pict>
      </w:r>
    </w:p>
    <w:p w:rsidR="009F600C"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p>
    <w:p w:rsidR="009F600C" w:rsidRPr="008D190E"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AC40BF" w:rsidRDefault="00AC40BF"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Pr="008D190E"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firstLineChars="200" w:firstLine="580"/>
        <w:jc w:val="left"/>
        <w:rPr>
          <w:rFonts w:ascii="HG丸ｺﾞｼｯｸM-PRO" w:eastAsia="HG丸ｺﾞｼｯｸM-PRO" w:hAnsi="ＭＳ Ｐゴシック" w:cs="TT8F8o00"/>
          <w:b/>
          <w:kern w:val="0"/>
          <w:sz w:val="28"/>
          <w:szCs w:val="28"/>
        </w:rPr>
      </w:pPr>
      <w:r w:rsidRPr="00F838B6">
        <w:rPr>
          <w:rFonts w:ascii="HG丸ｺﾞｼｯｸM-PRO" w:eastAsia="HG丸ｺﾞｼｯｸM-PRO" w:hAnsi="ＭＳ Ｐゴシック" w:cs="TT8F8o00" w:hint="eastAsia"/>
          <w:b/>
          <w:kern w:val="0"/>
          <w:sz w:val="28"/>
          <w:szCs w:val="28"/>
        </w:rPr>
        <w:lastRenderedPageBreak/>
        <w:t>（ｃ）障害児入所支援</w:t>
      </w:r>
    </w:p>
    <w:p w:rsidR="009F600C" w:rsidRPr="00F838B6" w:rsidRDefault="009F600C" w:rsidP="002306A5">
      <w:pPr>
        <w:autoSpaceDE w:val="0"/>
        <w:autoSpaceDN w:val="0"/>
        <w:adjustRightInd w:val="0"/>
        <w:ind w:leftChars="400" w:left="876" w:firstLineChars="100" w:firstLine="249"/>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障害児</w:t>
      </w:r>
      <w:r>
        <w:rPr>
          <w:rFonts w:ascii="HG丸ｺﾞｼｯｸM-PRO" w:eastAsia="HG丸ｺﾞｼｯｸM-PRO" w:hAnsi="ＭＳ Ｐゴシック" w:cs="TT8F8o00" w:hint="eastAsia"/>
          <w:kern w:val="0"/>
          <w:sz w:val="24"/>
        </w:rPr>
        <w:t>入所支援のサービスは「福祉型障害児入所施設」と「医療型障害児入所施設」の2</w:t>
      </w:r>
      <w:r w:rsidRPr="00F838B6">
        <w:rPr>
          <w:rFonts w:ascii="HG丸ｺﾞｼｯｸM-PRO" w:eastAsia="HG丸ｺﾞｼｯｸM-PRO" w:hAnsi="ＭＳ Ｐゴシック" w:cs="TT8F8o00" w:hint="eastAsia"/>
          <w:kern w:val="0"/>
          <w:sz w:val="24"/>
        </w:rPr>
        <w:t>つのサービスに区分され</w:t>
      </w:r>
      <w:r>
        <w:rPr>
          <w:rFonts w:ascii="HG丸ｺﾞｼｯｸM-PRO" w:eastAsia="HG丸ｺﾞｼｯｸM-PRO" w:hAnsi="ＭＳ Ｐゴシック" w:cs="TT8F8o00" w:hint="eastAsia"/>
          <w:kern w:val="0"/>
          <w:sz w:val="24"/>
        </w:rPr>
        <w:t>、実施主体は県となり</w:t>
      </w:r>
      <w:r w:rsidRPr="00F838B6">
        <w:rPr>
          <w:rFonts w:ascii="HG丸ｺﾞｼｯｸM-PRO" w:eastAsia="HG丸ｺﾞｼｯｸM-PRO" w:hAnsi="ＭＳ Ｐゴシック" w:cs="TT8F8o00" w:hint="eastAsia"/>
          <w:kern w:val="0"/>
          <w:sz w:val="24"/>
        </w:rPr>
        <w:t>ます。</w:t>
      </w:r>
    </w:p>
    <w:p w:rsidR="009F600C"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p>
    <w:p w:rsidR="009F600C" w:rsidRPr="00F838B6" w:rsidRDefault="009F600C" w:rsidP="002306A5">
      <w:pPr>
        <w:autoSpaceDE w:val="0"/>
        <w:autoSpaceDN w:val="0"/>
        <w:adjustRightInd w:val="0"/>
        <w:ind w:leftChars="428" w:left="938"/>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①福祉型児童入所支援</w:t>
      </w:r>
    </w:p>
    <w:p w:rsidR="009F600C" w:rsidRPr="00F838B6" w:rsidRDefault="009F600C" w:rsidP="002306A5">
      <w:pPr>
        <w:autoSpaceDE w:val="0"/>
        <w:autoSpaceDN w:val="0"/>
        <w:adjustRightInd w:val="0"/>
        <w:ind w:left="1322" w:hangingChars="531" w:hanging="1322"/>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障害児を入所させて、保護、日常生活の指導及び独立自活に必要な知識技能の付与を行います。 </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&lt;月間平均利用見込者数&gt;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648"/>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hint="eastAsia"/>
                <w:kern w:val="0"/>
                <w:sz w:val="24"/>
              </w:rPr>
              <w:t>5</w:t>
            </w:r>
            <w:r w:rsidRPr="00F838B6">
              <w:rPr>
                <w:rFonts w:eastAsia="ＭＳ Ｐ明朝" w:cs="TT8E3o00"/>
                <w:kern w:val="0"/>
                <w:sz w:val="24"/>
              </w:rPr>
              <w:t xml:space="preserve"> </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5</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Pr>
                <w:rFonts w:eastAsia="ＭＳ Ｐ明朝" w:cs="ＭＳ Ｐゴシック" w:hint="eastAsia"/>
                <w:kern w:val="0"/>
                <w:sz w:val="24"/>
              </w:rPr>
              <w:t>5</w:t>
            </w:r>
            <w:r w:rsidRPr="00F838B6">
              <w:rPr>
                <w:rFonts w:eastAsia="ＭＳ Ｐ明朝" w:cs="ＭＳ Ｐゴシック"/>
                <w:kern w:val="0"/>
                <w:sz w:val="24"/>
              </w:rPr>
              <w:t>人</w:t>
            </w:r>
          </w:p>
        </w:tc>
      </w:tr>
    </w:tbl>
    <w:p w:rsidR="009F600C" w:rsidRDefault="00435C4F" w:rsidP="009F600C">
      <w:pPr>
        <w:autoSpaceDE w:val="0"/>
        <w:autoSpaceDN w:val="0"/>
        <w:adjustRightInd w:val="0"/>
        <w:jc w:val="left"/>
        <w:rPr>
          <w:rFonts w:ascii="HG丸ｺﾞｼｯｸM-PRO" w:eastAsia="HG丸ｺﾞｼｯｸM-PRO" w:hAnsi="ＭＳ Ｐゴシック" w:cs="TT8F8o00"/>
          <w:b/>
          <w:kern w:val="0"/>
          <w:sz w:val="24"/>
        </w:rPr>
      </w:pPr>
      <w:r>
        <w:rPr>
          <w:rFonts w:ascii="HG丸ｺﾞｼｯｸM-PRO" w:eastAsia="HG丸ｺﾞｼｯｸM-PRO" w:hAnsi="ＭＳ Ｐゴシック" w:cs="TT8F8o00"/>
          <w:b/>
          <w:noProof/>
          <w:kern w:val="0"/>
          <w:sz w:val="24"/>
        </w:rPr>
        <w:pict>
          <v:roundrect id="_x0000_s1809" style="position:absolute;margin-left:60.15pt;margin-top:10.35pt;width:404.05pt;height:65.85pt;z-index:252324864;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F15FBD" w:rsidRDefault="00F559EB" w:rsidP="009F600C">
                  <w:pPr>
                    <w:rPr>
                      <w:sz w:val="24"/>
                    </w:rPr>
                  </w:pPr>
                  <w:r w:rsidRPr="00021262">
                    <w:rPr>
                      <w:rFonts w:hint="eastAsia"/>
                      <w:sz w:val="24"/>
                    </w:rPr>
                    <w:t xml:space="preserve">　</w:t>
                  </w:r>
                  <w:r>
                    <w:rPr>
                      <w:rFonts w:hint="eastAsia"/>
                      <w:sz w:val="24"/>
                    </w:rPr>
                    <w:t>実施主体の県が、新規利用の決定や</w:t>
                  </w:r>
                  <w:r>
                    <w:rPr>
                      <w:rFonts w:hint="eastAsia"/>
                      <w:sz w:val="24"/>
                    </w:rPr>
                    <w:t>18</w:t>
                  </w:r>
                  <w:r>
                    <w:rPr>
                      <w:rFonts w:hint="eastAsia"/>
                      <w:sz w:val="24"/>
                    </w:rPr>
                    <w:t>歳到達による利用の終了等を踏まえ、市町ごとに</w:t>
                  </w:r>
                  <w:r w:rsidRPr="00021262">
                    <w:rPr>
                      <w:rFonts w:hint="eastAsia"/>
                      <w:sz w:val="24"/>
                    </w:rPr>
                    <w:t>見込値を設定</w:t>
                  </w:r>
                  <w:r>
                    <w:rPr>
                      <w:rFonts w:hint="eastAsia"/>
                      <w:sz w:val="24"/>
                    </w:rPr>
                    <w:t>しています</w:t>
                  </w:r>
                  <w:r w:rsidRPr="00021262">
                    <w:rPr>
                      <w:rFonts w:hint="eastAsia"/>
                      <w:sz w:val="24"/>
                    </w:rPr>
                    <w:t>。</w:t>
                  </w:r>
                </w:p>
                <w:p w:rsidR="00F559EB" w:rsidRPr="00CF65CC"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F838B6" w:rsidRDefault="009F600C" w:rsidP="002306A5">
      <w:pPr>
        <w:autoSpaceDE w:val="0"/>
        <w:autoSpaceDN w:val="0"/>
        <w:adjustRightInd w:val="0"/>
        <w:ind w:firstLineChars="350" w:firstLine="872"/>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②医療型児童入所支援</w:t>
      </w:r>
    </w:p>
    <w:p w:rsidR="009F600C" w:rsidRPr="00F838B6" w:rsidRDefault="009F600C" w:rsidP="002306A5">
      <w:pPr>
        <w:autoSpaceDE w:val="0"/>
        <w:autoSpaceDN w:val="0"/>
        <w:adjustRightInd w:val="0"/>
        <w:ind w:left="1175" w:hangingChars="472" w:hanging="1175"/>
        <w:jc w:val="left"/>
        <w:rPr>
          <w:rFonts w:ascii="HG丸ｺﾞｼｯｸM-PRO" w:eastAsia="HG丸ｺﾞｼｯｸM-PRO" w:hAnsi="ＭＳ Ｐゴシック" w:cs="TT8F8o00"/>
          <w:kern w:val="0"/>
          <w:sz w:val="24"/>
        </w:rPr>
      </w:pPr>
      <w:r w:rsidRPr="00F838B6">
        <w:rPr>
          <w:rFonts w:ascii="HG丸ｺﾞｼｯｸM-PRO" w:eastAsia="HG丸ｺﾞｼｯｸM-PRO" w:hAnsi="ＭＳ Ｐゴシック" w:cs="TT8F8o00" w:hint="eastAsia"/>
          <w:kern w:val="0"/>
          <w:sz w:val="24"/>
        </w:rPr>
        <w:t xml:space="preserve">　　　 　  障害児を入所させて、保護、日常生活の指導、独立自活に必要な知識技能の付与及び治療を行います。</w:t>
      </w:r>
    </w:p>
    <w:p w:rsidR="009F600C" w:rsidRPr="00F838B6" w:rsidRDefault="009F600C" w:rsidP="002306A5">
      <w:pPr>
        <w:autoSpaceDE w:val="0"/>
        <w:autoSpaceDN w:val="0"/>
        <w:adjustRightInd w:val="0"/>
        <w:ind w:left="996" w:hangingChars="400" w:hanging="996"/>
        <w:jc w:val="right"/>
        <w:rPr>
          <w:rFonts w:ascii="HG丸ｺﾞｼｯｸM-PRO" w:eastAsia="HG丸ｺﾞｼｯｸM-PRO" w:hAnsi="ＭＳ Ｐゴシック" w:cs="TT8F8o00"/>
          <w:kern w:val="0"/>
          <w:sz w:val="24"/>
        </w:rPr>
      </w:pPr>
      <w:r w:rsidRPr="00F838B6">
        <w:rPr>
          <w:rFonts w:ascii="ＭＳ Ｐ明朝" w:eastAsia="ＭＳ Ｐ明朝" w:hAnsi="ＭＳ Ｐ明朝" w:cs="TT8F8o00" w:hint="eastAsia"/>
          <w:kern w:val="0"/>
          <w:sz w:val="24"/>
        </w:rPr>
        <w:t>&lt;月間平均利用見込者数&gt;</w:t>
      </w:r>
    </w:p>
    <w:tbl>
      <w:tblPr>
        <w:tblW w:w="0" w:type="auto"/>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2"/>
        <w:gridCol w:w="2652"/>
        <w:gridCol w:w="2652"/>
      </w:tblGrid>
      <w:tr w:rsidR="009F600C" w:rsidRPr="00F838B6" w:rsidTr="009F600C">
        <w:trPr>
          <w:trHeight w:val="516"/>
        </w:trPr>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2018</w:t>
            </w:r>
            <w:r>
              <w:rPr>
                <w:rFonts w:eastAsia="ＭＳ Ｐ明朝" w:hAnsi="ＭＳ Ｐ明朝" w:cs="TT8E3o00"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ＭＳ Ｐゴシック"/>
                <w:kern w:val="0"/>
                <w:sz w:val="24"/>
              </w:rPr>
            </w:pPr>
            <w:r>
              <w:rPr>
                <w:rFonts w:eastAsia="ＭＳ Ｐ明朝" w:hAnsi="ＭＳ Ｐ明朝" w:cs="ＭＳ Ｐゴシック" w:hint="eastAsia"/>
                <w:kern w:val="0"/>
                <w:sz w:val="24"/>
              </w:rPr>
              <w:t>2019</w:t>
            </w:r>
            <w:r>
              <w:rPr>
                <w:rFonts w:eastAsia="ＭＳ Ｐ明朝" w:hAnsi="ＭＳ Ｐ明朝" w:cs="ＭＳ Ｐゴシック" w:hint="eastAsia"/>
                <w:kern w:val="0"/>
                <w:sz w:val="24"/>
              </w:rPr>
              <w:t>年度</w:t>
            </w:r>
          </w:p>
        </w:tc>
        <w:tc>
          <w:tcPr>
            <w:tcW w:w="2652" w:type="dxa"/>
            <w:shd w:val="clear" w:color="auto" w:fill="CCFFCC"/>
            <w:vAlign w:val="center"/>
          </w:tcPr>
          <w:p w:rsidR="009F600C" w:rsidRPr="00BD2EB6" w:rsidRDefault="009F600C" w:rsidP="009F600C">
            <w:pPr>
              <w:autoSpaceDE w:val="0"/>
              <w:autoSpaceDN w:val="0"/>
              <w:adjustRightInd w:val="0"/>
              <w:jc w:val="center"/>
              <w:rPr>
                <w:rFonts w:eastAsia="ＭＳ Ｐ明朝" w:hAnsi="ＭＳ Ｐ明朝" w:cs="TT8E3o00"/>
                <w:kern w:val="0"/>
                <w:sz w:val="24"/>
              </w:rPr>
            </w:pPr>
            <w:r>
              <w:rPr>
                <w:rFonts w:eastAsia="ＭＳ Ｐ明朝" w:hAnsi="ＭＳ Ｐ明朝" w:cs="TT8E3o00" w:hint="eastAsia"/>
                <w:kern w:val="0"/>
                <w:sz w:val="24"/>
              </w:rPr>
              <w:t>2020</w:t>
            </w:r>
            <w:r>
              <w:rPr>
                <w:rFonts w:eastAsia="ＭＳ Ｐ明朝" w:hAnsi="ＭＳ Ｐ明朝" w:cs="TT8E3o00" w:hint="eastAsia"/>
                <w:kern w:val="0"/>
                <w:sz w:val="24"/>
              </w:rPr>
              <w:t>年度</w:t>
            </w:r>
          </w:p>
        </w:tc>
      </w:tr>
      <w:tr w:rsidR="009F600C" w:rsidRPr="00F838B6" w:rsidTr="009F600C">
        <w:trPr>
          <w:trHeight w:val="573"/>
        </w:trPr>
        <w:tc>
          <w:tcPr>
            <w:tcW w:w="2652" w:type="dxa"/>
            <w:vAlign w:val="center"/>
          </w:tcPr>
          <w:p w:rsidR="009F600C" w:rsidRPr="00F838B6" w:rsidRDefault="009F600C" w:rsidP="009F600C">
            <w:pPr>
              <w:autoSpaceDE w:val="0"/>
              <w:autoSpaceDN w:val="0"/>
              <w:adjustRightInd w:val="0"/>
              <w:jc w:val="center"/>
              <w:rPr>
                <w:rFonts w:eastAsia="ＭＳ Ｐ明朝" w:cs="TT8E3o00"/>
                <w:kern w:val="0"/>
                <w:sz w:val="24"/>
              </w:rPr>
            </w:pPr>
            <w:r>
              <w:rPr>
                <w:rFonts w:eastAsia="ＭＳ Ｐ明朝" w:cs="TT8E3o00"/>
                <w:kern w:val="0"/>
                <w:sz w:val="24"/>
              </w:rPr>
              <w:t>1</w:t>
            </w:r>
            <w:r>
              <w:rPr>
                <w:rFonts w:eastAsia="ＭＳ Ｐ明朝" w:cs="TT8E3o00" w:hint="eastAsia"/>
                <w:kern w:val="0"/>
                <w:sz w:val="24"/>
              </w:rPr>
              <w:t>3</w:t>
            </w:r>
            <w:r w:rsidRPr="00F838B6">
              <w:rPr>
                <w:rFonts w:eastAsia="ＭＳ Ｐ明朝" w:cs="TT8E3o00"/>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 xml:space="preserve">14 </w:t>
            </w:r>
            <w:r w:rsidRPr="00F838B6">
              <w:rPr>
                <w:rFonts w:eastAsia="ＭＳ Ｐ明朝" w:cs="ＭＳ Ｐゴシック"/>
                <w:kern w:val="0"/>
                <w:sz w:val="24"/>
              </w:rPr>
              <w:t>人</w:t>
            </w:r>
          </w:p>
        </w:tc>
        <w:tc>
          <w:tcPr>
            <w:tcW w:w="2652" w:type="dxa"/>
            <w:vAlign w:val="center"/>
          </w:tcPr>
          <w:p w:rsidR="009F600C" w:rsidRPr="00F838B6" w:rsidRDefault="009F600C" w:rsidP="009F600C">
            <w:pPr>
              <w:widowControl/>
              <w:jc w:val="center"/>
              <w:rPr>
                <w:rFonts w:eastAsia="ＭＳ Ｐ明朝" w:cs="ＭＳ Ｐゴシック"/>
                <w:kern w:val="0"/>
                <w:sz w:val="24"/>
              </w:rPr>
            </w:pPr>
            <w:r w:rsidRPr="00F838B6">
              <w:rPr>
                <w:rFonts w:eastAsia="ＭＳ Ｐ明朝" w:cs="ＭＳ Ｐゴシック"/>
                <w:kern w:val="0"/>
                <w:sz w:val="24"/>
              </w:rPr>
              <w:t>1</w:t>
            </w:r>
            <w:r>
              <w:rPr>
                <w:rFonts w:eastAsia="ＭＳ Ｐ明朝" w:cs="ＭＳ Ｐゴシック" w:hint="eastAsia"/>
                <w:kern w:val="0"/>
                <w:sz w:val="24"/>
              </w:rPr>
              <w:t>3</w:t>
            </w:r>
            <w:r w:rsidRPr="00F838B6">
              <w:rPr>
                <w:rFonts w:eastAsia="ＭＳ Ｐ明朝" w:cs="ＭＳ Ｐゴシック"/>
                <w:kern w:val="0"/>
                <w:sz w:val="24"/>
              </w:rPr>
              <w:t xml:space="preserve"> </w:t>
            </w:r>
            <w:r w:rsidRPr="00F838B6">
              <w:rPr>
                <w:rFonts w:eastAsia="ＭＳ Ｐ明朝" w:cs="ＭＳ Ｐゴシック"/>
                <w:kern w:val="0"/>
                <w:sz w:val="24"/>
              </w:rPr>
              <w:t>人</w:t>
            </w:r>
          </w:p>
        </w:tc>
      </w:tr>
    </w:tbl>
    <w:p w:rsidR="009F600C" w:rsidRPr="00F838B6" w:rsidRDefault="00435C4F" w:rsidP="009F600C">
      <w:pPr>
        <w:autoSpaceDE w:val="0"/>
        <w:autoSpaceDN w:val="0"/>
        <w:adjustRightInd w:val="0"/>
        <w:jc w:val="left"/>
        <w:rPr>
          <w:rFonts w:ascii="HG丸ｺﾞｼｯｸM-PRO" w:eastAsia="HG丸ｺﾞｼｯｸM-PRO" w:hAnsi="ＭＳ Ｐゴシック" w:cs="TT8F8o00"/>
          <w:b/>
          <w:kern w:val="0"/>
          <w:sz w:val="24"/>
        </w:rPr>
      </w:pPr>
      <w:r w:rsidRPr="00435C4F">
        <w:rPr>
          <w:rFonts w:ascii="HG丸ｺﾞｼｯｸM-PRO" w:eastAsia="HG丸ｺﾞｼｯｸM-PRO" w:hAnsi="ＭＳ Ｐゴシック" w:cs="TT8F8o00"/>
          <w:noProof/>
          <w:kern w:val="0"/>
          <w:sz w:val="24"/>
        </w:rPr>
        <w:pict>
          <v:roundrect id="_x0000_s1810" style="position:absolute;margin-left:60.15pt;margin-top:13.3pt;width:404.05pt;height:65.85pt;z-index:252325888;mso-position-horizontal-relative:text;mso-position-vertical-relative:text" arcsize="10923f" filled="f" fillcolor="black" strokeweight="1pt">
            <v:shadow on="t" type="perspective" color="#7f7f7f" opacity=".5" offset="1pt" offset2="-1pt"/>
            <v:textbox inset="5.85pt,.7pt,5.85pt,.7pt">
              <w:txbxContent>
                <w:p w:rsidR="00F559EB" w:rsidRPr="00021262" w:rsidRDefault="00F559EB" w:rsidP="009F600C">
                  <w:pPr>
                    <w:rPr>
                      <w:sz w:val="24"/>
                    </w:rPr>
                  </w:pPr>
                  <w:r w:rsidRPr="00021262">
                    <w:rPr>
                      <w:rFonts w:hint="eastAsia"/>
                      <w:sz w:val="24"/>
                    </w:rPr>
                    <w:t>＜見込値の設定＞</w:t>
                  </w:r>
                </w:p>
                <w:p w:rsidR="00F559EB" w:rsidRPr="00F15FBD" w:rsidRDefault="00F559EB" w:rsidP="009F600C">
                  <w:pPr>
                    <w:rPr>
                      <w:sz w:val="24"/>
                    </w:rPr>
                  </w:pPr>
                  <w:r w:rsidRPr="00021262">
                    <w:rPr>
                      <w:rFonts w:hint="eastAsia"/>
                      <w:sz w:val="24"/>
                    </w:rPr>
                    <w:t xml:space="preserve">　</w:t>
                  </w:r>
                  <w:r>
                    <w:rPr>
                      <w:rFonts w:hint="eastAsia"/>
                      <w:sz w:val="24"/>
                    </w:rPr>
                    <w:t>実施主体の県が、新規利用の決定や</w:t>
                  </w:r>
                  <w:r>
                    <w:rPr>
                      <w:rFonts w:hint="eastAsia"/>
                      <w:sz w:val="24"/>
                    </w:rPr>
                    <w:t>18</w:t>
                  </w:r>
                  <w:r>
                    <w:rPr>
                      <w:rFonts w:hint="eastAsia"/>
                      <w:sz w:val="24"/>
                    </w:rPr>
                    <w:t>歳到達による利用の終了等を踏まえ、市町ごとに</w:t>
                  </w:r>
                  <w:r w:rsidRPr="00021262">
                    <w:rPr>
                      <w:rFonts w:hint="eastAsia"/>
                      <w:sz w:val="24"/>
                    </w:rPr>
                    <w:t>見込値を設定</w:t>
                  </w:r>
                  <w:r>
                    <w:rPr>
                      <w:rFonts w:hint="eastAsia"/>
                      <w:sz w:val="24"/>
                    </w:rPr>
                    <w:t>しています</w:t>
                  </w:r>
                  <w:r w:rsidRPr="00021262">
                    <w:rPr>
                      <w:rFonts w:hint="eastAsia"/>
                      <w:sz w:val="24"/>
                    </w:rPr>
                    <w:t>。</w:t>
                  </w:r>
                </w:p>
                <w:p w:rsidR="00F559EB" w:rsidRPr="00CF65CC" w:rsidRDefault="00F559EB" w:rsidP="009F600C">
                  <w:pPr>
                    <w:rPr>
                      <w:sz w:val="24"/>
                    </w:rPr>
                  </w:pPr>
                </w:p>
              </w:txbxContent>
            </v:textbox>
          </v:roundrect>
        </w:pict>
      </w: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9F600C" w:rsidRDefault="009F600C" w:rsidP="009F600C">
      <w:pPr>
        <w:autoSpaceDE w:val="0"/>
        <w:autoSpaceDN w:val="0"/>
        <w:adjustRightInd w:val="0"/>
        <w:jc w:val="left"/>
        <w:rPr>
          <w:rFonts w:ascii="HG丸ｺﾞｼｯｸM-PRO" w:eastAsia="HG丸ｺﾞｼｯｸM-PRO" w:hAnsi="ＭＳ Ｐゴシック" w:cs="TT8F8o00"/>
          <w:b/>
          <w:kern w:val="0"/>
          <w:sz w:val="24"/>
        </w:rPr>
      </w:pPr>
    </w:p>
    <w:p w:rsidR="00AC40BF" w:rsidRDefault="00AC40BF" w:rsidP="009F600C">
      <w:pPr>
        <w:autoSpaceDE w:val="0"/>
        <w:autoSpaceDN w:val="0"/>
        <w:adjustRightInd w:val="0"/>
        <w:jc w:val="left"/>
        <w:rPr>
          <w:rFonts w:ascii="HG丸ｺﾞｼｯｸM-PRO" w:eastAsia="HG丸ｺﾞｼｯｸM-PRO" w:hAnsi="ＭＳ Ｐゴシック" w:cs="TT8F8o00"/>
          <w:b/>
          <w:kern w:val="0"/>
          <w:sz w:val="24"/>
        </w:rPr>
      </w:pPr>
    </w:p>
    <w:p w:rsidR="009F600C" w:rsidRPr="001C67ED" w:rsidRDefault="009F600C" w:rsidP="009F600C">
      <w:pPr>
        <w:rPr>
          <w:rFonts w:ascii="ＭＳ Ｐゴシック" w:eastAsia="ＭＳ Ｐゴシック" w:hAnsi="ＭＳ Ｐゴシック" w:cs="TT8F8o00"/>
          <w:kern w:val="0"/>
          <w:sz w:val="32"/>
          <w:szCs w:val="32"/>
        </w:rPr>
      </w:pPr>
      <w:r w:rsidRPr="001C67ED">
        <w:rPr>
          <w:rFonts w:ascii="ＭＳ Ｐゴシック" w:eastAsia="ＭＳ Ｐゴシック" w:hAnsi="ＭＳ Ｐゴシック" w:cs="TT8F8o00" w:hint="eastAsia"/>
          <w:kern w:val="0"/>
          <w:sz w:val="32"/>
          <w:szCs w:val="32"/>
        </w:rPr>
        <w:lastRenderedPageBreak/>
        <w:t>４　計画の推進に向けて</w:t>
      </w:r>
    </w:p>
    <w:p w:rsidR="009F600C" w:rsidRDefault="009F600C" w:rsidP="002306A5">
      <w:pPr>
        <w:ind w:firstLineChars="100" w:firstLine="290"/>
        <w:rPr>
          <w:rFonts w:ascii="HG丸ｺﾞｼｯｸM-PRO" w:eastAsia="HG丸ｺﾞｼｯｸM-PRO" w:hAnsi="ＭＳ Ｐゴシック" w:cs="TT8F8o00"/>
          <w:b/>
          <w:kern w:val="0"/>
          <w:sz w:val="28"/>
          <w:szCs w:val="28"/>
        </w:rPr>
      </w:pPr>
      <w:r w:rsidRPr="001C67ED">
        <w:rPr>
          <w:rFonts w:ascii="HG丸ｺﾞｼｯｸM-PRO" w:eastAsia="HG丸ｺﾞｼｯｸM-PRO" w:hAnsi="ＭＳ Ｐゴシック" w:cs="TT8F8o00" w:hint="eastAsia"/>
          <w:b/>
          <w:kern w:val="0"/>
          <w:sz w:val="28"/>
          <w:szCs w:val="28"/>
        </w:rPr>
        <w:t>（１）計画の進行管理</w:t>
      </w:r>
    </w:p>
    <w:p w:rsidR="00B554B4" w:rsidRPr="001C67ED" w:rsidRDefault="00B554B4" w:rsidP="002306A5">
      <w:pPr>
        <w:ind w:firstLineChars="100" w:firstLine="290"/>
        <w:rPr>
          <w:rFonts w:ascii="HG丸ｺﾞｼｯｸM-PRO" w:eastAsia="HG丸ｺﾞｼｯｸM-PRO" w:hAnsi="ＭＳ Ｐゴシック" w:cs="TT8F8o00"/>
          <w:b/>
          <w:kern w:val="0"/>
          <w:sz w:val="28"/>
          <w:szCs w:val="28"/>
        </w:rPr>
      </w:pPr>
    </w:p>
    <w:p w:rsidR="009F600C" w:rsidRPr="001C67ED" w:rsidRDefault="009F600C" w:rsidP="002306A5">
      <w:pPr>
        <w:ind w:leftChars="115" w:left="501" w:hangingChars="100" w:hanging="249"/>
        <w:rPr>
          <w:rFonts w:ascii="HG丸ｺﾞｼｯｸM-PRO" w:eastAsia="HG丸ｺﾞｼｯｸM-PRO" w:hAnsi="ＭＳ Ｐゴシック" w:cs="TT8F8o00"/>
          <w:kern w:val="0"/>
          <w:sz w:val="24"/>
        </w:rPr>
      </w:pPr>
      <w:r w:rsidRPr="001C67ED">
        <w:rPr>
          <w:rFonts w:ascii="HG丸ｺﾞｼｯｸM-PRO" w:eastAsia="HG丸ｺﾞｼｯｸM-PRO" w:hAnsi="ＭＳ Ｐゴシック" w:cs="TT8F8o00" w:hint="eastAsia"/>
          <w:kern w:val="0"/>
          <w:sz w:val="24"/>
        </w:rPr>
        <w:t xml:space="preserve">　　</w:t>
      </w:r>
      <w:r>
        <w:rPr>
          <w:rFonts w:ascii="HG丸ｺﾞｼｯｸM-PRO" w:eastAsia="HG丸ｺﾞｼｯｸM-PRO" w:hAnsi="ＭＳ Ｐゴシック" w:cs="TT8F8o00" w:hint="eastAsia"/>
          <w:kern w:val="0"/>
          <w:sz w:val="24"/>
        </w:rPr>
        <w:t>第５</w:t>
      </w:r>
      <w:r w:rsidRPr="001C67ED">
        <w:rPr>
          <w:rFonts w:ascii="HG丸ｺﾞｼｯｸM-PRO" w:eastAsia="HG丸ｺﾞｼｯｸM-PRO" w:hAnsi="ＭＳ Ｐゴシック" w:cs="TT8F8o00" w:hint="eastAsia"/>
          <w:kern w:val="0"/>
          <w:sz w:val="24"/>
        </w:rPr>
        <w:t>期計画については、国・県などの障害福祉関連計画との整合性を図るとともに、法改正への対応など、国の制度改革の動向にも注視しながら、柔軟に対応していきます。</w:t>
      </w:r>
      <w:r>
        <w:rPr>
          <w:rFonts w:ascii="HG丸ｺﾞｼｯｸM-PRO" w:eastAsia="HG丸ｺﾞｼｯｸM-PRO" w:hAnsi="ＭＳ Ｐゴシック" w:cs="TT8F8o00" w:hint="eastAsia"/>
          <w:kern w:val="0"/>
          <w:sz w:val="24"/>
        </w:rPr>
        <w:t>また、上位計画である第四</w:t>
      </w:r>
      <w:r w:rsidRPr="001C67ED">
        <w:rPr>
          <w:rFonts w:ascii="HG丸ｺﾞｼｯｸM-PRO" w:eastAsia="HG丸ｺﾞｼｯｸM-PRO" w:hAnsi="ＭＳ Ｐゴシック" w:cs="TT8F8o00" w:hint="eastAsia"/>
          <w:kern w:val="0"/>
          <w:sz w:val="24"/>
        </w:rPr>
        <w:t>次障害者福祉計画と一体的に推進し、計画の進行管理については、地域自立支援協議会</w:t>
      </w:r>
      <w:r>
        <w:rPr>
          <w:rFonts w:ascii="ＭＳ ゴシック" w:eastAsia="ＭＳ ゴシック" w:hAnsi="ＭＳ ゴシック" w:hint="eastAsia"/>
          <w:sz w:val="24"/>
          <w:vertAlign w:val="superscript"/>
        </w:rPr>
        <w:t>※</w:t>
      </w:r>
      <w:r w:rsidRPr="001C67ED">
        <w:rPr>
          <w:rFonts w:ascii="HG丸ｺﾞｼｯｸM-PRO" w:eastAsia="HG丸ｺﾞｼｯｸM-PRO" w:hAnsi="ＭＳ Ｐゴシック" w:cs="TT8F8o00" w:hint="eastAsia"/>
          <w:kern w:val="0"/>
          <w:sz w:val="24"/>
        </w:rPr>
        <w:t>に報告し、協議会委員の意見を踏まえながら、進捗状況を分析・評価します。</w:t>
      </w:r>
    </w:p>
    <w:p w:rsidR="009F600C" w:rsidRDefault="009F600C" w:rsidP="002306A5">
      <w:pPr>
        <w:ind w:firstLineChars="100" w:firstLine="290"/>
        <w:rPr>
          <w:rFonts w:ascii="HG丸ｺﾞｼｯｸM-PRO" w:eastAsia="HG丸ｺﾞｼｯｸM-PRO" w:hAnsi="ＭＳ Ｐゴシック"/>
          <w:b/>
          <w:sz w:val="28"/>
          <w:szCs w:val="28"/>
        </w:rPr>
      </w:pPr>
    </w:p>
    <w:p w:rsidR="00B554B4" w:rsidRDefault="00B554B4" w:rsidP="002306A5">
      <w:pPr>
        <w:ind w:firstLineChars="100" w:firstLine="290"/>
        <w:rPr>
          <w:rFonts w:ascii="HG丸ｺﾞｼｯｸM-PRO" w:eastAsia="HG丸ｺﾞｼｯｸM-PRO" w:hAnsi="ＭＳ Ｐゴシック"/>
          <w:b/>
          <w:sz w:val="28"/>
          <w:szCs w:val="28"/>
        </w:rPr>
      </w:pPr>
    </w:p>
    <w:p w:rsidR="009F600C" w:rsidRDefault="009F600C" w:rsidP="002306A5">
      <w:pPr>
        <w:ind w:firstLineChars="100" w:firstLine="290"/>
        <w:rPr>
          <w:rFonts w:ascii="HG丸ｺﾞｼｯｸM-PRO" w:eastAsia="HG丸ｺﾞｼｯｸM-PRO" w:hAnsi="ＭＳ Ｐゴシック"/>
          <w:b/>
          <w:sz w:val="28"/>
          <w:szCs w:val="28"/>
        </w:rPr>
      </w:pPr>
      <w:r w:rsidRPr="00F838B6">
        <w:rPr>
          <w:rFonts w:ascii="HG丸ｺﾞｼｯｸM-PRO" w:eastAsia="HG丸ｺﾞｼｯｸM-PRO" w:hAnsi="ＭＳ Ｐゴシック" w:hint="eastAsia"/>
          <w:b/>
          <w:sz w:val="28"/>
          <w:szCs w:val="28"/>
        </w:rPr>
        <w:t>（２）計画の推進体制の充実</w:t>
      </w:r>
    </w:p>
    <w:p w:rsidR="00B554B4" w:rsidRPr="00F838B6" w:rsidRDefault="00B554B4" w:rsidP="002306A5">
      <w:pPr>
        <w:ind w:firstLineChars="100" w:firstLine="290"/>
        <w:rPr>
          <w:rFonts w:ascii="HG丸ｺﾞｼｯｸM-PRO" w:eastAsia="HG丸ｺﾞｼｯｸM-PRO" w:hAnsi="ＭＳ Ｐゴシック"/>
          <w:b/>
          <w:sz w:val="28"/>
          <w:szCs w:val="28"/>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（a）関係機関・団体との連携</w:t>
      </w:r>
    </w:p>
    <w:p w:rsidR="009F600C" w:rsidRPr="00F838B6" w:rsidRDefault="009F600C" w:rsidP="002306A5">
      <w:pPr>
        <w:ind w:leftChars="229" w:left="502" w:firstLineChars="100" w:firstLine="249"/>
        <w:rPr>
          <w:rFonts w:ascii="HG丸ｺﾞｼｯｸM-PRO" w:eastAsia="HG丸ｺﾞｼｯｸM-PRO" w:hAnsi="ＭＳ Ｐゴシック"/>
          <w:sz w:val="24"/>
        </w:rPr>
      </w:pPr>
      <w:r>
        <w:rPr>
          <w:rFonts w:ascii="HG丸ｺﾞｼｯｸM-PRO" w:eastAsia="HG丸ｺﾞｼｯｸM-PRO" w:hAnsi="ＭＳ Ｐゴシック" w:hint="eastAsia"/>
          <w:sz w:val="24"/>
        </w:rPr>
        <w:t>第５</w:t>
      </w:r>
      <w:r w:rsidRPr="00F838B6">
        <w:rPr>
          <w:rFonts w:ascii="HG丸ｺﾞｼｯｸM-PRO" w:eastAsia="HG丸ｺﾞｼｯｸM-PRO" w:hAnsi="ＭＳ Ｐゴシック" w:hint="eastAsia"/>
          <w:sz w:val="24"/>
        </w:rPr>
        <w:t>期計画については、障害当事者やその家族からなる障害者関係団体をはじめ、保健・医療・福祉・教育・就労など広範な分野にわたる関係団体・機関及び関係行政機関などと連携を図り推進します。</w:t>
      </w:r>
    </w:p>
    <w:p w:rsidR="009F600C" w:rsidRPr="00F838B6" w:rsidRDefault="009F600C" w:rsidP="002306A5">
      <w:pPr>
        <w:ind w:left="498" w:hangingChars="200" w:hanging="498"/>
        <w:rPr>
          <w:rFonts w:ascii="HG丸ｺﾞｼｯｸM-PRO" w:eastAsia="HG丸ｺﾞｼｯｸM-PRO" w:hAnsi="ＭＳ Ｐゴシック" w:cs="TT8F7o00"/>
          <w:kern w:val="0"/>
          <w:sz w:val="24"/>
        </w:rPr>
      </w:pPr>
      <w:r w:rsidRPr="00F838B6">
        <w:rPr>
          <w:rFonts w:ascii="HG丸ｺﾞｼｯｸM-PRO" w:eastAsia="HG丸ｺﾞｼｯｸM-PRO" w:hAnsi="ＭＳ Ｐゴシック" w:cs="TT8F7o00" w:hint="eastAsia"/>
          <w:kern w:val="0"/>
          <w:sz w:val="24"/>
        </w:rPr>
        <w:t xml:space="preserve">　　　また、地域課題の解決に向け、「障がい等地域支援ブロック会議」、「支援センター・社会福祉協議会及び障害福祉課連絡会議」及び「地域自立支援協議会」などで協議や検討を行ない、サービスの提供体制を強化します。</w:t>
      </w:r>
    </w:p>
    <w:p w:rsidR="009F600C" w:rsidRPr="00F838B6" w:rsidRDefault="009F600C" w:rsidP="002306A5">
      <w:pPr>
        <w:ind w:left="498" w:hangingChars="200" w:hanging="498"/>
        <w:rPr>
          <w:rFonts w:ascii="HG丸ｺﾞｼｯｸM-PRO" w:eastAsia="HG丸ｺﾞｼｯｸM-PRO" w:hAnsi="ＭＳ 明朝"/>
          <w:sz w:val="24"/>
        </w:rPr>
      </w:pPr>
      <w:r w:rsidRPr="00F838B6">
        <w:rPr>
          <w:rFonts w:ascii="HG丸ｺﾞｼｯｸM-PRO" w:eastAsia="HG丸ｺﾞｼｯｸM-PRO" w:hAnsi="ＭＳ 明朝" w:hint="eastAsia"/>
          <w:sz w:val="24"/>
        </w:rPr>
        <w:t xml:space="preserve">　　　障害児支援についても、障害児のライフステージに応じた適切な支援が行えるよう、関係機関のネットワークの在り方、地域支援体制の中軸となる相談支援体制のあり方などについて協議し、サービスの提供体制を充実します。</w:t>
      </w:r>
    </w:p>
    <w:p w:rsidR="009F600C" w:rsidRPr="00F838B6" w:rsidRDefault="009F600C" w:rsidP="002306A5">
      <w:pPr>
        <w:autoSpaceDE w:val="0"/>
        <w:autoSpaceDN w:val="0"/>
        <w:adjustRightInd w:val="0"/>
        <w:ind w:leftChars="222" w:left="486" w:firstLineChars="100" w:firstLine="249"/>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さらに、障害者の高齢化が進んでいることから、介護保険制度へのスムーズな移行を行うため、居宅介護支援事業所や地域包括支援センター等の関係機関との連携を強化し、情報共有を行うとともに、介護保険制度の移行対象者でも、障害でのサービス対応をしている状況です。</w:t>
      </w:r>
    </w:p>
    <w:p w:rsidR="009F600C" w:rsidRDefault="009F600C" w:rsidP="002306A5">
      <w:pPr>
        <w:autoSpaceDE w:val="0"/>
        <w:autoSpaceDN w:val="0"/>
        <w:adjustRightInd w:val="0"/>
        <w:ind w:leftChars="222" w:left="486"/>
        <w:jc w:val="left"/>
        <w:rPr>
          <w:rFonts w:ascii="HG丸ｺﾞｼｯｸM-PRO" w:eastAsia="HG丸ｺﾞｼｯｸM-PRO" w:cs="TT908o00"/>
          <w:kern w:val="0"/>
          <w:sz w:val="24"/>
        </w:rPr>
      </w:pPr>
    </w:p>
    <w:p w:rsidR="00B554B4" w:rsidRPr="001C67ED" w:rsidRDefault="00B554B4" w:rsidP="002306A5">
      <w:pPr>
        <w:autoSpaceDE w:val="0"/>
        <w:autoSpaceDN w:val="0"/>
        <w:adjustRightInd w:val="0"/>
        <w:ind w:leftChars="222" w:left="486"/>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t>（ｂ）サービス見込量確保への取り組み</w:t>
      </w:r>
    </w:p>
    <w:p w:rsidR="009F600C" w:rsidRPr="00F838B6" w:rsidRDefault="009F600C" w:rsidP="002306A5">
      <w:pPr>
        <w:autoSpaceDE w:val="0"/>
        <w:autoSpaceDN w:val="0"/>
        <w:adjustRightInd w:val="0"/>
        <w:ind w:leftChars="222" w:left="486"/>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 xml:space="preserve">　サービスの種類ごとの必要な見込量の確保のために、サービス提供の意向を有する事業者の把握や広く情報提供を行う等、多様な事業所の参入を促進します。また、必要なサービスの基盤整備を着</w:t>
      </w:r>
      <w:r>
        <w:rPr>
          <w:rFonts w:ascii="HG丸ｺﾞｼｯｸM-PRO" w:eastAsia="HG丸ｺﾞｼｯｸM-PRO" w:cs="TT908o00" w:hint="eastAsia"/>
          <w:kern w:val="0"/>
          <w:sz w:val="24"/>
        </w:rPr>
        <w:t>実に行うために、指定を行う県（一部、市）と連携して、計画的に行</w:t>
      </w:r>
      <w:r w:rsidRPr="00F838B6">
        <w:rPr>
          <w:rFonts w:ascii="HG丸ｺﾞｼｯｸM-PRO" w:eastAsia="HG丸ｺﾞｼｯｸM-PRO" w:cs="TT908o00" w:hint="eastAsia"/>
          <w:kern w:val="0"/>
          <w:sz w:val="24"/>
        </w:rPr>
        <w:t>います。</w:t>
      </w:r>
    </w:p>
    <w:p w:rsidR="009F600C" w:rsidRPr="00F838B6" w:rsidRDefault="009F600C" w:rsidP="002306A5">
      <w:pPr>
        <w:autoSpaceDE w:val="0"/>
        <w:autoSpaceDN w:val="0"/>
        <w:adjustRightInd w:val="0"/>
        <w:ind w:leftChars="222" w:left="486"/>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 xml:space="preserve">　さらに、介護保険制度等他施策との連携を図り総合的施策の推進に取り組みます。</w:t>
      </w:r>
    </w:p>
    <w:p w:rsidR="009F600C" w:rsidRPr="001C67ED" w:rsidRDefault="009F600C" w:rsidP="002306A5">
      <w:pPr>
        <w:autoSpaceDE w:val="0"/>
        <w:autoSpaceDN w:val="0"/>
        <w:adjustRightInd w:val="0"/>
        <w:ind w:leftChars="222" w:left="486"/>
        <w:jc w:val="left"/>
        <w:rPr>
          <w:rFonts w:ascii="HG丸ｺﾞｼｯｸM-PRO" w:eastAsia="HG丸ｺﾞｼｯｸM-PRO" w:cs="TT908o00"/>
          <w:kern w:val="0"/>
          <w:sz w:val="24"/>
        </w:rPr>
      </w:pPr>
    </w:p>
    <w:p w:rsidR="009F600C" w:rsidRDefault="009F600C" w:rsidP="002306A5">
      <w:pPr>
        <w:autoSpaceDE w:val="0"/>
        <w:autoSpaceDN w:val="0"/>
        <w:adjustRightInd w:val="0"/>
        <w:ind w:leftChars="222" w:left="486"/>
        <w:jc w:val="left"/>
        <w:rPr>
          <w:rFonts w:ascii="HG丸ｺﾞｼｯｸM-PRO" w:eastAsia="HG丸ｺﾞｼｯｸM-PRO" w:cs="TT908o00"/>
          <w:kern w:val="0"/>
          <w:sz w:val="24"/>
        </w:rPr>
      </w:pPr>
    </w:p>
    <w:p w:rsidR="00AC40BF" w:rsidRDefault="00AC40BF" w:rsidP="002306A5">
      <w:pPr>
        <w:autoSpaceDE w:val="0"/>
        <w:autoSpaceDN w:val="0"/>
        <w:adjustRightInd w:val="0"/>
        <w:ind w:leftChars="222" w:left="486"/>
        <w:jc w:val="left"/>
        <w:rPr>
          <w:rFonts w:ascii="HG丸ｺﾞｼｯｸM-PRO" w:eastAsia="HG丸ｺﾞｼｯｸM-PRO" w:cs="TT908o00"/>
          <w:kern w:val="0"/>
          <w:sz w:val="24"/>
        </w:rPr>
      </w:pPr>
    </w:p>
    <w:p w:rsidR="009F600C" w:rsidRPr="00F838B6" w:rsidRDefault="009F600C" w:rsidP="002306A5">
      <w:pPr>
        <w:autoSpaceDE w:val="0"/>
        <w:autoSpaceDN w:val="0"/>
        <w:adjustRightInd w:val="0"/>
        <w:ind w:firstLineChars="196" w:firstLine="569"/>
        <w:jc w:val="left"/>
        <w:rPr>
          <w:rFonts w:ascii="HG丸ｺﾞｼｯｸM-PRO" w:eastAsia="HG丸ｺﾞｼｯｸM-PRO" w:cs="TT908o00"/>
          <w:b/>
          <w:kern w:val="0"/>
          <w:sz w:val="28"/>
          <w:szCs w:val="28"/>
        </w:rPr>
      </w:pPr>
      <w:r w:rsidRPr="00F838B6">
        <w:rPr>
          <w:rFonts w:ascii="HG丸ｺﾞｼｯｸM-PRO" w:eastAsia="HG丸ｺﾞｼｯｸM-PRO" w:cs="TT908o00" w:hint="eastAsia"/>
          <w:b/>
          <w:kern w:val="0"/>
          <w:sz w:val="28"/>
          <w:szCs w:val="28"/>
        </w:rPr>
        <w:lastRenderedPageBreak/>
        <w:t>（ｃ）サービスの質の向上への取り組み</w:t>
      </w:r>
    </w:p>
    <w:p w:rsidR="009F600C" w:rsidRPr="00F838B6" w:rsidRDefault="009F600C" w:rsidP="002306A5">
      <w:pPr>
        <w:autoSpaceDE w:val="0"/>
        <w:autoSpaceDN w:val="0"/>
        <w:adjustRightInd w:val="0"/>
        <w:ind w:leftChars="228" w:left="499" w:firstLineChars="95" w:firstLine="237"/>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サービスの提供に当たって基本となるのは人材であり、県や近隣自治体、関係機関と連携しながら、研修、サービスに対する第三者による評価、障害者等の権利擁護に向けた取り組みなど、資質の向上に関する総合的な取り組みを推進します。</w:t>
      </w:r>
    </w:p>
    <w:p w:rsidR="009F600C" w:rsidRPr="00484E02" w:rsidRDefault="009F600C" w:rsidP="002306A5">
      <w:pPr>
        <w:autoSpaceDE w:val="0"/>
        <w:autoSpaceDN w:val="0"/>
        <w:adjustRightInd w:val="0"/>
        <w:ind w:leftChars="228" w:left="499" w:firstLineChars="95" w:firstLine="237"/>
        <w:jc w:val="left"/>
        <w:rPr>
          <w:rFonts w:ascii="HG丸ｺﾞｼｯｸM-PRO" w:eastAsia="HG丸ｺﾞｼｯｸM-PRO" w:cs="TT908o00"/>
          <w:kern w:val="0"/>
          <w:sz w:val="24"/>
        </w:rPr>
      </w:pPr>
      <w:r w:rsidRPr="00F838B6">
        <w:rPr>
          <w:rFonts w:ascii="HG丸ｺﾞｼｯｸM-PRO" w:eastAsia="HG丸ｺﾞｼｯｸM-PRO" w:cs="TT908o00" w:hint="eastAsia"/>
          <w:kern w:val="0"/>
          <w:sz w:val="24"/>
        </w:rPr>
        <w:t>また、基幹相談支援センター</w:t>
      </w:r>
      <w:r>
        <w:rPr>
          <w:rFonts w:ascii="ＭＳ ゴシック" w:eastAsia="ＭＳ ゴシック" w:hAnsi="ＭＳ ゴシック" w:hint="eastAsia"/>
          <w:sz w:val="24"/>
          <w:vertAlign w:val="superscript"/>
        </w:rPr>
        <w:t>※</w:t>
      </w:r>
      <w:r w:rsidRPr="00F838B6">
        <w:rPr>
          <w:rFonts w:ascii="HG丸ｺﾞｼｯｸM-PRO" w:eastAsia="HG丸ｺﾞｼｯｸM-PRO" w:cs="TT908o00" w:hint="eastAsia"/>
          <w:kern w:val="0"/>
          <w:sz w:val="24"/>
        </w:rPr>
        <w:t>や障害者相談支援事業者</w:t>
      </w:r>
      <w:r>
        <w:rPr>
          <w:rFonts w:ascii="ＭＳ ゴシック" w:eastAsia="ＭＳ ゴシック" w:hAnsi="ＭＳ ゴシック" w:hint="eastAsia"/>
          <w:sz w:val="24"/>
          <w:vertAlign w:val="superscript"/>
        </w:rPr>
        <w:t>※</w:t>
      </w:r>
      <w:r w:rsidRPr="00F838B6">
        <w:rPr>
          <w:rFonts w:ascii="HG丸ｺﾞｼｯｸM-PRO" w:eastAsia="HG丸ｺﾞｼｯｸM-PRO" w:cs="TT908o00" w:hint="eastAsia"/>
          <w:kern w:val="0"/>
          <w:sz w:val="24"/>
        </w:rPr>
        <w:t>が中心となり、相談支援を行う人材の育成支援や、個別事例における専門的な指導や助言を行います。</w:t>
      </w:r>
    </w:p>
    <w:p w:rsidR="009F600C" w:rsidRP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435C4F" w:rsidP="00327A65">
      <w:pPr>
        <w:rPr>
          <w:sz w:val="24"/>
        </w:rPr>
      </w:pPr>
      <w:r>
        <w:rPr>
          <w:noProof/>
          <w:sz w:val="24"/>
        </w:rPr>
        <w:pict>
          <v:oval id="_x0000_s1818" style="position:absolute;left:0;text-align:left;margin-left:65.55pt;margin-top:65pt;width:368.25pt;height:156.75pt;z-index:252334080" fillcolor="#484329 [814]" stroked="f">
            <v:textbox style="mso-next-textbox:#_x0000_s1818" inset="5.85pt,.7pt,5.85pt,.7pt">
              <w:txbxContent>
                <w:p w:rsidR="00F559EB" w:rsidRPr="004E7F40" w:rsidRDefault="00F559EB" w:rsidP="00AC40BF">
                  <w:pPr>
                    <w:jc w:val="center"/>
                    <w:rPr>
                      <w:rFonts w:ascii="HGP創英角ｺﾞｼｯｸUB" w:eastAsia="HGP創英角ｺﾞｼｯｸUB" w:hAnsi="HGP創英角ｺﾞｼｯｸUB"/>
                      <w:imprint/>
                      <w:color w:val="FFFFFF"/>
                      <w:sz w:val="120"/>
                      <w:szCs w:val="120"/>
                    </w:rPr>
                  </w:pPr>
                  <w:r w:rsidRPr="004E7F40">
                    <w:rPr>
                      <w:rFonts w:ascii="HGP創英角ｺﾞｼｯｸUB" w:eastAsia="HGP創英角ｺﾞｼｯｸUB" w:hAnsi="HGP創英角ｺﾞｼｯｸUB" w:hint="eastAsia"/>
                      <w:imprint/>
                      <w:color w:val="FFFFFF"/>
                      <w:sz w:val="120"/>
                      <w:szCs w:val="120"/>
                    </w:rPr>
                    <w:t>資 料 編</w:t>
                  </w:r>
                </w:p>
              </w:txbxContent>
            </v:textbox>
          </v:oval>
        </w:pict>
      </w:r>
    </w:p>
    <w:p w:rsidR="009F600C" w:rsidRDefault="009F600C" w:rsidP="00327A65">
      <w:pPr>
        <w:rPr>
          <w:sz w:val="24"/>
        </w:rPr>
        <w:sectPr w:rsidR="009F600C" w:rsidSect="00016768">
          <w:pgSz w:w="11906" w:h="16838" w:code="9"/>
          <w:pgMar w:top="1134" w:right="1134" w:bottom="1134" w:left="1134" w:header="851" w:footer="992" w:gutter="0"/>
          <w:cols w:space="425"/>
          <w:docGrid w:type="linesAndChars" w:linePitch="373" w:charSpace="1852"/>
        </w:sectPr>
      </w:pPr>
    </w:p>
    <w:p w:rsidR="009F600C" w:rsidRPr="00AC40BF" w:rsidRDefault="00AC40BF" w:rsidP="00327A65">
      <w:pPr>
        <w:rPr>
          <w:sz w:val="24"/>
        </w:rPr>
      </w:pPr>
      <w:r>
        <w:rPr>
          <w:rFonts w:hint="eastAsia"/>
          <w:noProof/>
          <w:sz w:val="24"/>
        </w:rPr>
        <w:lastRenderedPageBreak/>
        <w:drawing>
          <wp:inline distT="0" distB="0" distL="0" distR="0">
            <wp:extent cx="6120130" cy="7897838"/>
            <wp:effectExtent l="0" t="0" r="0" b="0"/>
            <wp:docPr id="6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6120130" cy="7897838"/>
                    </a:xfrm>
                    <a:prstGeom prst="rect">
                      <a:avLst/>
                    </a:prstGeom>
                    <a:noFill/>
                    <a:ln w="9525">
                      <a:noFill/>
                      <a:miter lim="800000"/>
                      <a:headEnd/>
                      <a:tailEnd/>
                    </a:ln>
                  </pic:spPr>
                </pic:pic>
              </a:graphicData>
            </a:graphic>
          </wp:inline>
        </w:drawing>
      </w: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3075DE" w:rsidRPr="00D160F3" w:rsidRDefault="003075DE" w:rsidP="003075DE">
      <w:pPr>
        <w:rPr>
          <w:rFonts w:ascii="HGS創英角ｺﾞｼｯｸUB" w:eastAsia="HGS創英角ｺﾞｼｯｸUB"/>
          <w:b/>
          <w:sz w:val="40"/>
          <w:szCs w:val="40"/>
        </w:rPr>
      </w:pPr>
      <w:r>
        <w:rPr>
          <w:rFonts w:ascii="ＭＳ ゴシック" w:eastAsia="ＭＳ ゴシック" w:hAnsi="ＭＳ ゴシック" w:hint="eastAsia"/>
          <w:b/>
          <w:sz w:val="28"/>
          <w:szCs w:val="28"/>
        </w:rPr>
        <w:lastRenderedPageBreak/>
        <w:t>２</w:t>
      </w:r>
      <w:r w:rsidRPr="00D160F3">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策定経過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4536"/>
      </w:tblGrid>
      <w:tr w:rsidR="003075DE" w:rsidRPr="000C0ED3" w:rsidTr="003075DE">
        <w:trPr>
          <w:trHeight w:val="751"/>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開催日</w:t>
            </w:r>
          </w:p>
        </w:tc>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会議名等</w:t>
            </w:r>
          </w:p>
        </w:tc>
        <w:tc>
          <w:tcPr>
            <w:tcW w:w="4536"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内容</w:t>
            </w:r>
          </w:p>
        </w:tc>
      </w:tr>
      <w:tr w:rsidR="003075DE" w:rsidRPr="000C0ED3" w:rsidTr="003075DE">
        <w:trPr>
          <w:trHeight w:val="1777"/>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年6月27日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第１回</w:t>
            </w:r>
            <w:r>
              <w:rPr>
                <w:rFonts w:ascii="ＭＳ ゴシック" w:eastAsia="ＭＳ ゴシック" w:hAnsi="ＭＳ ゴシック" w:hint="eastAsia"/>
                <w:sz w:val="22"/>
                <w:szCs w:val="22"/>
              </w:rPr>
              <w:t>宇部市</w:t>
            </w:r>
            <w:r w:rsidRPr="000C0ED3">
              <w:rPr>
                <w:rFonts w:ascii="ＭＳ ゴシック" w:eastAsia="ＭＳ ゴシック" w:hAnsi="ＭＳ ゴシック" w:hint="eastAsia"/>
                <w:sz w:val="22"/>
                <w:szCs w:val="22"/>
              </w:rPr>
              <w:t>地域自立支援協議会</w:t>
            </w:r>
          </w:p>
        </w:tc>
        <w:tc>
          <w:tcPr>
            <w:tcW w:w="4536" w:type="dxa"/>
            <w:vAlign w:val="center"/>
          </w:tcPr>
          <w:p w:rsidR="003075DE" w:rsidRPr="000C0ED3"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0C0ED3">
              <w:rPr>
                <w:rFonts w:ascii="ＭＳ ゴシック" w:eastAsia="ＭＳ ゴシック" w:hAnsi="ＭＳ ゴシック" w:hint="eastAsia"/>
                <w:sz w:val="22"/>
                <w:szCs w:val="22"/>
              </w:rPr>
              <w:t>第三次宇部市障害者福祉計画及び第４期宇部市障害福祉計画の実績報告</w:t>
            </w:r>
          </w:p>
          <w:p w:rsidR="003075DE" w:rsidRPr="000C0ED3" w:rsidRDefault="003075DE" w:rsidP="00B554B4">
            <w:pPr>
              <w:rPr>
                <w:rFonts w:ascii="ＭＳ ゴシック" w:eastAsia="ＭＳ ゴシック" w:hAnsi="ＭＳ ゴシック"/>
                <w:sz w:val="22"/>
                <w:szCs w:val="22"/>
              </w:rPr>
            </w:pPr>
            <w:r>
              <w:rPr>
                <w:rFonts w:ascii="ＭＳ ゴシック" w:eastAsia="ＭＳ ゴシック" w:hAnsi="ＭＳ ゴシック" w:hint="eastAsia"/>
                <w:sz w:val="22"/>
                <w:szCs w:val="22"/>
              </w:rPr>
              <w:t>・次期計画の策定スケジュールと方向性</w:t>
            </w:r>
          </w:p>
        </w:tc>
      </w:tr>
      <w:tr w:rsidR="003075DE" w:rsidRPr="000C0ED3" w:rsidTr="003075DE">
        <w:trPr>
          <w:trHeight w:val="1677"/>
        </w:trPr>
        <w:tc>
          <w:tcPr>
            <w:tcW w:w="2268" w:type="dxa"/>
            <w:vAlign w:val="center"/>
          </w:tcPr>
          <w:p w:rsidR="003075DE"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7</w:t>
            </w:r>
            <w:r w:rsidRPr="000C0ED3">
              <w:rPr>
                <w:rFonts w:ascii="ＭＳ ゴシック" w:eastAsia="ＭＳ ゴシック" w:hAnsi="ＭＳ ゴシック" w:hint="eastAsia"/>
                <w:sz w:val="22"/>
                <w:szCs w:val="22"/>
              </w:rPr>
              <w:t>月</w:t>
            </w:r>
            <w:r>
              <w:rPr>
                <w:rFonts w:ascii="ＭＳ ゴシック" w:eastAsia="ＭＳ ゴシック" w:hAnsi="ＭＳ ゴシック" w:hint="eastAsia"/>
                <w:sz w:val="22"/>
                <w:szCs w:val="22"/>
              </w:rPr>
              <w:t>24</w:t>
            </w:r>
            <w:r w:rsidRPr="000C0ED3">
              <w:rPr>
                <w:rFonts w:ascii="ＭＳ ゴシック" w:eastAsia="ＭＳ ゴシック" w:hAnsi="ＭＳ ゴシック" w:hint="eastAsia"/>
                <w:sz w:val="22"/>
                <w:szCs w:val="22"/>
              </w:rPr>
              <w:t>日～</w:t>
            </w:r>
          </w:p>
          <w:p w:rsidR="003075DE"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8</w:t>
            </w:r>
            <w:r w:rsidRPr="000C0ED3">
              <w:rPr>
                <w:rFonts w:ascii="ＭＳ ゴシック" w:eastAsia="ＭＳ ゴシック" w:hAnsi="ＭＳ ゴシック" w:hint="eastAsia"/>
                <w:sz w:val="22"/>
                <w:szCs w:val="22"/>
              </w:rPr>
              <w:t>月</w:t>
            </w:r>
            <w:r>
              <w:rPr>
                <w:rFonts w:ascii="ＭＳ ゴシック" w:eastAsia="ＭＳ ゴシック" w:hAnsi="ＭＳ ゴシック" w:hint="eastAsia"/>
                <w:sz w:val="22"/>
                <w:szCs w:val="22"/>
              </w:rPr>
              <w:t>22</w:t>
            </w:r>
            <w:r w:rsidRPr="000C0ED3">
              <w:rPr>
                <w:rFonts w:ascii="ＭＳ ゴシック" w:eastAsia="ＭＳ ゴシック" w:hAnsi="ＭＳ ゴシック" w:hint="eastAsia"/>
                <w:sz w:val="22"/>
                <w:szCs w:val="22"/>
              </w:rPr>
              <w:t>日</w:t>
            </w:r>
          </w:p>
        </w:tc>
        <w:tc>
          <w:tcPr>
            <w:tcW w:w="2268" w:type="dxa"/>
            <w:vAlign w:val="center"/>
          </w:tcPr>
          <w:p w:rsidR="003075DE" w:rsidRPr="00614528"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障害福祉に関するアンケート調査</w:t>
            </w:r>
          </w:p>
        </w:tc>
        <w:tc>
          <w:tcPr>
            <w:tcW w:w="4536" w:type="dxa"/>
            <w:vAlign w:val="center"/>
          </w:tcPr>
          <w:p w:rsidR="003075DE"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・障害者手帳をお持ちの方の中から、</w:t>
            </w:r>
          </w:p>
          <w:p w:rsidR="003075DE"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１,０００人にアンケートを実施</w:t>
            </w:r>
          </w:p>
          <w:p w:rsidR="003075DE" w:rsidRPr="000C0ED3"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・インターネット市民モニター（４６０人）にアンケートを実施</w:t>
            </w:r>
          </w:p>
        </w:tc>
      </w:tr>
      <w:tr w:rsidR="003075DE" w:rsidRPr="000C0ED3" w:rsidTr="003075DE">
        <w:trPr>
          <w:trHeight w:val="1971"/>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年7月29日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計画策定のための意見交換会</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（第1回、第2回）</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・障害者差別解消と社会参加（障害者理解、バリアフリー、就労、文化スポーツ）</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・障害者が地域で安心して暮らすための支援体制（障害福祉サービス、相談支援、親亡き後、　緊急時）</w:t>
            </w:r>
          </w:p>
        </w:tc>
      </w:tr>
      <w:tr w:rsidR="003075DE" w:rsidRPr="000C0ED3" w:rsidTr="003075DE">
        <w:trPr>
          <w:trHeight w:val="1840"/>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年8月5日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計画策定のための意見交換会</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（第3回、第4回）</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・障害児の療育、教育</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・高齢者福祉計画への提言（高齢者施策全般、本人や家族の高齢化障害福祉サービスから介護サービスへの移行）</w:t>
            </w:r>
          </w:p>
        </w:tc>
      </w:tr>
      <w:tr w:rsidR="003075DE" w:rsidRPr="000C0ED3" w:rsidTr="003075DE">
        <w:trPr>
          <w:trHeight w:val="1253"/>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年9月</w:t>
            </w:r>
            <w:r>
              <w:rPr>
                <w:rFonts w:ascii="ＭＳ ゴシック" w:eastAsia="ＭＳ ゴシック" w:hAnsi="ＭＳ ゴシック" w:hint="eastAsia"/>
                <w:sz w:val="22"/>
                <w:szCs w:val="22"/>
              </w:rPr>
              <w:t>7</w:t>
            </w:r>
            <w:r w:rsidRPr="000C0ED3">
              <w:rPr>
                <w:rFonts w:ascii="ＭＳ ゴシック" w:eastAsia="ＭＳ ゴシック" w:hAnsi="ＭＳ ゴシック" w:hint="eastAsia"/>
                <w:sz w:val="22"/>
                <w:szCs w:val="22"/>
              </w:rPr>
              <w:t>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障害者団体</w:t>
            </w:r>
            <w:r>
              <w:rPr>
                <w:rFonts w:ascii="ＭＳ ゴシック" w:eastAsia="ＭＳ ゴシック" w:hAnsi="ＭＳ ゴシック" w:hint="eastAsia"/>
                <w:sz w:val="22"/>
                <w:szCs w:val="22"/>
              </w:rPr>
              <w:t>からの</w:t>
            </w:r>
            <w:r w:rsidRPr="000C0ED3">
              <w:rPr>
                <w:rFonts w:ascii="ＭＳ ゴシック" w:eastAsia="ＭＳ ゴシック" w:hAnsi="ＭＳ ゴシック" w:hint="eastAsia"/>
                <w:sz w:val="22"/>
                <w:szCs w:val="22"/>
              </w:rPr>
              <w:t>意見</w:t>
            </w:r>
            <w:r>
              <w:rPr>
                <w:rFonts w:ascii="ＭＳ ゴシック" w:eastAsia="ＭＳ ゴシック" w:hAnsi="ＭＳ ゴシック" w:hint="eastAsia"/>
                <w:sz w:val="22"/>
                <w:szCs w:val="22"/>
              </w:rPr>
              <w:t>聴取</w:t>
            </w:r>
          </w:p>
        </w:tc>
        <w:tc>
          <w:tcPr>
            <w:tcW w:w="4536" w:type="dxa"/>
            <w:vAlign w:val="center"/>
          </w:tcPr>
          <w:p w:rsidR="003075DE" w:rsidRPr="000C0ED3" w:rsidRDefault="003075DE" w:rsidP="0022570F">
            <w:pPr>
              <w:ind w:firstLineChars="50" w:firstLine="104"/>
              <w:rPr>
                <w:rFonts w:ascii="ＭＳ ゴシック" w:eastAsia="ＭＳ ゴシック" w:hAnsi="ＭＳ ゴシック"/>
                <w:sz w:val="22"/>
                <w:szCs w:val="22"/>
              </w:rPr>
            </w:pPr>
            <w:r>
              <w:rPr>
                <w:rFonts w:ascii="ＭＳ ゴシック" w:eastAsia="ＭＳ ゴシック" w:hAnsi="ＭＳ ゴシック" w:hint="eastAsia"/>
                <w:sz w:val="22"/>
                <w:szCs w:val="22"/>
              </w:rPr>
              <w:t>意見提出団体数</w:t>
            </w:r>
            <w:r w:rsidRPr="000C0ED3">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8</w:t>
            </w:r>
            <w:r w:rsidRPr="000C0ED3">
              <w:rPr>
                <w:rFonts w:ascii="ＭＳ ゴシック" w:eastAsia="ＭＳ ゴシック" w:hAnsi="ＭＳ ゴシック" w:hint="eastAsia"/>
                <w:sz w:val="22"/>
                <w:szCs w:val="22"/>
              </w:rPr>
              <w:t>団体</w:t>
            </w:r>
          </w:p>
        </w:tc>
      </w:tr>
      <w:tr w:rsidR="003075DE" w:rsidRPr="000C0ED3" w:rsidTr="003075DE">
        <w:trPr>
          <w:trHeight w:val="1573"/>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年10月</w:t>
            </w:r>
            <w:r>
              <w:rPr>
                <w:rFonts w:ascii="ＭＳ ゴシック" w:eastAsia="ＭＳ ゴシック" w:hAnsi="ＭＳ ゴシック" w:hint="eastAsia"/>
                <w:sz w:val="22"/>
                <w:szCs w:val="22"/>
              </w:rPr>
              <w:t>3</w:t>
            </w:r>
            <w:r w:rsidRPr="000C0ED3">
              <w:rPr>
                <w:rFonts w:ascii="ＭＳ ゴシック" w:eastAsia="ＭＳ ゴシック" w:hAnsi="ＭＳ ゴシック" w:hint="eastAsia"/>
                <w:sz w:val="22"/>
                <w:szCs w:val="22"/>
              </w:rPr>
              <w:t>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コミュニケーション支援団体等との</w:t>
            </w:r>
            <w:r w:rsidRPr="000C0ED3">
              <w:rPr>
                <w:rFonts w:ascii="ＭＳ ゴシック" w:eastAsia="ＭＳ ゴシック" w:hAnsi="ＭＳ ゴシック" w:hint="eastAsia"/>
                <w:sz w:val="22"/>
                <w:szCs w:val="22"/>
              </w:rPr>
              <w:t>意見交換会</w:t>
            </w:r>
          </w:p>
        </w:tc>
        <w:tc>
          <w:tcPr>
            <w:tcW w:w="4536" w:type="dxa"/>
            <w:vAlign w:val="center"/>
          </w:tcPr>
          <w:p w:rsidR="003075DE"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w:t>
            </w:r>
            <w:r>
              <w:rPr>
                <w:rFonts w:ascii="ＭＳ ゴシック" w:eastAsia="ＭＳ ゴシック" w:hAnsi="ＭＳ ゴシック" w:hint="eastAsia"/>
                <w:sz w:val="22"/>
                <w:szCs w:val="22"/>
              </w:rPr>
              <w:t>三</w:t>
            </w:r>
            <w:r w:rsidRPr="000C0ED3">
              <w:rPr>
                <w:rFonts w:ascii="ＭＳ ゴシック" w:eastAsia="ＭＳ ゴシック" w:hAnsi="ＭＳ ゴシック" w:hint="eastAsia"/>
                <w:sz w:val="22"/>
                <w:szCs w:val="22"/>
              </w:rPr>
              <w:t>次宇部市障害者福祉計画</w:t>
            </w:r>
            <w:r>
              <w:rPr>
                <w:rFonts w:ascii="ＭＳ ゴシック" w:eastAsia="ＭＳ ゴシック" w:hAnsi="ＭＳ ゴシック" w:hint="eastAsia"/>
                <w:sz w:val="22"/>
                <w:szCs w:val="22"/>
              </w:rPr>
              <w:t>の実績</w:t>
            </w:r>
            <w:r w:rsidRPr="000C0ED3">
              <w:rPr>
                <w:rFonts w:ascii="ＭＳ ゴシック" w:eastAsia="ＭＳ ゴシック" w:hAnsi="ＭＳ ゴシック" w:hint="eastAsia"/>
                <w:sz w:val="22"/>
                <w:szCs w:val="22"/>
              </w:rPr>
              <w:t>及び第</w:t>
            </w:r>
            <w:r>
              <w:rPr>
                <w:rFonts w:ascii="ＭＳ ゴシック" w:eastAsia="ＭＳ ゴシック" w:hAnsi="ＭＳ ゴシック" w:hint="eastAsia"/>
                <w:sz w:val="22"/>
                <w:szCs w:val="22"/>
              </w:rPr>
              <w:t>四次</w:t>
            </w:r>
            <w:r w:rsidRPr="000C0ED3">
              <w:rPr>
                <w:rFonts w:ascii="ＭＳ ゴシック" w:eastAsia="ＭＳ ゴシック" w:hAnsi="ＭＳ ゴシック" w:hint="eastAsia"/>
                <w:sz w:val="22"/>
                <w:szCs w:val="22"/>
              </w:rPr>
              <w:t>宇部市障害</w:t>
            </w:r>
            <w:r>
              <w:rPr>
                <w:rFonts w:ascii="ＭＳ ゴシック" w:eastAsia="ＭＳ ゴシック" w:hAnsi="ＭＳ ゴシック" w:hint="eastAsia"/>
                <w:sz w:val="22"/>
                <w:szCs w:val="22"/>
              </w:rPr>
              <w:t>者</w:t>
            </w:r>
            <w:r w:rsidRPr="000C0ED3">
              <w:rPr>
                <w:rFonts w:ascii="ＭＳ ゴシック" w:eastAsia="ＭＳ ゴシック" w:hAnsi="ＭＳ ゴシック" w:hint="eastAsia"/>
                <w:sz w:val="22"/>
                <w:szCs w:val="22"/>
              </w:rPr>
              <w:t>福祉計画</w:t>
            </w:r>
          </w:p>
          <w:p w:rsidR="003075DE" w:rsidRPr="000C0ED3"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参加団体数　5団体</w:t>
            </w:r>
          </w:p>
        </w:tc>
      </w:tr>
      <w:tr w:rsidR="003075DE" w:rsidRPr="000C0ED3" w:rsidTr="003075DE">
        <w:trPr>
          <w:trHeight w:val="1573"/>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年10月17日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障害福祉サービス事業所との意見交換会</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・第四次宇部市障害者福祉計画及び第５期宇部市障害福祉計画</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・障害福祉サービス意見交換</w:t>
            </w:r>
          </w:p>
        </w:tc>
      </w:tr>
      <w:tr w:rsidR="003075DE" w:rsidRPr="000C0ED3" w:rsidTr="003075DE">
        <w:trPr>
          <w:trHeight w:val="835"/>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lastRenderedPageBreak/>
              <w:t>開催日</w:t>
            </w:r>
          </w:p>
        </w:tc>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会議名等</w:t>
            </w:r>
          </w:p>
        </w:tc>
        <w:tc>
          <w:tcPr>
            <w:tcW w:w="4536" w:type="dxa"/>
            <w:vAlign w:val="center"/>
          </w:tcPr>
          <w:p w:rsidR="003075DE" w:rsidRPr="000C0ED3" w:rsidRDefault="003075DE" w:rsidP="003075DE">
            <w:pPr>
              <w:jc w:val="cente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内容</w:t>
            </w:r>
          </w:p>
        </w:tc>
      </w:tr>
      <w:tr w:rsidR="003075DE" w:rsidRPr="000C0ED3" w:rsidTr="003075DE">
        <w:trPr>
          <w:trHeight w:val="1539"/>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年11月9日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第２回</w:t>
            </w:r>
            <w:r>
              <w:rPr>
                <w:rFonts w:ascii="ＭＳ ゴシック" w:eastAsia="ＭＳ ゴシック" w:hAnsi="ＭＳ ゴシック" w:hint="eastAsia"/>
                <w:sz w:val="22"/>
                <w:szCs w:val="22"/>
              </w:rPr>
              <w:t>宇部市</w:t>
            </w:r>
            <w:r w:rsidRPr="000C0ED3">
              <w:rPr>
                <w:rFonts w:ascii="ＭＳ ゴシック" w:eastAsia="ＭＳ ゴシック" w:hAnsi="ＭＳ ゴシック" w:hint="eastAsia"/>
                <w:sz w:val="22"/>
                <w:szCs w:val="22"/>
              </w:rPr>
              <w:t>地域自立支援協議会</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・第四次宇部市障害者福祉計画の概要</w:t>
            </w:r>
          </w:p>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・第5</w:t>
            </w:r>
            <w:r>
              <w:rPr>
                <w:rFonts w:ascii="ＭＳ ゴシック" w:eastAsia="ＭＳ ゴシック" w:hAnsi="ＭＳ ゴシック" w:hint="eastAsia"/>
                <w:sz w:val="22"/>
                <w:szCs w:val="22"/>
              </w:rPr>
              <w:t>期宇部市障害福祉計画及び</w:t>
            </w:r>
            <w:r w:rsidRPr="000C0ED3">
              <w:rPr>
                <w:rFonts w:ascii="ＭＳ ゴシック" w:eastAsia="ＭＳ ゴシック" w:hAnsi="ＭＳ ゴシック" w:hint="eastAsia"/>
                <w:sz w:val="22"/>
                <w:szCs w:val="22"/>
              </w:rPr>
              <w:t>第1期宇部市障害児福祉計画の成果目標など</w:t>
            </w:r>
          </w:p>
        </w:tc>
      </w:tr>
      <w:tr w:rsidR="003075DE" w:rsidRPr="000C0ED3" w:rsidTr="003075DE">
        <w:trPr>
          <w:trHeight w:val="1555"/>
        </w:trPr>
        <w:tc>
          <w:tcPr>
            <w:tcW w:w="2268" w:type="dxa"/>
            <w:vAlign w:val="center"/>
          </w:tcPr>
          <w:p w:rsidR="003075DE"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2017</w:t>
            </w:r>
            <w:r w:rsidRPr="000C0ED3">
              <w:rPr>
                <w:rFonts w:ascii="ＭＳ ゴシック" w:eastAsia="ＭＳ ゴシック" w:hAnsi="ＭＳ ゴシック" w:hint="eastAsia"/>
                <w:sz w:val="22"/>
                <w:szCs w:val="22"/>
              </w:rPr>
              <w:t>年11月</w:t>
            </w:r>
            <w:r>
              <w:rPr>
                <w:rFonts w:ascii="ＭＳ ゴシック" w:eastAsia="ＭＳ ゴシック" w:hAnsi="ＭＳ ゴシック" w:hint="eastAsia"/>
                <w:sz w:val="22"/>
                <w:szCs w:val="22"/>
              </w:rPr>
              <w:t>21</w:t>
            </w:r>
            <w:r w:rsidRPr="000C0ED3">
              <w:rPr>
                <w:rFonts w:ascii="ＭＳ ゴシック" w:eastAsia="ＭＳ ゴシック" w:hAnsi="ＭＳ ゴシック" w:hint="eastAsia"/>
                <w:sz w:val="22"/>
                <w:szCs w:val="22"/>
              </w:rPr>
              <w:t>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Pr>
                <w:rFonts w:ascii="ＭＳ ゴシック" w:eastAsia="ＭＳ ゴシック" w:hAnsi="ＭＳ ゴシック" w:hint="eastAsia"/>
                <w:sz w:val="22"/>
                <w:szCs w:val="22"/>
              </w:rPr>
              <w:t>障害者団体への説明会</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・第四次宇部市障害者福祉計画の概要</w:t>
            </w:r>
          </w:p>
          <w:p w:rsidR="003075DE"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・第5</w:t>
            </w:r>
            <w:r>
              <w:rPr>
                <w:rFonts w:ascii="ＭＳ ゴシック" w:eastAsia="ＭＳ ゴシック" w:hAnsi="ＭＳ ゴシック" w:hint="eastAsia"/>
                <w:sz w:val="22"/>
                <w:szCs w:val="22"/>
              </w:rPr>
              <w:t>期宇部市障害福祉計画及び</w:t>
            </w:r>
            <w:r w:rsidRPr="000C0ED3">
              <w:rPr>
                <w:rFonts w:ascii="ＭＳ ゴシック" w:eastAsia="ＭＳ ゴシック" w:hAnsi="ＭＳ ゴシック" w:hint="eastAsia"/>
                <w:sz w:val="22"/>
                <w:szCs w:val="22"/>
              </w:rPr>
              <w:t>第1期宇部市障害児福祉計画の成果目標など</w:t>
            </w:r>
          </w:p>
          <w:p w:rsidR="003075DE" w:rsidRPr="000C0ED3" w:rsidRDefault="003075DE" w:rsidP="0022570F">
            <w:pPr>
              <w:ind w:firstLineChars="100" w:firstLine="207"/>
              <w:rPr>
                <w:rFonts w:ascii="ＭＳ ゴシック" w:eastAsia="ＭＳ ゴシック" w:hAnsi="ＭＳ ゴシック"/>
                <w:sz w:val="22"/>
                <w:szCs w:val="22"/>
              </w:rPr>
            </w:pPr>
            <w:r>
              <w:rPr>
                <w:rFonts w:ascii="ＭＳ ゴシック" w:eastAsia="ＭＳ ゴシック" w:hAnsi="ＭＳ ゴシック" w:hint="eastAsia"/>
                <w:sz w:val="22"/>
                <w:szCs w:val="22"/>
              </w:rPr>
              <w:t>参加団体数　8団体</w:t>
            </w:r>
          </w:p>
        </w:tc>
      </w:tr>
      <w:tr w:rsidR="003075DE" w:rsidRPr="000C0ED3" w:rsidTr="003075DE">
        <w:trPr>
          <w:trHeight w:val="1548"/>
        </w:trPr>
        <w:tc>
          <w:tcPr>
            <w:tcW w:w="2268" w:type="dxa"/>
            <w:vAlign w:val="center"/>
          </w:tcPr>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2018</w:t>
            </w:r>
            <w:r w:rsidRPr="000C0ED3">
              <w:rPr>
                <w:rFonts w:ascii="ＭＳ ゴシック" w:eastAsia="ＭＳ ゴシック" w:hAnsi="ＭＳ ゴシック" w:hint="eastAsia"/>
                <w:sz w:val="22"/>
                <w:szCs w:val="22"/>
              </w:rPr>
              <w:t>年1月10日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第３回</w:t>
            </w:r>
            <w:r>
              <w:rPr>
                <w:rFonts w:ascii="ＭＳ ゴシック" w:eastAsia="ＭＳ ゴシック" w:hAnsi="ＭＳ ゴシック" w:hint="eastAsia"/>
                <w:sz w:val="22"/>
                <w:szCs w:val="22"/>
              </w:rPr>
              <w:t>宇部市</w:t>
            </w:r>
            <w:r w:rsidRPr="000C0ED3">
              <w:rPr>
                <w:rFonts w:ascii="ＭＳ ゴシック" w:eastAsia="ＭＳ ゴシック" w:hAnsi="ＭＳ ゴシック" w:hint="eastAsia"/>
                <w:sz w:val="22"/>
                <w:szCs w:val="22"/>
              </w:rPr>
              <w:t>地域自立支援協議会</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・第四次宇部市障害者福祉計画の</w:t>
            </w:r>
            <w:r>
              <w:rPr>
                <w:rFonts w:ascii="ＭＳ ゴシック" w:eastAsia="ＭＳ ゴシック" w:hAnsi="ＭＳ ゴシック" w:hint="eastAsia"/>
                <w:sz w:val="22"/>
                <w:szCs w:val="22"/>
              </w:rPr>
              <w:t>素案</w:t>
            </w:r>
          </w:p>
          <w:p w:rsidR="003075DE" w:rsidRPr="000C0ED3" w:rsidRDefault="003075DE"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・第5</w:t>
            </w:r>
            <w:r>
              <w:rPr>
                <w:rFonts w:ascii="ＭＳ ゴシック" w:eastAsia="ＭＳ ゴシック" w:hAnsi="ＭＳ ゴシック" w:hint="eastAsia"/>
                <w:sz w:val="22"/>
                <w:szCs w:val="22"/>
              </w:rPr>
              <w:t>期宇部市障害福祉計画及び</w:t>
            </w:r>
            <w:r w:rsidRPr="000C0ED3">
              <w:rPr>
                <w:rFonts w:ascii="ＭＳ ゴシック" w:eastAsia="ＭＳ ゴシック" w:hAnsi="ＭＳ ゴシック" w:hint="eastAsia"/>
                <w:sz w:val="22"/>
                <w:szCs w:val="22"/>
              </w:rPr>
              <w:t>第1期宇部市障害児福祉計画の</w:t>
            </w:r>
            <w:r>
              <w:rPr>
                <w:rFonts w:ascii="ＭＳ ゴシック" w:eastAsia="ＭＳ ゴシック" w:hAnsi="ＭＳ ゴシック" w:hint="eastAsia"/>
                <w:sz w:val="22"/>
                <w:szCs w:val="22"/>
              </w:rPr>
              <w:t>素案</w:t>
            </w:r>
          </w:p>
        </w:tc>
      </w:tr>
      <w:tr w:rsidR="003075DE" w:rsidRPr="000C0ED3" w:rsidTr="003075DE">
        <w:trPr>
          <w:trHeight w:val="1415"/>
        </w:trPr>
        <w:tc>
          <w:tcPr>
            <w:tcW w:w="2268" w:type="dxa"/>
            <w:vAlign w:val="center"/>
          </w:tcPr>
          <w:p w:rsidR="003075DE"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2018</w:t>
            </w:r>
            <w:r w:rsidRPr="000C0ED3">
              <w:rPr>
                <w:rFonts w:ascii="ＭＳ ゴシック" w:eastAsia="ＭＳ ゴシック" w:hAnsi="ＭＳ ゴシック" w:hint="eastAsia"/>
                <w:sz w:val="22"/>
                <w:szCs w:val="22"/>
              </w:rPr>
              <w:t>年1月19日～</w:t>
            </w:r>
          </w:p>
          <w:p w:rsidR="003075DE" w:rsidRPr="000C0ED3"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2018</w:t>
            </w:r>
            <w:r w:rsidRPr="000C0ED3">
              <w:rPr>
                <w:rFonts w:ascii="ＭＳ ゴシック" w:eastAsia="ＭＳ ゴシック" w:hAnsi="ＭＳ ゴシック" w:hint="eastAsia"/>
                <w:sz w:val="22"/>
                <w:szCs w:val="22"/>
              </w:rPr>
              <w:t>年2月9日</w:t>
            </w:r>
          </w:p>
        </w:tc>
        <w:tc>
          <w:tcPr>
            <w:tcW w:w="2268"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パブリックコメント</w:t>
            </w:r>
          </w:p>
        </w:tc>
        <w:tc>
          <w:tcPr>
            <w:tcW w:w="4536" w:type="dxa"/>
            <w:vAlign w:val="center"/>
          </w:tcPr>
          <w:p w:rsidR="003075DE" w:rsidRPr="000C0ED3" w:rsidRDefault="003075DE" w:rsidP="003075DE">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・計画案に対するパブリックコメントの実施</w:t>
            </w:r>
          </w:p>
          <w:p w:rsidR="003075DE" w:rsidRPr="000C0ED3" w:rsidRDefault="003075DE" w:rsidP="0022570F">
            <w:pPr>
              <w:ind w:firstLineChars="50" w:firstLine="104"/>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 xml:space="preserve">意見提出件数　</w:t>
            </w:r>
            <w:r>
              <w:rPr>
                <w:rFonts w:ascii="ＭＳ ゴシック" w:eastAsia="ＭＳ ゴシック" w:hAnsi="ＭＳ ゴシック" w:hint="eastAsia"/>
                <w:sz w:val="22"/>
                <w:szCs w:val="22"/>
              </w:rPr>
              <w:t>41</w:t>
            </w:r>
            <w:r w:rsidRPr="000C0ED3">
              <w:rPr>
                <w:rFonts w:ascii="ＭＳ ゴシック" w:eastAsia="ＭＳ ゴシック" w:hAnsi="ＭＳ ゴシック" w:hint="eastAsia"/>
                <w:sz w:val="22"/>
                <w:szCs w:val="22"/>
              </w:rPr>
              <w:t>件</w:t>
            </w:r>
          </w:p>
        </w:tc>
      </w:tr>
      <w:tr w:rsidR="005C5219" w:rsidRPr="000C0ED3" w:rsidTr="003075DE">
        <w:trPr>
          <w:trHeight w:val="1274"/>
        </w:trPr>
        <w:tc>
          <w:tcPr>
            <w:tcW w:w="2268" w:type="dxa"/>
            <w:vAlign w:val="center"/>
          </w:tcPr>
          <w:p w:rsidR="005C5219" w:rsidRPr="000C0ED3" w:rsidRDefault="005C5219" w:rsidP="005C5219">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2018</w:t>
            </w:r>
            <w:r w:rsidRPr="000C0ED3">
              <w:rPr>
                <w:rFonts w:ascii="ＭＳ ゴシック" w:eastAsia="ＭＳ ゴシック" w:hAnsi="ＭＳ ゴシック" w:hint="eastAsia"/>
                <w:sz w:val="22"/>
                <w:szCs w:val="22"/>
              </w:rPr>
              <w:t>年1月27日</w:t>
            </w:r>
          </w:p>
        </w:tc>
        <w:tc>
          <w:tcPr>
            <w:tcW w:w="2268" w:type="dxa"/>
            <w:vAlign w:val="center"/>
          </w:tcPr>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パブリックコメント説明会</w:t>
            </w:r>
          </w:p>
        </w:tc>
        <w:tc>
          <w:tcPr>
            <w:tcW w:w="4536" w:type="dxa"/>
            <w:vAlign w:val="center"/>
          </w:tcPr>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・計画案についての説明会</w:t>
            </w:r>
          </w:p>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参加者数</w:t>
            </w:r>
            <w:r w:rsidRPr="000C0ED3">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8</w:t>
            </w:r>
            <w:r w:rsidRPr="000C0ED3">
              <w:rPr>
                <w:rFonts w:ascii="ＭＳ ゴシック" w:eastAsia="ＭＳ ゴシック" w:hAnsi="ＭＳ ゴシック" w:hint="eastAsia"/>
                <w:sz w:val="22"/>
                <w:szCs w:val="22"/>
              </w:rPr>
              <w:t>人</w:t>
            </w:r>
          </w:p>
        </w:tc>
      </w:tr>
      <w:tr w:rsidR="005C5219" w:rsidRPr="000C0ED3" w:rsidTr="003075DE">
        <w:trPr>
          <w:trHeight w:val="1274"/>
        </w:trPr>
        <w:tc>
          <w:tcPr>
            <w:tcW w:w="2268" w:type="dxa"/>
            <w:vAlign w:val="center"/>
          </w:tcPr>
          <w:p w:rsidR="005C5219" w:rsidRPr="000C0ED3" w:rsidRDefault="005C5219" w:rsidP="005C5219">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2018</w:t>
            </w:r>
            <w:r w:rsidRPr="000C0ED3">
              <w:rPr>
                <w:rFonts w:ascii="ＭＳ ゴシック" w:eastAsia="ＭＳ ゴシック" w:hAnsi="ＭＳ ゴシック" w:hint="eastAsia"/>
                <w:sz w:val="22"/>
                <w:szCs w:val="22"/>
              </w:rPr>
              <w:t>年</w:t>
            </w:r>
            <w:r>
              <w:rPr>
                <w:rFonts w:ascii="ＭＳ ゴシック" w:eastAsia="ＭＳ ゴシック" w:hAnsi="ＭＳ ゴシック" w:hint="eastAsia"/>
                <w:sz w:val="22"/>
                <w:szCs w:val="22"/>
              </w:rPr>
              <w:t>3</w:t>
            </w:r>
            <w:r w:rsidRPr="000C0ED3">
              <w:rPr>
                <w:rFonts w:ascii="ＭＳ ゴシック" w:eastAsia="ＭＳ ゴシック" w:hAnsi="ＭＳ ゴシック" w:hint="eastAsia"/>
                <w:sz w:val="22"/>
                <w:szCs w:val="22"/>
              </w:rPr>
              <w:t>月</w:t>
            </w:r>
            <w:r>
              <w:rPr>
                <w:rFonts w:ascii="ＭＳ ゴシック" w:eastAsia="ＭＳ ゴシック" w:hAnsi="ＭＳ ゴシック" w:hint="eastAsia"/>
                <w:sz w:val="22"/>
                <w:szCs w:val="22"/>
              </w:rPr>
              <w:t>16</w:t>
            </w:r>
            <w:r w:rsidRPr="000C0ED3">
              <w:rPr>
                <w:rFonts w:ascii="ＭＳ ゴシック" w:eastAsia="ＭＳ ゴシック" w:hAnsi="ＭＳ ゴシック" w:hint="eastAsia"/>
                <w:sz w:val="22"/>
                <w:szCs w:val="22"/>
              </w:rPr>
              <w:t>日</w:t>
            </w:r>
          </w:p>
        </w:tc>
        <w:tc>
          <w:tcPr>
            <w:tcW w:w="2268" w:type="dxa"/>
            <w:vAlign w:val="center"/>
          </w:tcPr>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w:t>
            </w:r>
            <w:r>
              <w:rPr>
                <w:rFonts w:ascii="ＭＳ ゴシック" w:eastAsia="ＭＳ ゴシック" w:hAnsi="ＭＳ ゴシック" w:hint="eastAsia"/>
                <w:sz w:val="22"/>
                <w:szCs w:val="22"/>
              </w:rPr>
              <w:t>４</w:t>
            </w:r>
            <w:r w:rsidRPr="000C0ED3">
              <w:rPr>
                <w:rFonts w:ascii="ＭＳ ゴシック" w:eastAsia="ＭＳ ゴシック" w:hAnsi="ＭＳ ゴシック" w:hint="eastAsia"/>
                <w:sz w:val="22"/>
                <w:szCs w:val="22"/>
              </w:rPr>
              <w:t>回</w:t>
            </w:r>
            <w:r>
              <w:rPr>
                <w:rFonts w:ascii="ＭＳ ゴシック" w:eastAsia="ＭＳ ゴシック" w:hAnsi="ＭＳ ゴシック" w:hint="eastAsia"/>
                <w:sz w:val="22"/>
                <w:szCs w:val="22"/>
              </w:rPr>
              <w:t>宇部市</w:t>
            </w:r>
            <w:r w:rsidRPr="000C0ED3">
              <w:rPr>
                <w:rFonts w:ascii="ＭＳ ゴシック" w:eastAsia="ＭＳ ゴシック" w:hAnsi="ＭＳ ゴシック" w:hint="eastAsia"/>
                <w:sz w:val="22"/>
                <w:szCs w:val="22"/>
              </w:rPr>
              <w:t>地域自立支援協議会</w:t>
            </w:r>
          </w:p>
        </w:tc>
        <w:tc>
          <w:tcPr>
            <w:tcW w:w="4536" w:type="dxa"/>
            <w:vAlign w:val="center"/>
          </w:tcPr>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・第四次宇部市障害者福祉計画の</w:t>
            </w:r>
            <w:r>
              <w:rPr>
                <w:rFonts w:ascii="ＭＳ ゴシック" w:eastAsia="ＭＳ ゴシック" w:hAnsi="ＭＳ ゴシック" w:hint="eastAsia"/>
                <w:sz w:val="22"/>
                <w:szCs w:val="22"/>
              </w:rPr>
              <w:t>素案</w:t>
            </w:r>
          </w:p>
          <w:p w:rsidR="005C5219" w:rsidRPr="000C0ED3" w:rsidRDefault="005C5219" w:rsidP="005C5219">
            <w:pPr>
              <w:rPr>
                <w:rFonts w:ascii="ＭＳ ゴシック" w:eastAsia="ＭＳ ゴシック" w:hAnsi="ＭＳ ゴシック"/>
                <w:sz w:val="22"/>
                <w:szCs w:val="22"/>
              </w:rPr>
            </w:pPr>
            <w:r w:rsidRPr="000C0ED3">
              <w:rPr>
                <w:rFonts w:ascii="ＭＳ ゴシック" w:eastAsia="ＭＳ ゴシック" w:hAnsi="ＭＳ ゴシック" w:hint="eastAsia"/>
                <w:sz w:val="22"/>
                <w:szCs w:val="22"/>
              </w:rPr>
              <w:t>・第5</w:t>
            </w:r>
            <w:r>
              <w:rPr>
                <w:rFonts w:ascii="ＭＳ ゴシック" w:eastAsia="ＭＳ ゴシック" w:hAnsi="ＭＳ ゴシック" w:hint="eastAsia"/>
                <w:sz w:val="22"/>
                <w:szCs w:val="22"/>
              </w:rPr>
              <w:t>期宇部市障害福祉計画及び</w:t>
            </w:r>
            <w:r w:rsidRPr="000C0ED3">
              <w:rPr>
                <w:rFonts w:ascii="ＭＳ ゴシック" w:eastAsia="ＭＳ ゴシック" w:hAnsi="ＭＳ ゴシック" w:hint="eastAsia"/>
                <w:sz w:val="22"/>
                <w:szCs w:val="22"/>
              </w:rPr>
              <w:t>第1期宇部市障害児福祉計画の</w:t>
            </w:r>
            <w:r>
              <w:rPr>
                <w:rFonts w:ascii="ＭＳ ゴシック" w:eastAsia="ＭＳ ゴシック" w:hAnsi="ＭＳ ゴシック" w:hint="eastAsia"/>
                <w:sz w:val="22"/>
                <w:szCs w:val="22"/>
              </w:rPr>
              <w:t>素案</w:t>
            </w:r>
          </w:p>
        </w:tc>
      </w:tr>
    </w:tbl>
    <w:p w:rsidR="003075DE" w:rsidRPr="002C553D" w:rsidRDefault="003075DE" w:rsidP="003075DE">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9F600C" w:rsidRDefault="009F600C"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3075DE" w:rsidRPr="00D160F3" w:rsidRDefault="003075DE" w:rsidP="003075DE">
      <w:pPr>
        <w:rPr>
          <w:rFonts w:ascii="HGS創英角ｺﾞｼｯｸUB" w:eastAsia="HGS創英角ｺﾞｼｯｸUB"/>
          <w:b/>
          <w:sz w:val="40"/>
          <w:szCs w:val="40"/>
        </w:rPr>
      </w:pPr>
      <w:r>
        <w:rPr>
          <w:rFonts w:ascii="ＭＳ ゴシック" w:eastAsia="ＭＳ ゴシック" w:hAnsi="ＭＳ ゴシック" w:hint="eastAsia"/>
          <w:b/>
          <w:sz w:val="28"/>
          <w:szCs w:val="28"/>
        </w:rPr>
        <w:lastRenderedPageBreak/>
        <w:t>３　障害者、高齢者の計画策定のための</w:t>
      </w:r>
      <w:r w:rsidRPr="00D160F3">
        <w:rPr>
          <w:rFonts w:ascii="ＭＳ ゴシック" w:eastAsia="ＭＳ ゴシック" w:hAnsi="ＭＳ ゴシック" w:hint="eastAsia"/>
          <w:b/>
          <w:sz w:val="28"/>
          <w:szCs w:val="28"/>
        </w:rPr>
        <w:t>意見交換会の概要</w:t>
      </w:r>
    </w:p>
    <w:p w:rsidR="003075DE" w:rsidRPr="00E05ADC" w:rsidRDefault="003075DE" w:rsidP="003075DE">
      <w:pPr>
        <w:rPr>
          <w:rFonts w:ascii="ＭＳ Ｐゴシック" w:eastAsia="ＭＳ Ｐゴシック" w:hAnsi="ＭＳ Ｐゴシック"/>
          <w:sz w:val="24"/>
        </w:rPr>
      </w:pPr>
    </w:p>
    <w:p w:rsidR="003075DE" w:rsidRPr="00376F40" w:rsidRDefault="003075DE" w:rsidP="003075DE">
      <w:pPr>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376F40">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w:t>
      </w:r>
      <w:r w:rsidRPr="00376F40">
        <w:rPr>
          <w:rFonts w:ascii="ＭＳ Ｐゴシック" w:eastAsia="ＭＳ Ｐゴシック" w:hAnsi="ＭＳ Ｐゴシック" w:hint="eastAsia"/>
          <w:sz w:val="24"/>
        </w:rPr>
        <w:t xml:space="preserve">　開催目的</w:t>
      </w:r>
    </w:p>
    <w:p w:rsidR="003075DE" w:rsidRPr="00DD08A2" w:rsidRDefault="003075DE" w:rsidP="0022570F">
      <w:pPr>
        <w:ind w:leftChars="114" w:left="225"/>
        <w:rPr>
          <w:rFonts w:ascii="ＭＳ ゴシック" w:eastAsia="ＭＳ ゴシック" w:hAnsi="ＭＳ ゴシック"/>
          <w:sz w:val="24"/>
        </w:rPr>
      </w:pPr>
      <w:r w:rsidRPr="00DD08A2">
        <w:rPr>
          <w:rFonts w:ascii="ＭＳ ゴシック" w:eastAsia="ＭＳ ゴシック" w:hAnsi="ＭＳ ゴシック" w:hint="eastAsia"/>
          <w:sz w:val="24"/>
        </w:rPr>
        <w:t xml:space="preserve">　今後の市の障害者施策の方向性を示す宇部市障害福祉プラン（第四次宇部市障害者福祉計画、第５期宇部市障害福祉計画</w:t>
      </w:r>
      <w:r w:rsidR="00B554B4">
        <w:rPr>
          <w:rFonts w:ascii="ＭＳ ゴシック" w:eastAsia="ＭＳ ゴシック" w:hAnsi="ＭＳ ゴシック" w:hint="eastAsia"/>
          <w:sz w:val="24"/>
        </w:rPr>
        <w:t>等</w:t>
      </w:r>
      <w:r w:rsidRPr="00DD08A2">
        <w:rPr>
          <w:rFonts w:ascii="ＭＳ ゴシック" w:eastAsia="ＭＳ ゴシック" w:hAnsi="ＭＳ ゴシック" w:hint="eastAsia"/>
          <w:sz w:val="24"/>
        </w:rPr>
        <w:t>）、高齢者施策の方向性を示す第７期宇部市高齢者福祉計画の策定にあたり、今後の福祉施策へのニーズを把握し、計画策定の基礎資料とすることを目的に開催したものです。</w:t>
      </w:r>
    </w:p>
    <w:p w:rsidR="003075DE" w:rsidRPr="00C11172" w:rsidRDefault="003075DE" w:rsidP="003075DE">
      <w:pPr>
        <w:rPr>
          <w:sz w:val="24"/>
        </w:rPr>
      </w:pPr>
    </w:p>
    <w:p w:rsidR="003075DE" w:rsidRPr="00376F40" w:rsidRDefault="003075DE" w:rsidP="003075DE">
      <w:pPr>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376F40">
        <w:rPr>
          <w:rFonts w:ascii="ＭＳ Ｐゴシック" w:eastAsia="ＭＳ Ｐゴシック" w:hAnsi="ＭＳ Ｐゴシック" w:hint="eastAsia"/>
          <w:sz w:val="24"/>
        </w:rPr>
        <w:t>２</w:t>
      </w:r>
      <w:r>
        <w:rPr>
          <w:rFonts w:ascii="ＭＳ Ｐゴシック" w:eastAsia="ＭＳ Ｐゴシック" w:hAnsi="ＭＳ Ｐゴシック" w:hint="eastAsia"/>
          <w:sz w:val="24"/>
        </w:rPr>
        <w:t>）</w:t>
      </w:r>
      <w:r w:rsidRPr="00376F40">
        <w:rPr>
          <w:rFonts w:ascii="ＭＳ Ｐゴシック" w:eastAsia="ＭＳ Ｐゴシック" w:hAnsi="ＭＳ Ｐゴシック" w:hint="eastAsia"/>
          <w:sz w:val="24"/>
        </w:rPr>
        <w:t xml:space="preserve">　開催概要</w:t>
      </w:r>
    </w:p>
    <w:p w:rsidR="003075DE" w:rsidRPr="003E53CD" w:rsidRDefault="003075DE" w:rsidP="0022570F">
      <w:pPr>
        <w:ind w:firstLineChars="100" w:firstLine="227"/>
        <w:rPr>
          <w:rFonts w:ascii="ＭＳ Ｐゴシック" w:eastAsia="ＭＳ Ｐゴシック" w:hAnsi="ＭＳ Ｐゴシック"/>
          <w:sz w:val="24"/>
        </w:rPr>
      </w:pPr>
      <w:r w:rsidRPr="003E53CD">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a</w:t>
      </w:r>
      <w:r w:rsidRPr="003E53CD">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参加対象者</w:t>
      </w:r>
    </w:p>
    <w:p w:rsidR="003075DE" w:rsidRDefault="003075DE" w:rsidP="003075DE">
      <w:pPr>
        <w:rPr>
          <w:rFonts w:ascii="ＭＳ Ｐゴシック" w:eastAsia="ＭＳ Ｐゴシック" w:hAnsi="ＭＳ Ｐゴシック"/>
          <w:sz w:val="24"/>
        </w:rPr>
      </w:pPr>
      <w:r w:rsidRPr="003E53CD">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宇部市内に居住、通勤、通学している人</w:t>
      </w:r>
    </w:p>
    <w:p w:rsidR="003075DE" w:rsidRDefault="003075DE" w:rsidP="003075DE">
      <w:pPr>
        <w:rPr>
          <w:rFonts w:ascii="ＭＳ Ｐゴシック" w:eastAsia="ＭＳ Ｐゴシック" w:hAnsi="ＭＳ Ｐゴシック"/>
          <w:sz w:val="24"/>
        </w:rPr>
      </w:pPr>
    </w:p>
    <w:p w:rsidR="003075DE" w:rsidRPr="00802CA8" w:rsidRDefault="003075DE" w:rsidP="0022570F">
      <w:pPr>
        <w:ind w:firstLineChars="100" w:firstLine="227"/>
        <w:rPr>
          <w:rFonts w:ascii="ＭＳ Ｐゴシック" w:eastAsia="ＭＳ Ｐゴシック" w:hAnsi="ＭＳ Ｐゴシック"/>
          <w:sz w:val="24"/>
        </w:rPr>
      </w:pPr>
      <w:r>
        <w:rPr>
          <w:rFonts w:ascii="ＭＳ Ｐゴシック" w:eastAsia="ＭＳ Ｐゴシック" w:hAnsi="ＭＳ Ｐゴシック" w:hint="eastAsia"/>
          <w:sz w:val="24"/>
        </w:rPr>
        <w:t>(b</w:t>
      </w:r>
      <w:r w:rsidRPr="003E53CD">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 xml:space="preserve">　</w:t>
      </w:r>
      <w:r w:rsidRPr="00802CA8">
        <w:rPr>
          <w:rFonts w:ascii="ＭＳ Ｐゴシック" w:eastAsia="ＭＳ Ｐゴシック" w:hAnsi="ＭＳ Ｐゴシック" w:hint="eastAsia"/>
          <w:sz w:val="24"/>
        </w:rPr>
        <w:t>意見交換会の内容</w:t>
      </w:r>
    </w:p>
    <w:p w:rsidR="003075DE" w:rsidRPr="00802CA8" w:rsidRDefault="003075DE" w:rsidP="0022570F">
      <w:pPr>
        <w:ind w:firstLineChars="200" w:firstLine="454"/>
        <w:rPr>
          <w:rFonts w:ascii="ＭＳ Ｐゴシック" w:eastAsia="ＭＳ Ｐゴシック" w:hAnsi="ＭＳ Ｐゴシック"/>
          <w:sz w:val="24"/>
        </w:rPr>
      </w:pPr>
      <w:r w:rsidRPr="00802CA8">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ア　</w:t>
      </w:r>
      <w:r w:rsidRPr="00802CA8">
        <w:rPr>
          <w:rFonts w:ascii="ＭＳ Ｐゴシック" w:eastAsia="ＭＳ Ｐゴシック" w:hAnsi="ＭＳ Ｐゴシック" w:hint="eastAsia"/>
          <w:sz w:val="24"/>
        </w:rPr>
        <w:t>前期計画の実績報告</w:t>
      </w:r>
    </w:p>
    <w:p w:rsidR="003075DE" w:rsidRPr="00802CA8" w:rsidRDefault="003075DE" w:rsidP="0022570F">
      <w:pPr>
        <w:ind w:firstLineChars="250" w:firstLine="568"/>
        <w:rPr>
          <w:rFonts w:ascii="ＭＳ Ｐゴシック" w:eastAsia="ＭＳ Ｐゴシック" w:hAnsi="ＭＳ Ｐゴシック"/>
          <w:sz w:val="24"/>
        </w:rPr>
      </w:pPr>
      <w:r>
        <w:rPr>
          <w:rFonts w:ascii="ＭＳ Ｐゴシック" w:eastAsia="ＭＳ Ｐゴシック" w:hAnsi="ＭＳ Ｐゴシック" w:hint="eastAsia"/>
          <w:sz w:val="24"/>
        </w:rPr>
        <w:t>イ</w:t>
      </w:r>
      <w:r w:rsidRPr="00802CA8">
        <w:rPr>
          <w:rFonts w:ascii="ＭＳ Ｐゴシック" w:eastAsia="ＭＳ Ｐゴシック" w:hAnsi="ＭＳ Ｐゴシック" w:hint="eastAsia"/>
          <w:sz w:val="24"/>
        </w:rPr>
        <w:t xml:space="preserve">　次期計画方向性の説明</w:t>
      </w:r>
    </w:p>
    <w:p w:rsidR="003075DE" w:rsidRPr="00802CA8" w:rsidRDefault="003075DE" w:rsidP="0022570F">
      <w:pPr>
        <w:ind w:firstLineChars="250" w:firstLine="568"/>
        <w:rPr>
          <w:rFonts w:ascii="ＭＳ Ｐゴシック" w:eastAsia="ＭＳ Ｐゴシック" w:hAnsi="ＭＳ Ｐゴシック"/>
          <w:sz w:val="24"/>
        </w:rPr>
      </w:pPr>
      <w:r>
        <w:rPr>
          <w:rFonts w:ascii="ＭＳ Ｐゴシック" w:eastAsia="ＭＳ Ｐゴシック" w:hAnsi="ＭＳ Ｐゴシック" w:hint="eastAsia"/>
          <w:sz w:val="24"/>
        </w:rPr>
        <w:t>ウ</w:t>
      </w:r>
      <w:r w:rsidRPr="00802CA8">
        <w:rPr>
          <w:rFonts w:ascii="ＭＳ Ｐゴシック" w:eastAsia="ＭＳ Ｐゴシック" w:hAnsi="ＭＳ Ｐゴシック" w:hint="eastAsia"/>
          <w:sz w:val="24"/>
        </w:rPr>
        <w:t xml:space="preserve">　意見交換（グループ討議）</w:t>
      </w:r>
    </w:p>
    <w:p w:rsidR="003075DE" w:rsidRDefault="003075DE" w:rsidP="0022570F">
      <w:pPr>
        <w:ind w:firstLineChars="250" w:firstLine="568"/>
        <w:rPr>
          <w:rFonts w:ascii="ＭＳ Ｐゴシック" w:eastAsia="ＭＳ Ｐゴシック" w:hAnsi="ＭＳ Ｐゴシック"/>
          <w:sz w:val="24"/>
        </w:rPr>
      </w:pPr>
      <w:r>
        <w:rPr>
          <w:rFonts w:ascii="ＭＳ Ｐゴシック" w:eastAsia="ＭＳ Ｐゴシック" w:hAnsi="ＭＳ Ｐゴシック" w:hint="eastAsia"/>
          <w:sz w:val="24"/>
        </w:rPr>
        <w:t>エ</w:t>
      </w:r>
      <w:r w:rsidRPr="00802CA8">
        <w:rPr>
          <w:rFonts w:ascii="ＭＳ Ｐゴシック" w:eastAsia="ＭＳ Ｐゴシック" w:hAnsi="ＭＳ Ｐゴシック" w:hint="eastAsia"/>
          <w:sz w:val="24"/>
        </w:rPr>
        <w:t xml:space="preserve">　全体協議</w:t>
      </w:r>
    </w:p>
    <w:p w:rsidR="003075DE" w:rsidRDefault="003075DE" w:rsidP="003075DE">
      <w:pPr>
        <w:rPr>
          <w:rFonts w:ascii="ＭＳ Ｐゴシック" w:eastAsia="ＭＳ Ｐゴシック" w:hAnsi="ＭＳ Ｐゴシック"/>
          <w:sz w:val="24"/>
        </w:rPr>
      </w:pPr>
    </w:p>
    <w:p w:rsidR="003075DE" w:rsidRDefault="003075DE" w:rsidP="0022570F">
      <w:pPr>
        <w:ind w:firstLineChars="100" w:firstLine="227"/>
        <w:rPr>
          <w:rFonts w:ascii="ＭＳ Ｐゴシック" w:eastAsia="ＭＳ Ｐゴシック" w:hAnsi="ＭＳ Ｐゴシック"/>
          <w:sz w:val="24"/>
        </w:rPr>
      </w:pPr>
      <w:r>
        <w:rPr>
          <w:rFonts w:ascii="ＭＳ Ｐゴシック" w:eastAsia="ＭＳ Ｐゴシック" w:hAnsi="ＭＳ Ｐゴシック" w:hint="eastAsia"/>
          <w:sz w:val="24"/>
        </w:rPr>
        <w:t>(c</w:t>
      </w:r>
      <w:r w:rsidRPr="009B1C83">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実施日及びテーマ</w:t>
      </w:r>
    </w:p>
    <w:tbl>
      <w:tblPr>
        <w:tblpPr w:leftFromText="142" w:rightFromText="142" w:vertAnchor="text" w:horzAnchor="margin" w:tblpXSpec="center" w:tblpY="9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1216"/>
        <w:gridCol w:w="1275"/>
        <w:gridCol w:w="1560"/>
        <w:gridCol w:w="2976"/>
        <w:gridCol w:w="1276"/>
      </w:tblGrid>
      <w:tr w:rsidR="003075DE" w:rsidTr="003075DE">
        <w:tc>
          <w:tcPr>
            <w:tcW w:w="452" w:type="dxa"/>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回</w:t>
            </w:r>
          </w:p>
        </w:tc>
        <w:tc>
          <w:tcPr>
            <w:tcW w:w="1216" w:type="dxa"/>
          </w:tcPr>
          <w:p w:rsidR="003075DE" w:rsidRPr="00B16A3D" w:rsidRDefault="003075DE" w:rsidP="003075DE">
            <w:pPr>
              <w:jc w:val="cente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日 時</w:t>
            </w:r>
          </w:p>
        </w:tc>
        <w:tc>
          <w:tcPr>
            <w:tcW w:w="1275" w:type="dxa"/>
          </w:tcPr>
          <w:p w:rsidR="003075DE" w:rsidRPr="00B16A3D" w:rsidRDefault="003075DE" w:rsidP="003075DE">
            <w:pPr>
              <w:jc w:val="cente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時 間</w:t>
            </w:r>
          </w:p>
        </w:tc>
        <w:tc>
          <w:tcPr>
            <w:tcW w:w="1560" w:type="dxa"/>
          </w:tcPr>
          <w:p w:rsidR="003075DE" w:rsidRPr="00B16A3D" w:rsidRDefault="003075DE" w:rsidP="003075DE">
            <w:pPr>
              <w:jc w:val="cente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場 所</w:t>
            </w:r>
          </w:p>
        </w:tc>
        <w:tc>
          <w:tcPr>
            <w:tcW w:w="2976" w:type="dxa"/>
          </w:tcPr>
          <w:p w:rsidR="003075DE" w:rsidRPr="00B16A3D" w:rsidRDefault="003075DE" w:rsidP="003075DE">
            <w:pPr>
              <w:jc w:val="cente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テーマ</w:t>
            </w:r>
          </w:p>
        </w:tc>
        <w:tc>
          <w:tcPr>
            <w:tcW w:w="1276" w:type="dxa"/>
          </w:tcPr>
          <w:p w:rsidR="003075DE" w:rsidRPr="00B16A3D"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参加人数</w:t>
            </w:r>
          </w:p>
        </w:tc>
      </w:tr>
      <w:tr w:rsidR="003075DE" w:rsidTr="003075DE">
        <w:trPr>
          <w:trHeight w:val="1193"/>
        </w:trPr>
        <w:tc>
          <w:tcPr>
            <w:tcW w:w="452"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１</w:t>
            </w:r>
          </w:p>
        </w:tc>
        <w:tc>
          <w:tcPr>
            <w:tcW w:w="1216"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７月29日</w:t>
            </w:r>
          </w:p>
          <w:p w:rsidR="003075DE" w:rsidRPr="00B16A3D" w:rsidRDefault="003075DE" w:rsidP="0022570F">
            <w:pPr>
              <w:ind w:firstLineChars="100" w:firstLine="207"/>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（土）</w:t>
            </w:r>
          </w:p>
        </w:tc>
        <w:tc>
          <w:tcPr>
            <w:tcW w:w="1275"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9時30分</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～12時</w:t>
            </w:r>
          </w:p>
        </w:tc>
        <w:tc>
          <w:tcPr>
            <w:tcW w:w="1560" w:type="dxa"/>
            <w:vAlign w:val="center"/>
          </w:tcPr>
          <w:p w:rsidR="003075DE"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宇部市</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総合福祉会館</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４階大ホール</w:t>
            </w:r>
          </w:p>
        </w:tc>
        <w:tc>
          <w:tcPr>
            <w:tcW w:w="2976" w:type="dxa"/>
          </w:tcPr>
          <w:p w:rsidR="003075DE" w:rsidRPr="00E05ADC" w:rsidRDefault="003075DE" w:rsidP="003075DE">
            <w:pPr>
              <w:rPr>
                <w:rFonts w:ascii="ＭＳ ゴシック" w:eastAsia="ＭＳ ゴシック" w:hAnsi="ＭＳ ゴシック"/>
                <w:sz w:val="22"/>
                <w:szCs w:val="22"/>
              </w:rPr>
            </w:pPr>
            <w:r w:rsidRPr="00E05ADC">
              <w:rPr>
                <w:rFonts w:ascii="ＭＳ ゴシック" w:eastAsia="ＭＳ ゴシック" w:hAnsi="ＭＳ ゴシック" w:hint="eastAsia"/>
                <w:sz w:val="22"/>
                <w:szCs w:val="22"/>
              </w:rPr>
              <w:t>障害者差別解消と社会参加</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（障害者理解、バリアフリー、就労、文化スポーツ）</w:t>
            </w:r>
          </w:p>
        </w:tc>
        <w:tc>
          <w:tcPr>
            <w:tcW w:w="1276" w:type="dxa"/>
            <w:vAlign w:val="center"/>
          </w:tcPr>
          <w:p w:rsidR="003075DE" w:rsidRPr="00B16A3D"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26</w:t>
            </w:r>
            <w:r w:rsidRPr="00B16A3D">
              <w:rPr>
                <w:rFonts w:ascii="ＭＳ ゴシック" w:eastAsia="ＭＳ ゴシック" w:hAnsi="ＭＳ ゴシック" w:hint="eastAsia"/>
                <w:sz w:val="22"/>
                <w:szCs w:val="22"/>
              </w:rPr>
              <w:t>人</w:t>
            </w:r>
          </w:p>
        </w:tc>
      </w:tr>
      <w:tr w:rsidR="003075DE" w:rsidTr="003075DE">
        <w:trPr>
          <w:trHeight w:val="1396"/>
        </w:trPr>
        <w:tc>
          <w:tcPr>
            <w:tcW w:w="452"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２</w:t>
            </w:r>
          </w:p>
        </w:tc>
        <w:tc>
          <w:tcPr>
            <w:tcW w:w="1216"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７月29日</w:t>
            </w:r>
          </w:p>
          <w:p w:rsidR="003075DE" w:rsidRPr="00B16A3D" w:rsidRDefault="003075DE" w:rsidP="0022570F">
            <w:pPr>
              <w:ind w:firstLineChars="100" w:firstLine="207"/>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（土）</w:t>
            </w:r>
          </w:p>
        </w:tc>
        <w:tc>
          <w:tcPr>
            <w:tcW w:w="1275"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13時30分</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～16時</w:t>
            </w:r>
          </w:p>
        </w:tc>
        <w:tc>
          <w:tcPr>
            <w:tcW w:w="1560" w:type="dxa"/>
            <w:vAlign w:val="center"/>
          </w:tcPr>
          <w:p w:rsidR="003075DE"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宇部市</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総合福祉会館</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４階大ホール</w:t>
            </w:r>
          </w:p>
        </w:tc>
        <w:tc>
          <w:tcPr>
            <w:tcW w:w="2976" w:type="dxa"/>
          </w:tcPr>
          <w:p w:rsidR="003075DE" w:rsidRPr="00E05ADC" w:rsidRDefault="003075DE" w:rsidP="003075DE">
            <w:pPr>
              <w:rPr>
                <w:rFonts w:ascii="ＭＳ ゴシック" w:eastAsia="ＭＳ ゴシック" w:hAnsi="ＭＳ ゴシック"/>
                <w:sz w:val="22"/>
                <w:szCs w:val="22"/>
              </w:rPr>
            </w:pPr>
            <w:r w:rsidRPr="00E05ADC">
              <w:rPr>
                <w:rFonts w:ascii="ＭＳ ゴシック" w:eastAsia="ＭＳ ゴシック" w:hAnsi="ＭＳ ゴシック" w:hint="eastAsia"/>
                <w:sz w:val="22"/>
                <w:szCs w:val="22"/>
              </w:rPr>
              <w:t>障害者が地域で安心して暮らすための支援体制</w:t>
            </w:r>
          </w:p>
          <w:p w:rsidR="003075DE" w:rsidRPr="00B16A3D" w:rsidRDefault="003075DE" w:rsidP="00330E5B">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（障害福祉サービス、相談支援、親亡き後、緊急時）</w:t>
            </w:r>
          </w:p>
        </w:tc>
        <w:tc>
          <w:tcPr>
            <w:tcW w:w="1276" w:type="dxa"/>
            <w:vAlign w:val="center"/>
          </w:tcPr>
          <w:p w:rsidR="003075DE" w:rsidRPr="00B16A3D"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34</w:t>
            </w:r>
            <w:r w:rsidRPr="00B16A3D">
              <w:rPr>
                <w:rFonts w:ascii="ＭＳ ゴシック" w:eastAsia="ＭＳ ゴシック" w:hAnsi="ＭＳ ゴシック" w:hint="eastAsia"/>
                <w:sz w:val="22"/>
                <w:szCs w:val="22"/>
              </w:rPr>
              <w:t>人</w:t>
            </w:r>
          </w:p>
        </w:tc>
      </w:tr>
      <w:tr w:rsidR="003075DE" w:rsidTr="003075DE">
        <w:trPr>
          <w:trHeight w:val="1361"/>
        </w:trPr>
        <w:tc>
          <w:tcPr>
            <w:tcW w:w="452"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３</w:t>
            </w:r>
          </w:p>
        </w:tc>
        <w:tc>
          <w:tcPr>
            <w:tcW w:w="1216"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８月５日</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 xml:space="preserve">　（土）</w:t>
            </w:r>
          </w:p>
        </w:tc>
        <w:tc>
          <w:tcPr>
            <w:tcW w:w="1275"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9時30分</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～12時</w:t>
            </w:r>
          </w:p>
        </w:tc>
        <w:tc>
          <w:tcPr>
            <w:tcW w:w="1560" w:type="dxa"/>
            <w:vAlign w:val="center"/>
          </w:tcPr>
          <w:p w:rsidR="003075DE"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宇部市</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総合福祉会館</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４階大ホール</w:t>
            </w:r>
          </w:p>
        </w:tc>
        <w:tc>
          <w:tcPr>
            <w:tcW w:w="2976" w:type="dxa"/>
          </w:tcPr>
          <w:p w:rsidR="003075DE" w:rsidRPr="00B16A3D" w:rsidRDefault="003075DE" w:rsidP="003075DE">
            <w:pPr>
              <w:rPr>
                <w:rFonts w:ascii="ＭＳ ゴシック" w:eastAsia="ＭＳ ゴシック" w:hAnsi="ＭＳ ゴシック"/>
                <w:sz w:val="22"/>
                <w:szCs w:val="22"/>
              </w:rPr>
            </w:pPr>
          </w:p>
          <w:p w:rsidR="003075DE" w:rsidRPr="00E05ADC" w:rsidRDefault="003075DE" w:rsidP="003075DE">
            <w:pPr>
              <w:rPr>
                <w:rFonts w:ascii="ＭＳ ゴシック" w:eastAsia="ＭＳ ゴシック" w:hAnsi="ＭＳ ゴシック"/>
                <w:sz w:val="22"/>
                <w:szCs w:val="22"/>
              </w:rPr>
            </w:pPr>
            <w:r w:rsidRPr="00E05ADC">
              <w:rPr>
                <w:rFonts w:ascii="ＭＳ ゴシック" w:eastAsia="ＭＳ ゴシック" w:hAnsi="ＭＳ ゴシック" w:hint="eastAsia"/>
                <w:sz w:val="22"/>
                <w:szCs w:val="22"/>
              </w:rPr>
              <w:t>障害児の療育、教育</w:t>
            </w:r>
          </w:p>
        </w:tc>
        <w:tc>
          <w:tcPr>
            <w:tcW w:w="1276" w:type="dxa"/>
            <w:vAlign w:val="center"/>
          </w:tcPr>
          <w:p w:rsidR="003075DE" w:rsidRPr="00B16A3D"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16</w:t>
            </w:r>
            <w:r w:rsidRPr="00B16A3D">
              <w:rPr>
                <w:rFonts w:ascii="ＭＳ ゴシック" w:eastAsia="ＭＳ ゴシック" w:hAnsi="ＭＳ ゴシック" w:hint="eastAsia"/>
                <w:sz w:val="22"/>
                <w:szCs w:val="22"/>
              </w:rPr>
              <w:t>人</w:t>
            </w:r>
          </w:p>
        </w:tc>
      </w:tr>
      <w:tr w:rsidR="003075DE" w:rsidTr="003075DE">
        <w:trPr>
          <w:trHeight w:val="1692"/>
        </w:trPr>
        <w:tc>
          <w:tcPr>
            <w:tcW w:w="452"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４</w:t>
            </w:r>
          </w:p>
        </w:tc>
        <w:tc>
          <w:tcPr>
            <w:tcW w:w="1216"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８月５日</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 xml:space="preserve">　（土）</w:t>
            </w:r>
          </w:p>
        </w:tc>
        <w:tc>
          <w:tcPr>
            <w:tcW w:w="1275" w:type="dxa"/>
            <w:vAlign w:val="center"/>
          </w:tcPr>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13時30分</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～16時</w:t>
            </w:r>
          </w:p>
        </w:tc>
        <w:tc>
          <w:tcPr>
            <w:tcW w:w="1560" w:type="dxa"/>
            <w:vAlign w:val="center"/>
          </w:tcPr>
          <w:p w:rsidR="003075DE"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宇部市</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総合福祉会館</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４階大ホール</w:t>
            </w:r>
          </w:p>
        </w:tc>
        <w:tc>
          <w:tcPr>
            <w:tcW w:w="2976" w:type="dxa"/>
          </w:tcPr>
          <w:p w:rsidR="003075DE" w:rsidRPr="00E05ADC" w:rsidRDefault="003075DE" w:rsidP="003075DE">
            <w:pPr>
              <w:rPr>
                <w:rFonts w:ascii="ＭＳ ゴシック" w:eastAsia="ＭＳ ゴシック" w:hAnsi="ＭＳ ゴシック"/>
                <w:sz w:val="22"/>
                <w:szCs w:val="22"/>
              </w:rPr>
            </w:pPr>
            <w:r w:rsidRPr="00E05ADC">
              <w:rPr>
                <w:rFonts w:ascii="ＭＳ ゴシック" w:eastAsia="ＭＳ ゴシック" w:hAnsi="ＭＳ ゴシック" w:hint="eastAsia"/>
                <w:sz w:val="22"/>
                <w:szCs w:val="22"/>
              </w:rPr>
              <w:t>高齢者福祉計画への提言</w:t>
            </w:r>
          </w:p>
          <w:p w:rsidR="003075DE" w:rsidRPr="00B16A3D" w:rsidRDefault="003075DE" w:rsidP="003075DE">
            <w:pPr>
              <w:rPr>
                <w:rFonts w:ascii="ＭＳ ゴシック" w:eastAsia="ＭＳ ゴシック" w:hAnsi="ＭＳ ゴシック"/>
                <w:sz w:val="22"/>
                <w:szCs w:val="22"/>
              </w:rPr>
            </w:pPr>
            <w:r w:rsidRPr="00B16A3D">
              <w:rPr>
                <w:rFonts w:ascii="ＭＳ ゴシック" w:eastAsia="ＭＳ ゴシック" w:hAnsi="ＭＳ ゴシック" w:hint="eastAsia"/>
                <w:sz w:val="22"/>
                <w:szCs w:val="22"/>
              </w:rPr>
              <w:t>（高齢者施策全般、本人や家族の高齢化</w:t>
            </w:r>
            <w:r>
              <w:rPr>
                <w:rFonts w:ascii="ＭＳ ゴシック" w:eastAsia="ＭＳ ゴシック" w:hAnsi="ＭＳ ゴシック" w:hint="eastAsia"/>
                <w:sz w:val="22"/>
                <w:szCs w:val="22"/>
              </w:rPr>
              <w:t>、</w:t>
            </w:r>
            <w:r w:rsidRPr="00B16A3D">
              <w:rPr>
                <w:rFonts w:ascii="ＭＳ ゴシック" w:eastAsia="ＭＳ ゴシック" w:hAnsi="ＭＳ ゴシック" w:hint="eastAsia"/>
                <w:sz w:val="22"/>
                <w:szCs w:val="22"/>
              </w:rPr>
              <w:t>障害福祉サービスから介護サービスへの移行）</w:t>
            </w:r>
          </w:p>
        </w:tc>
        <w:tc>
          <w:tcPr>
            <w:tcW w:w="1276" w:type="dxa"/>
            <w:vAlign w:val="center"/>
          </w:tcPr>
          <w:p w:rsidR="003075DE" w:rsidRPr="00B16A3D" w:rsidRDefault="003075DE" w:rsidP="003075DE">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30</w:t>
            </w:r>
            <w:r w:rsidRPr="00B16A3D">
              <w:rPr>
                <w:rFonts w:ascii="ＭＳ ゴシック" w:eastAsia="ＭＳ ゴシック" w:hAnsi="ＭＳ ゴシック" w:hint="eastAsia"/>
                <w:sz w:val="22"/>
                <w:szCs w:val="22"/>
              </w:rPr>
              <w:t>人</w:t>
            </w:r>
          </w:p>
        </w:tc>
      </w:tr>
    </w:tbl>
    <w:p w:rsidR="003075DE" w:rsidRDefault="003075DE" w:rsidP="003075DE">
      <w:pPr>
        <w:rPr>
          <w:rFonts w:ascii="ＭＳ Ｐゴシック" w:eastAsia="ＭＳ Ｐゴシック" w:hAnsi="ＭＳ Ｐゴシック"/>
          <w:sz w:val="24"/>
        </w:rPr>
      </w:pPr>
    </w:p>
    <w:p w:rsidR="003075DE" w:rsidRPr="007810CF" w:rsidRDefault="003075DE" w:rsidP="003075DE">
      <w:pPr>
        <w:rPr>
          <w:rFonts w:ascii="HGS創英角ｺﾞｼｯｸUB" w:eastAsia="HGS創英角ｺﾞｼｯｸUB"/>
          <w:b/>
          <w:sz w:val="40"/>
          <w:szCs w:val="40"/>
        </w:rPr>
      </w:pPr>
      <w:r>
        <w:rPr>
          <w:rFonts w:ascii="ＭＳ ゴシック" w:eastAsia="ＭＳ ゴシック" w:hAnsi="ＭＳ ゴシック" w:hint="eastAsia"/>
          <w:b/>
          <w:sz w:val="28"/>
          <w:szCs w:val="28"/>
        </w:rPr>
        <w:lastRenderedPageBreak/>
        <w:t>４</w:t>
      </w:r>
      <w:r w:rsidRPr="007810CF">
        <w:rPr>
          <w:rFonts w:ascii="ＭＳ ゴシック" w:eastAsia="ＭＳ ゴシック" w:hAnsi="ＭＳ ゴシック" w:hint="eastAsia"/>
          <w:b/>
          <w:sz w:val="40"/>
          <w:szCs w:val="40"/>
        </w:rPr>
        <w:t xml:space="preserve">　</w:t>
      </w:r>
      <w:r>
        <w:rPr>
          <w:rFonts w:ascii="ＭＳ ゴシック" w:eastAsia="ＭＳ ゴシック" w:hAnsi="ＭＳ ゴシック" w:hint="eastAsia"/>
          <w:b/>
          <w:sz w:val="28"/>
          <w:szCs w:val="28"/>
        </w:rPr>
        <w:t>障害福祉サービス事業所等との意見交換会</w:t>
      </w:r>
      <w:r w:rsidRPr="007810CF">
        <w:rPr>
          <w:rFonts w:ascii="ＭＳ ゴシック" w:eastAsia="ＭＳ ゴシック" w:hAnsi="ＭＳ ゴシック" w:hint="eastAsia"/>
          <w:b/>
          <w:sz w:val="28"/>
          <w:szCs w:val="28"/>
        </w:rPr>
        <w:t>の概要</w:t>
      </w:r>
    </w:p>
    <w:p w:rsidR="003075DE" w:rsidRPr="004632C6" w:rsidRDefault="003075DE" w:rsidP="003075DE">
      <w:pPr>
        <w:rPr>
          <w:rFonts w:ascii="ＭＳ Ｐゴシック" w:eastAsia="ＭＳ Ｐゴシック" w:hAnsi="ＭＳ Ｐゴシック"/>
          <w:sz w:val="24"/>
        </w:rPr>
      </w:pPr>
    </w:p>
    <w:p w:rsidR="003075DE" w:rsidRPr="004632C6" w:rsidRDefault="003075DE" w:rsidP="003075DE">
      <w:pPr>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（１）　開催目的</w:t>
      </w:r>
    </w:p>
    <w:p w:rsidR="003075DE" w:rsidRPr="004632C6" w:rsidRDefault="003075DE" w:rsidP="0022570F">
      <w:pPr>
        <w:ind w:leftChars="114" w:left="225"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宇部市障害福祉プラン（第四次宇部市障害者福祉計画、第５期宇部市障害福祉計画、第1期障害児福祉計画）の策定するにあたり、障害福祉サービス事業所等での支援の現場の現状や課題を把握するとともに、目標達成に向けての方策についてご意見を伺うことを目的に開催したものです。</w:t>
      </w:r>
    </w:p>
    <w:p w:rsidR="003075DE" w:rsidRPr="004632C6" w:rsidRDefault="003075DE" w:rsidP="003075DE">
      <w:pPr>
        <w:rPr>
          <w:rFonts w:ascii="ＭＳ Ｐゴシック" w:eastAsia="ＭＳ Ｐゴシック" w:hAnsi="ＭＳ Ｐゴシック"/>
          <w:sz w:val="24"/>
        </w:rPr>
      </w:pPr>
    </w:p>
    <w:p w:rsidR="003075DE" w:rsidRPr="004632C6" w:rsidRDefault="003075DE" w:rsidP="003075DE">
      <w:pPr>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（２）　開催概要</w:t>
      </w:r>
    </w:p>
    <w:p w:rsidR="003075DE" w:rsidRPr="004632C6"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（a）参加団体</w:t>
      </w:r>
    </w:p>
    <w:p w:rsidR="003075DE" w:rsidRPr="004632C6" w:rsidRDefault="003075DE" w:rsidP="0022570F">
      <w:pPr>
        <w:ind w:leftChars="135" w:left="266" w:firstLineChars="81" w:firstLine="184"/>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宇部市に住所を有する障害福祉サービス事業所のうち、参加を希望する事業所</w:t>
      </w:r>
    </w:p>
    <w:p w:rsidR="003075DE" w:rsidRDefault="003075DE" w:rsidP="003075DE">
      <w:pPr>
        <w:rPr>
          <w:rFonts w:ascii="ＭＳ Ｐゴシック" w:eastAsia="ＭＳ Ｐゴシック" w:hAnsi="ＭＳ Ｐゴシック"/>
          <w:sz w:val="24"/>
        </w:rPr>
      </w:pPr>
    </w:p>
    <w:p w:rsidR="003075DE"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(b)</w:t>
      </w:r>
      <w:r>
        <w:rPr>
          <w:rFonts w:ascii="ＭＳ Ｐゴシック" w:eastAsia="ＭＳ Ｐゴシック" w:hAnsi="ＭＳ Ｐゴシック" w:hint="eastAsia"/>
          <w:sz w:val="24"/>
        </w:rPr>
        <w:t xml:space="preserve">　参加人数</w:t>
      </w:r>
    </w:p>
    <w:p w:rsidR="003075DE" w:rsidRDefault="003075DE" w:rsidP="0022570F">
      <w:pPr>
        <w:ind w:firstLineChars="100" w:firstLine="227"/>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38人</w:t>
      </w:r>
    </w:p>
    <w:p w:rsidR="003075DE" w:rsidRPr="004632C6" w:rsidRDefault="003075DE" w:rsidP="003075DE">
      <w:pPr>
        <w:rPr>
          <w:rFonts w:ascii="ＭＳ Ｐゴシック" w:eastAsia="ＭＳ Ｐゴシック" w:hAnsi="ＭＳ Ｐゴシック"/>
          <w:sz w:val="24"/>
        </w:rPr>
      </w:pPr>
    </w:p>
    <w:p w:rsidR="003075DE" w:rsidRPr="004632C6" w:rsidRDefault="003075DE" w:rsidP="0022570F">
      <w:pPr>
        <w:ind w:firstLineChars="100" w:firstLine="227"/>
        <w:rPr>
          <w:rFonts w:ascii="ＭＳ Ｐゴシック" w:eastAsia="ＭＳ Ｐゴシック" w:hAnsi="ＭＳ Ｐゴシック"/>
          <w:sz w:val="24"/>
        </w:rPr>
      </w:pPr>
      <w:r>
        <w:rPr>
          <w:rFonts w:ascii="ＭＳ Ｐゴシック" w:eastAsia="ＭＳ Ｐゴシック" w:hAnsi="ＭＳ Ｐゴシック" w:hint="eastAsia"/>
          <w:sz w:val="24"/>
        </w:rPr>
        <w:t>(c</w:t>
      </w:r>
      <w:r w:rsidRPr="004632C6">
        <w:rPr>
          <w:rFonts w:ascii="ＭＳ Ｐゴシック" w:eastAsia="ＭＳ Ｐゴシック" w:hAnsi="ＭＳ Ｐゴシック" w:hint="eastAsia"/>
          <w:sz w:val="24"/>
        </w:rPr>
        <w:t>)　意見交換会の内容</w:t>
      </w:r>
    </w:p>
    <w:p w:rsidR="003075DE" w:rsidRPr="004632C6" w:rsidRDefault="003075DE" w:rsidP="0022570F">
      <w:pPr>
        <w:ind w:firstLineChars="200" w:firstLine="454"/>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 xml:space="preserve">　ア　前期計画の実績報告</w:t>
      </w:r>
    </w:p>
    <w:p w:rsidR="003075DE" w:rsidRPr="004632C6" w:rsidRDefault="003075DE" w:rsidP="0022570F">
      <w:pPr>
        <w:ind w:firstLineChars="250" w:firstLine="568"/>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イ　次期計画方向性の説明</w:t>
      </w:r>
    </w:p>
    <w:p w:rsidR="003075DE" w:rsidRPr="004632C6" w:rsidRDefault="003075DE" w:rsidP="0022570F">
      <w:pPr>
        <w:ind w:firstLineChars="250" w:firstLine="568"/>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ウ　意見交換（グループ討議）</w:t>
      </w:r>
    </w:p>
    <w:p w:rsidR="003075DE" w:rsidRPr="004632C6" w:rsidRDefault="003075DE" w:rsidP="0022570F">
      <w:pPr>
        <w:ind w:firstLineChars="250" w:firstLine="568"/>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エ　全体協議</w:t>
      </w:r>
    </w:p>
    <w:p w:rsidR="003075DE" w:rsidRPr="004632C6" w:rsidRDefault="003075DE" w:rsidP="0022570F">
      <w:pPr>
        <w:ind w:leftChars="135" w:left="266" w:firstLineChars="81" w:firstLine="184"/>
        <w:rPr>
          <w:rFonts w:ascii="ＭＳ Ｐゴシック" w:eastAsia="ＭＳ Ｐゴシック" w:hAnsi="ＭＳ Ｐゴシック"/>
          <w:sz w:val="24"/>
        </w:rPr>
      </w:pPr>
    </w:p>
    <w:p w:rsidR="003075DE" w:rsidRPr="004632C6"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d</w:t>
      </w:r>
      <w:r w:rsidRPr="004632C6">
        <w:rPr>
          <w:rFonts w:ascii="ＭＳ Ｐゴシック" w:eastAsia="ＭＳ Ｐゴシック" w:hAnsi="ＭＳ Ｐゴシック" w:hint="eastAsia"/>
          <w:sz w:val="24"/>
        </w:rPr>
        <w:t>)　実施方法</w:t>
      </w:r>
    </w:p>
    <w:p w:rsidR="003075DE" w:rsidRPr="004632C6" w:rsidRDefault="003075DE" w:rsidP="0022570F">
      <w:pPr>
        <w:ind w:left="454" w:hangingChars="200" w:hanging="454"/>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 xml:space="preserve">　　　</w:t>
      </w:r>
      <w:r w:rsidR="00330E5B">
        <w:rPr>
          <w:rFonts w:ascii="ＭＳ Ｐゴシック" w:eastAsia="ＭＳ Ｐゴシック" w:hAnsi="ＭＳ Ｐゴシック" w:hint="eastAsia"/>
          <w:sz w:val="24"/>
        </w:rPr>
        <w:t xml:space="preserve">　</w:t>
      </w:r>
      <w:r w:rsidRPr="004632C6">
        <w:rPr>
          <w:rFonts w:ascii="ＭＳ Ｐゴシック" w:eastAsia="ＭＳ Ｐゴシック" w:hAnsi="ＭＳ Ｐゴシック" w:hint="eastAsia"/>
          <w:sz w:val="24"/>
        </w:rPr>
        <w:t>提供する障害福祉サービスの種別ごとにテーマを決めてグループ討議を行うことで、意見交換を進めました。(各事業者が意見交換しあうことにより、事業所間の情報の共有化とともに、連携の促進が図られるよう配慮しました。)</w:t>
      </w:r>
    </w:p>
    <w:p w:rsidR="003075DE" w:rsidRPr="004632C6" w:rsidRDefault="003075DE" w:rsidP="0022570F">
      <w:pPr>
        <w:ind w:leftChars="228" w:left="450" w:firstLineChars="100" w:firstLine="197"/>
        <w:rPr>
          <w:rFonts w:ascii="ＭＳ Ｐゴシック" w:eastAsia="ＭＳ Ｐゴシック" w:hAnsi="ＭＳ Ｐゴシック"/>
        </w:rPr>
      </w:pPr>
    </w:p>
    <w:p w:rsidR="003075DE" w:rsidRPr="004632C6" w:rsidRDefault="003075DE" w:rsidP="0022570F">
      <w:pPr>
        <w:ind w:firstLineChars="100" w:firstLine="227"/>
        <w:rPr>
          <w:rFonts w:ascii="ＭＳ Ｐゴシック" w:eastAsia="ＭＳ Ｐゴシック" w:hAnsi="ＭＳ Ｐゴシック"/>
          <w:sz w:val="24"/>
        </w:rPr>
      </w:pPr>
      <w:r>
        <w:rPr>
          <w:rFonts w:ascii="ＭＳ Ｐゴシック" w:eastAsia="ＭＳ Ｐゴシック" w:hAnsi="ＭＳ Ｐゴシック" w:hint="eastAsia"/>
          <w:sz w:val="24"/>
        </w:rPr>
        <w:t>(e</w:t>
      </w:r>
      <w:r w:rsidRPr="004632C6">
        <w:rPr>
          <w:rFonts w:ascii="ＭＳ Ｐゴシック" w:eastAsia="ＭＳ Ｐゴシック" w:hAnsi="ＭＳ Ｐゴシック" w:hint="eastAsia"/>
          <w:sz w:val="24"/>
        </w:rPr>
        <w:t>)　実施日</w:t>
      </w:r>
    </w:p>
    <w:p w:rsidR="003075DE" w:rsidRPr="004632C6" w:rsidRDefault="003075DE" w:rsidP="0022570F">
      <w:pPr>
        <w:tabs>
          <w:tab w:val="left" w:pos="5640"/>
        </w:tabs>
        <w:ind w:firstLineChars="200" w:firstLine="394"/>
        <w:rPr>
          <w:rFonts w:ascii="ＭＳ Ｐゴシック" w:eastAsia="ＭＳ Ｐゴシック" w:hAnsi="ＭＳ Ｐゴシック"/>
          <w:sz w:val="24"/>
        </w:rPr>
      </w:pPr>
      <w:r w:rsidRPr="004632C6">
        <w:rPr>
          <w:rFonts w:ascii="ＭＳ Ｐゴシック" w:eastAsia="ＭＳ Ｐゴシック" w:hAnsi="ＭＳ Ｐゴシック" w:hint="eastAsia"/>
          <w:szCs w:val="21"/>
        </w:rPr>
        <w:t xml:space="preserve">　</w:t>
      </w:r>
      <w:r w:rsidRPr="004632C6">
        <w:rPr>
          <w:rFonts w:ascii="ＭＳ Ｐゴシック" w:eastAsia="ＭＳ Ｐゴシック" w:hAnsi="ＭＳ Ｐゴシック"/>
          <w:sz w:val="24"/>
        </w:rPr>
        <w:t>平成</w:t>
      </w:r>
      <w:r w:rsidRPr="004632C6">
        <w:rPr>
          <w:rFonts w:ascii="ＭＳ Ｐゴシック" w:eastAsia="ＭＳ Ｐゴシック" w:hAnsi="ＭＳ Ｐゴシック" w:hint="eastAsia"/>
          <w:sz w:val="24"/>
        </w:rPr>
        <w:t>29</w:t>
      </w:r>
      <w:r w:rsidRPr="004632C6">
        <w:rPr>
          <w:rFonts w:ascii="ＭＳ Ｐゴシック" w:eastAsia="ＭＳ Ｐゴシック" w:hAnsi="ＭＳ Ｐゴシック"/>
          <w:sz w:val="24"/>
        </w:rPr>
        <w:t>年</w:t>
      </w:r>
      <w:r w:rsidRPr="004632C6">
        <w:rPr>
          <w:rFonts w:ascii="ＭＳ Ｐゴシック" w:eastAsia="ＭＳ Ｐゴシック" w:hAnsi="ＭＳ Ｐゴシック" w:hint="eastAsia"/>
          <w:sz w:val="24"/>
        </w:rPr>
        <w:t>10</w:t>
      </w:r>
      <w:r w:rsidRPr="004632C6">
        <w:rPr>
          <w:rFonts w:ascii="ＭＳ Ｐゴシック" w:eastAsia="ＭＳ Ｐゴシック" w:hAnsi="ＭＳ Ｐゴシック"/>
          <w:sz w:val="24"/>
        </w:rPr>
        <w:t>月</w:t>
      </w:r>
      <w:r w:rsidRPr="004632C6">
        <w:rPr>
          <w:rFonts w:ascii="ＭＳ Ｐゴシック" w:eastAsia="ＭＳ Ｐゴシック" w:hAnsi="ＭＳ Ｐゴシック" w:hint="eastAsia"/>
          <w:sz w:val="24"/>
        </w:rPr>
        <w:t>17</w:t>
      </w:r>
      <w:r w:rsidRPr="004632C6">
        <w:rPr>
          <w:rFonts w:ascii="ＭＳ Ｐゴシック" w:eastAsia="ＭＳ Ｐゴシック" w:hAnsi="ＭＳ Ｐゴシック"/>
          <w:sz w:val="24"/>
        </w:rPr>
        <w:t>日（</w:t>
      </w:r>
      <w:r w:rsidRPr="004632C6">
        <w:rPr>
          <w:rFonts w:ascii="ＭＳ Ｐゴシック" w:eastAsia="ＭＳ Ｐゴシック" w:hAnsi="ＭＳ Ｐゴシック" w:hint="eastAsia"/>
          <w:sz w:val="24"/>
        </w:rPr>
        <w:t>火</w:t>
      </w:r>
      <w:r w:rsidRPr="004632C6">
        <w:rPr>
          <w:rFonts w:ascii="ＭＳ Ｐゴシック" w:eastAsia="ＭＳ Ｐゴシック" w:hAnsi="ＭＳ Ｐゴシック"/>
          <w:sz w:val="24"/>
        </w:rPr>
        <w:t>）</w:t>
      </w:r>
      <w:r w:rsidRPr="004632C6">
        <w:rPr>
          <w:rFonts w:ascii="ＭＳ Ｐゴシック" w:eastAsia="ＭＳ Ｐゴシック" w:hAnsi="ＭＳ Ｐゴシック" w:hint="eastAsia"/>
          <w:sz w:val="24"/>
        </w:rPr>
        <w:t xml:space="preserve"> </w:t>
      </w:r>
      <w:r w:rsidRPr="004632C6">
        <w:rPr>
          <w:rFonts w:ascii="ＭＳ Ｐゴシック" w:eastAsia="ＭＳ Ｐゴシック" w:hAnsi="ＭＳ Ｐゴシック"/>
          <w:sz w:val="24"/>
        </w:rPr>
        <w:t>1</w:t>
      </w:r>
      <w:r w:rsidRPr="004632C6">
        <w:rPr>
          <w:rFonts w:ascii="ＭＳ Ｐゴシック" w:eastAsia="ＭＳ Ｐゴシック" w:hAnsi="ＭＳ Ｐゴシック" w:hint="eastAsia"/>
          <w:sz w:val="24"/>
        </w:rPr>
        <w:t>4</w:t>
      </w:r>
      <w:r w:rsidRPr="004632C6">
        <w:rPr>
          <w:rFonts w:ascii="ＭＳ Ｐゴシック" w:eastAsia="ＭＳ Ｐゴシック" w:hAnsi="ＭＳ Ｐゴシック"/>
          <w:sz w:val="24"/>
        </w:rPr>
        <w:t>:</w:t>
      </w:r>
      <w:r w:rsidRPr="004632C6">
        <w:rPr>
          <w:rFonts w:ascii="ＭＳ Ｐゴシック" w:eastAsia="ＭＳ Ｐゴシック" w:hAnsi="ＭＳ Ｐゴシック" w:hint="eastAsia"/>
          <w:sz w:val="24"/>
        </w:rPr>
        <w:t>3</w:t>
      </w:r>
      <w:r w:rsidRPr="004632C6">
        <w:rPr>
          <w:rFonts w:ascii="ＭＳ Ｐゴシック" w:eastAsia="ＭＳ Ｐゴシック" w:hAnsi="ＭＳ Ｐゴシック"/>
          <w:sz w:val="24"/>
        </w:rPr>
        <w:t>0～1</w:t>
      </w:r>
      <w:r w:rsidRPr="004632C6">
        <w:rPr>
          <w:rFonts w:ascii="ＭＳ Ｐゴシック" w:eastAsia="ＭＳ Ｐゴシック" w:hAnsi="ＭＳ Ｐゴシック" w:hint="eastAsia"/>
          <w:sz w:val="24"/>
        </w:rPr>
        <w:t>7</w:t>
      </w:r>
      <w:r w:rsidRPr="004632C6">
        <w:rPr>
          <w:rFonts w:ascii="ＭＳ Ｐゴシック" w:eastAsia="ＭＳ Ｐゴシック" w:hAnsi="ＭＳ Ｐゴシック"/>
          <w:sz w:val="24"/>
        </w:rPr>
        <w:t>：</w:t>
      </w:r>
      <w:r w:rsidRPr="004632C6">
        <w:rPr>
          <w:rFonts w:ascii="ＭＳ Ｐゴシック" w:eastAsia="ＭＳ Ｐゴシック" w:hAnsi="ＭＳ Ｐゴシック" w:hint="eastAsia"/>
          <w:sz w:val="24"/>
        </w:rPr>
        <w:t>0</w:t>
      </w:r>
      <w:r w:rsidRPr="004632C6">
        <w:rPr>
          <w:rFonts w:ascii="ＭＳ Ｐゴシック" w:eastAsia="ＭＳ Ｐゴシック" w:hAnsi="ＭＳ Ｐゴシック"/>
          <w:sz w:val="24"/>
        </w:rPr>
        <w:t>0</w:t>
      </w:r>
      <w:r w:rsidRPr="004632C6">
        <w:rPr>
          <w:rFonts w:ascii="ＭＳ Ｐゴシック" w:eastAsia="ＭＳ Ｐゴシック" w:hAnsi="ＭＳ Ｐゴシック"/>
          <w:sz w:val="24"/>
        </w:rPr>
        <w:tab/>
      </w:r>
    </w:p>
    <w:p w:rsidR="003075DE" w:rsidRPr="004632C6" w:rsidRDefault="003075DE" w:rsidP="0022570F">
      <w:pPr>
        <w:ind w:firstLineChars="100" w:firstLine="197"/>
        <w:rPr>
          <w:rFonts w:ascii="ＭＳ Ｐゴシック" w:eastAsia="ＭＳ Ｐゴシック" w:hAnsi="ＭＳ Ｐゴシック"/>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22570F" w:rsidRDefault="0022570F" w:rsidP="00327A65">
      <w:pPr>
        <w:rPr>
          <w:sz w:val="24"/>
        </w:rPr>
      </w:pPr>
    </w:p>
    <w:p w:rsidR="003075DE" w:rsidRDefault="003075DE" w:rsidP="003075DE">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w:t>
      </w:r>
      <w:r w:rsidRPr="0047581E">
        <w:rPr>
          <w:rFonts w:ascii="ＭＳ ゴシック" w:eastAsia="ＭＳ ゴシック" w:hAnsi="ＭＳ ゴシック" w:hint="eastAsia"/>
          <w:b/>
          <w:sz w:val="28"/>
          <w:szCs w:val="28"/>
        </w:rPr>
        <w:t xml:space="preserve">　パブリックコメントと</w:t>
      </w:r>
      <w:r>
        <w:rPr>
          <w:rFonts w:ascii="ＭＳ ゴシック" w:eastAsia="ＭＳ ゴシック" w:hAnsi="ＭＳ ゴシック" w:hint="eastAsia"/>
          <w:b/>
          <w:sz w:val="28"/>
          <w:szCs w:val="28"/>
        </w:rPr>
        <w:t>説明会</w:t>
      </w:r>
      <w:r w:rsidRPr="0047581E">
        <w:rPr>
          <w:rFonts w:ascii="ＭＳ ゴシック" w:eastAsia="ＭＳ ゴシック" w:hAnsi="ＭＳ ゴシック" w:hint="eastAsia"/>
          <w:b/>
          <w:sz w:val="28"/>
          <w:szCs w:val="28"/>
        </w:rPr>
        <w:t>の概要</w:t>
      </w:r>
    </w:p>
    <w:p w:rsidR="003075DE" w:rsidRPr="00E24358" w:rsidRDefault="003075DE" w:rsidP="003075DE">
      <w:pPr>
        <w:rPr>
          <w:rFonts w:ascii="ＭＳ Ｐゴシック" w:eastAsia="ＭＳ Ｐゴシック" w:hAnsi="ＭＳ Ｐゴシック"/>
          <w:b/>
          <w:sz w:val="24"/>
        </w:rPr>
      </w:pPr>
    </w:p>
    <w:p w:rsidR="003075DE" w:rsidRPr="00E24358" w:rsidRDefault="003075DE" w:rsidP="0022570F">
      <w:pPr>
        <w:ind w:firstLineChars="100" w:firstLine="227"/>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第四次宇部市障害者福祉計画」（案）と「第５期宇部市障害福祉計画」（案）及び「第１期宇部市障害児福祉計画」（案）について、市民の皆様から広く意見を聴くために、パブリックコメント並びに説明会を実施しました。</w:t>
      </w:r>
    </w:p>
    <w:p w:rsidR="003075DE" w:rsidRPr="00E24358" w:rsidRDefault="003075DE" w:rsidP="003075DE">
      <w:pPr>
        <w:rPr>
          <w:rFonts w:ascii="ＭＳ Ｐゴシック" w:eastAsia="ＭＳ Ｐゴシック" w:hAnsi="ＭＳ Ｐゴシック"/>
          <w:sz w:val="24"/>
        </w:rPr>
      </w:pP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（１）パブリックコメント（意見）の募集</w:t>
      </w:r>
    </w:p>
    <w:p w:rsidR="003075DE" w:rsidRPr="00E24358"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（a）</w:t>
      </w:r>
      <w:r w:rsidRPr="00E24358">
        <w:rPr>
          <w:rFonts w:ascii="ＭＳ Ｐゴシック" w:eastAsia="ＭＳ Ｐゴシック" w:hAnsi="ＭＳ Ｐゴシック" w:hint="eastAsia"/>
          <w:sz w:val="24"/>
        </w:rPr>
        <w:t>募集期間</w:t>
      </w:r>
    </w:p>
    <w:p w:rsidR="003075DE" w:rsidRPr="00E24358" w:rsidRDefault="003075DE" w:rsidP="0022570F">
      <w:pPr>
        <w:ind w:firstLineChars="100" w:firstLine="227"/>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2018</w:t>
      </w:r>
      <w:r w:rsidRPr="00E24358">
        <w:rPr>
          <w:rFonts w:ascii="ＭＳ Ｐゴシック" w:eastAsia="ＭＳ Ｐゴシック" w:hAnsi="ＭＳ Ｐゴシック" w:hint="eastAsia"/>
          <w:sz w:val="24"/>
        </w:rPr>
        <w:t>年1月19日（金）～2月9日（金）</w:t>
      </w:r>
    </w:p>
    <w:p w:rsidR="003075DE" w:rsidRPr="00E24358" w:rsidRDefault="003075DE" w:rsidP="0022570F">
      <w:pPr>
        <w:ind w:firstLineChars="50" w:firstLine="114"/>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r w:rsidRPr="004632C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b</w:t>
      </w:r>
      <w:r w:rsidRPr="004632C6">
        <w:rPr>
          <w:rFonts w:ascii="ＭＳ Ｐゴシック" w:eastAsia="ＭＳ Ｐゴシック" w:hAnsi="ＭＳ Ｐゴシック" w:hint="eastAsia"/>
          <w:sz w:val="24"/>
        </w:rPr>
        <w:t>）</w:t>
      </w:r>
      <w:r w:rsidRPr="00E24358">
        <w:rPr>
          <w:rFonts w:ascii="ＭＳ Ｐゴシック" w:eastAsia="ＭＳ Ｐゴシック" w:hAnsi="ＭＳ Ｐゴシック" w:hint="eastAsia"/>
          <w:sz w:val="24"/>
        </w:rPr>
        <w:t>応募資格</w:t>
      </w: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E24358">
        <w:rPr>
          <w:rFonts w:ascii="ＭＳ Ｐゴシック" w:eastAsia="ＭＳ Ｐゴシック" w:hAnsi="ＭＳ Ｐゴシック" w:hint="eastAsia"/>
          <w:sz w:val="24"/>
        </w:rPr>
        <w:t>市内に居住、通勤、通学している人</w:t>
      </w:r>
    </w:p>
    <w:p w:rsidR="003075DE" w:rsidRPr="00E24358"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c</w:t>
      </w:r>
      <w:r w:rsidRPr="004632C6">
        <w:rPr>
          <w:rFonts w:ascii="ＭＳ Ｐゴシック" w:eastAsia="ＭＳ Ｐゴシック" w:hAnsi="ＭＳ Ｐゴシック" w:hint="eastAsia"/>
          <w:sz w:val="24"/>
        </w:rPr>
        <w:t>）</w:t>
      </w:r>
      <w:r w:rsidRPr="00E24358">
        <w:rPr>
          <w:rFonts w:ascii="ＭＳ Ｐゴシック" w:eastAsia="ＭＳ Ｐゴシック" w:hAnsi="ＭＳ Ｐゴシック" w:hint="eastAsia"/>
          <w:sz w:val="24"/>
        </w:rPr>
        <w:t>計画（案）の閲覧場所</w:t>
      </w: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E24358">
        <w:rPr>
          <w:rFonts w:ascii="ＭＳ Ｐゴシック" w:eastAsia="ＭＳ Ｐゴシック" w:hAnsi="ＭＳ Ｐゴシック" w:hint="eastAsia"/>
          <w:sz w:val="24"/>
        </w:rPr>
        <w:t>市役所本庁舎、港町庁舎、北部総合支所　他</w:t>
      </w:r>
    </w:p>
    <w:p w:rsidR="003075DE" w:rsidRPr="00E24358"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d</w:t>
      </w:r>
      <w:r w:rsidRPr="004632C6">
        <w:rPr>
          <w:rFonts w:ascii="ＭＳ Ｐゴシック" w:eastAsia="ＭＳ Ｐゴシック" w:hAnsi="ＭＳ Ｐゴシック" w:hint="eastAsia"/>
          <w:sz w:val="24"/>
        </w:rPr>
        <w:t>）</w:t>
      </w:r>
      <w:r w:rsidRPr="00E24358">
        <w:rPr>
          <w:rFonts w:ascii="ＭＳ Ｐゴシック" w:eastAsia="ＭＳ Ｐゴシック" w:hAnsi="ＭＳ Ｐゴシック" w:hint="eastAsia"/>
          <w:sz w:val="24"/>
        </w:rPr>
        <w:t>意見の提出状況</w:t>
      </w:r>
    </w:p>
    <w:p w:rsidR="003075DE" w:rsidRPr="00E24358" w:rsidRDefault="003075DE" w:rsidP="0022570F">
      <w:pPr>
        <w:ind w:firstLineChars="250" w:firstLine="568"/>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提出者数　</w:t>
      </w:r>
      <w:r>
        <w:rPr>
          <w:rFonts w:ascii="ＭＳ Ｐゴシック" w:eastAsia="ＭＳ Ｐゴシック" w:hAnsi="ＭＳ Ｐゴシック" w:hint="eastAsia"/>
          <w:sz w:val="24"/>
        </w:rPr>
        <w:t xml:space="preserve">　6</w:t>
      </w:r>
      <w:r w:rsidRPr="00E24358">
        <w:rPr>
          <w:rFonts w:ascii="ＭＳ Ｐゴシック" w:eastAsia="ＭＳ Ｐゴシック" w:hAnsi="ＭＳ Ｐゴシック" w:hint="eastAsia"/>
          <w:sz w:val="24"/>
        </w:rPr>
        <w:t>人</w:t>
      </w:r>
    </w:p>
    <w:p w:rsidR="003075DE" w:rsidRPr="00E24358" w:rsidRDefault="003075DE" w:rsidP="0022570F">
      <w:pPr>
        <w:ind w:firstLineChars="250" w:firstLine="568"/>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意見数　　</w:t>
      </w:r>
      <w:r>
        <w:rPr>
          <w:rFonts w:ascii="ＭＳ Ｐゴシック" w:eastAsia="ＭＳ Ｐゴシック" w:hAnsi="ＭＳ Ｐゴシック" w:hint="eastAsia"/>
          <w:sz w:val="24"/>
        </w:rPr>
        <w:t xml:space="preserve"> 41</w:t>
      </w:r>
      <w:r w:rsidRPr="00E24358">
        <w:rPr>
          <w:rFonts w:ascii="ＭＳ Ｐゴシック" w:eastAsia="ＭＳ Ｐゴシック" w:hAnsi="ＭＳ Ｐゴシック" w:hint="eastAsia"/>
          <w:sz w:val="24"/>
        </w:rPr>
        <w:t>件</w:t>
      </w: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（２）　説明会の開催</w:t>
      </w:r>
    </w:p>
    <w:p w:rsidR="003075DE" w:rsidRDefault="003075DE" w:rsidP="003075DE">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4632C6">
        <w:rPr>
          <w:rFonts w:ascii="ＭＳ Ｐゴシック" w:eastAsia="ＭＳ Ｐゴシック" w:hAnsi="ＭＳ Ｐゴシック" w:hint="eastAsia"/>
          <w:sz w:val="24"/>
        </w:rPr>
        <w:t>（a）</w:t>
      </w:r>
      <w:r w:rsidRPr="00E24358">
        <w:rPr>
          <w:rFonts w:ascii="ＭＳ Ｐゴシック" w:eastAsia="ＭＳ Ｐゴシック" w:hAnsi="ＭＳ Ｐゴシック" w:hint="eastAsia"/>
          <w:sz w:val="24"/>
        </w:rPr>
        <w:t>日時</w:t>
      </w:r>
    </w:p>
    <w:p w:rsidR="003075DE" w:rsidRPr="00E24358" w:rsidRDefault="003075DE" w:rsidP="003075DE">
      <w:pPr>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2018</w:t>
      </w:r>
      <w:r w:rsidRPr="00E24358">
        <w:rPr>
          <w:rFonts w:ascii="ＭＳ Ｐゴシック" w:eastAsia="ＭＳ Ｐゴシック" w:hAnsi="ＭＳ Ｐゴシック" w:hint="eastAsia"/>
          <w:sz w:val="24"/>
        </w:rPr>
        <w:t>年1月27日（土）  10時～11時30分</w:t>
      </w:r>
    </w:p>
    <w:p w:rsidR="003075DE"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b</w:t>
      </w:r>
      <w:r w:rsidRPr="004632C6">
        <w:rPr>
          <w:rFonts w:ascii="ＭＳ Ｐゴシック" w:eastAsia="ＭＳ Ｐゴシック" w:hAnsi="ＭＳ Ｐゴシック" w:hint="eastAsia"/>
          <w:sz w:val="24"/>
        </w:rPr>
        <w:t>）</w:t>
      </w:r>
      <w:r w:rsidRPr="00E24358">
        <w:rPr>
          <w:rFonts w:ascii="ＭＳ Ｐゴシック" w:eastAsia="ＭＳ Ｐゴシック" w:hAnsi="ＭＳ Ｐゴシック" w:hint="eastAsia"/>
          <w:sz w:val="24"/>
        </w:rPr>
        <w:t>場所</w:t>
      </w:r>
    </w:p>
    <w:p w:rsidR="003075DE" w:rsidRPr="00E24358" w:rsidRDefault="003075DE" w:rsidP="003075DE">
      <w:pPr>
        <w:ind w:left="600"/>
        <w:rPr>
          <w:rFonts w:ascii="ＭＳ Ｐゴシック" w:eastAsia="ＭＳ Ｐゴシック" w:hAnsi="ＭＳ Ｐゴシック"/>
          <w:sz w:val="24"/>
        </w:rPr>
      </w:pPr>
      <w:r w:rsidRPr="00E24358">
        <w:rPr>
          <w:rFonts w:ascii="ＭＳ Ｐゴシック" w:eastAsia="ＭＳ Ｐゴシック" w:hAnsi="ＭＳ Ｐゴシック" w:hint="eastAsia"/>
          <w:sz w:val="24"/>
        </w:rPr>
        <w:t>宇部市多世代ふれあいセンター3階　第3講座室</w:t>
      </w:r>
    </w:p>
    <w:p w:rsidR="003075DE" w:rsidRPr="00E24358" w:rsidRDefault="003075DE" w:rsidP="0022570F">
      <w:pPr>
        <w:ind w:firstLineChars="100" w:firstLine="227"/>
        <w:rPr>
          <w:rFonts w:ascii="ＭＳ Ｐゴシック" w:eastAsia="ＭＳ Ｐゴシック" w:hAnsi="ＭＳ Ｐゴシック"/>
          <w:sz w:val="24"/>
        </w:rPr>
      </w:pPr>
      <w:r w:rsidRPr="004632C6">
        <w:rPr>
          <w:rFonts w:ascii="ＭＳ Ｐゴシック" w:eastAsia="ＭＳ Ｐゴシック" w:hAnsi="ＭＳ Ｐゴシック" w:hint="eastAsia"/>
          <w:sz w:val="24"/>
        </w:rPr>
        <w:t>（</w:t>
      </w:r>
      <w:r>
        <w:rPr>
          <w:rFonts w:ascii="ＭＳ Ｐゴシック" w:eastAsia="ＭＳ Ｐゴシック" w:hAnsi="ＭＳ Ｐゴシック" w:hint="eastAsia"/>
          <w:sz w:val="24"/>
        </w:rPr>
        <w:t>c</w:t>
      </w:r>
      <w:r w:rsidRPr="004632C6">
        <w:rPr>
          <w:rFonts w:ascii="ＭＳ Ｐゴシック" w:eastAsia="ＭＳ Ｐゴシック" w:hAnsi="ＭＳ Ｐゴシック" w:hint="eastAsia"/>
          <w:sz w:val="24"/>
        </w:rPr>
        <w:t>）</w:t>
      </w:r>
      <w:r w:rsidRPr="00E24358">
        <w:rPr>
          <w:rFonts w:ascii="ＭＳ Ｐゴシック" w:eastAsia="ＭＳ Ｐゴシック" w:hAnsi="ＭＳ Ｐゴシック" w:hint="eastAsia"/>
          <w:sz w:val="24"/>
        </w:rPr>
        <w:t>出席者　8人</w:t>
      </w:r>
    </w:p>
    <w:p w:rsidR="003075DE" w:rsidRDefault="003075DE" w:rsidP="0022570F">
      <w:pPr>
        <w:ind w:firstLineChars="100" w:firstLine="227"/>
        <w:rPr>
          <w:rFonts w:ascii="ＭＳ Ｐゴシック" w:eastAsia="ＭＳ Ｐゴシック" w:hAnsi="ＭＳ Ｐゴシック"/>
          <w:sz w:val="24"/>
        </w:rPr>
      </w:pPr>
    </w:p>
    <w:p w:rsidR="003075DE" w:rsidRDefault="003075DE" w:rsidP="0022570F">
      <w:pPr>
        <w:ind w:firstLineChars="100" w:firstLine="227"/>
        <w:rPr>
          <w:rFonts w:ascii="ＭＳ Ｐゴシック" w:eastAsia="ＭＳ Ｐゴシック" w:hAnsi="ＭＳ Ｐゴシック"/>
          <w:sz w:val="24"/>
        </w:rPr>
      </w:pPr>
    </w:p>
    <w:p w:rsidR="003075DE" w:rsidRDefault="003075DE" w:rsidP="0022570F">
      <w:pPr>
        <w:ind w:firstLineChars="100" w:firstLine="227"/>
        <w:rPr>
          <w:rFonts w:ascii="ＭＳ Ｐゴシック" w:eastAsia="ＭＳ Ｐゴシック" w:hAnsi="ＭＳ Ｐゴシック"/>
          <w:sz w:val="24"/>
        </w:rPr>
      </w:pPr>
    </w:p>
    <w:p w:rsidR="003075DE" w:rsidRDefault="003075DE" w:rsidP="0022570F">
      <w:pPr>
        <w:ind w:firstLineChars="100" w:firstLine="227"/>
        <w:rPr>
          <w:rFonts w:ascii="ＭＳ Ｐゴシック" w:eastAsia="ＭＳ Ｐゴシック" w:hAnsi="ＭＳ Ｐゴシック"/>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AC40BF" w:rsidRDefault="00AC40BF" w:rsidP="00327A65">
      <w:pPr>
        <w:rPr>
          <w:sz w:val="24"/>
        </w:rPr>
      </w:pPr>
    </w:p>
    <w:p w:rsidR="0022570F" w:rsidRDefault="0022570F" w:rsidP="00327A65">
      <w:pPr>
        <w:rPr>
          <w:sz w:val="24"/>
        </w:rPr>
      </w:pPr>
    </w:p>
    <w:p w:rsidR="00AC40BF" w:rsidRDefault="00AC40BF" w:rsidP="00327A65">
      <w:pPr>
        <w:rPr>
          <w:sz w:val="24"/>
        </w:rPr>
      </w:pPr>
    </w:p>
    <w:p w:rsidR="003075DE" w:rsidRDefault="003075DE" w:rsidP="00327A65">
      <w:pPr>
        <w:rPr>
          <w:sz w:val="24"/>
        </w:rPr>
      </w:pPr>
    </w:p>
    <w:p w:rsidR="00AC40BF" w:rsidRDefault="00AC40BF" w:rsidP="00327A65">
      <w:pPr>
        <w:rPr>
          <w:sz w:val="24"/>
        </w:rPr>
      </w:pPr>
    </w:p>
    <w:p w:rsidR="003075DE" w:rsidRDefault="003075DE" w:rsidP="003075DE">
      <w:pPr>
        <w:rPr>
          <w:sz w:val="24"/>
        </w:rPr>
      </w:pPr>
    </w:p>
    <w:p w:rsidR="003075DE" w:rsidRPr="00330E5B" w:rsidRDefault="003075DE" w:rsidP="003075DE">
      <w:pPr>
        <w:rPr>
          <w:rFonts w:ascii="ＭＳ ゴシック" w:eastAsia="ＭＳ ゴシック" w:hAnsi="ＭＳ ゴシック"/>
          <w:b/>
          <w:sz w:val="28"/>
          <w:szCs w:val="28"/>
        </w:rPr>
      </w:pPr>
      <w:r w:rsidRPr="00330E5B">
        <w:rPr>
          <w:rFonts w:ascii="ＭＳ ゴシック" w:eastAsia="ＭＳ ゴシック" w:hAnsi="ＭＳ ゴシック" w:hint="eastAsia"/>
          <w:b/>
          <w:sz w:val="28"/>
          <w:szCs w:val="28"/>
        </w:rPr>
        <w:lastRenderedPageBreak/>
        <w:t>６　宇部市地域自立支援協議会について</w:t>
      </w:r>
    </w:p>
    <w:p w:rsidR="003075DE" w:rsidRDefault="003075DE" w:rsidP="003075DE">
      <w:pPr>
        <w:jc w:val="center"/>
        <w:rPr>
          <w:rFonts w:ascii="ＭＳ ゴシック" w:eastAsia="ＭＳ ゴシック" w:hAnsi="ＭＳ ゴシック"/>
        </w:rPr>
      </w:pPr>
    </w:p>
    <w:p w:rsidR="003075DE" w:rsidRPr="00B2695B" w:rsidRDefault="003075DE" w:rsidP="003075DE">
      <w:pPr>
        <w:jc w:val="center"/>
        <w:rPr>
          <w:rFonts w:ascii="ＭＳ ゴシック" w:eastAsia="ＭＳ ゴシック" w:hAnsi="ＭＳ ゴシック"/>
        </w:rPr>
      </w:pPr>
      <w:r w:rsidRPr="00B2695B">
        <w:rPr>
          <w:rFonts w:ascii="ＭＳ ゴシック" w:eastAsia="ＭＳ ゴシック" w:hAnsi="ＭＳ ゴシック" w:hint="eastAsia"/>
        </w:rPr>
        <w:t>宇部市地域自立支援協議会設置要綱</w:t>
      </w:r>
    </w:p>
    <w:p w:rsidR="003075DE" w:rsidRPr="00042FA1" w:rsidRDefault="003075DE" w:rsidP="003075DE">
      <w:r w:rsidRPr="00042FA1">
        <w:rPr>
          <w:rFonts w:hint="eastAsia"/>
        </w:rPr>
        <w:t>（設置）</w:t>
      </w:r>
    </w:p>
    <w:p w:rsidR="003075DE" w:rsidRPr="00042FA1" w:rsidRDefault="003075DE" w:rsidP="0082106F">
      <w:pPr>
        <w:numPr>
          <w:ilvl w:val="0"/>
          <w:numId w:val="7"/>
        </w:numPr>
      </w:pPr>
      <w:r w:rsidRPr="00042FA1">
        <w:rPr>
          <w:rFonts w:hint="eastAsia"/>
        </w:rPr>
        <w:t>相談支援事業をはじめとする地域の障害福祉に関するシステムづくりに関し、障害</w:t>
      </w:r>
    </w:p>
    <w:p w:rsidR="003075DE" w:rsidRPr="00042FA1" w:rsidRDefault="003075DE" w:rsidP="0022570F">
      <w:pPr>
        <w:ind w:leftChars="100" w:left="197"/>
      </w:pPr>
      <w:r w:rsidRPr="00042FA1">
        <w:rPr>
          <w:rFonts w:hint="eastAsia"/>
        </w:rPr>
        <w:t>当事者、民間有識者等からの幅広い意見を反映させるため、宇部市地域自立支援協議会（以下「協議会」という。）を設置する。</w:t>
      </w:r>
    </w:p>
    <w:p w:rsidR="003075DE" w:rsidRPr="00042FA1" w:rsidRDefault="003075DE" w:rsidP="0022570F">
      <w:pPr>
        <w:ind w:leftChars="100" w:left="197"/>
      </w:pPr>
    </w:p>
    <w:p w:rsidR="003075DE" w:rsidRPr="00042FA1" w:rsidRDefault="003075DE" w:rsidP="003075DE">
      <w:r w:rsidRPr="00042FA1">
        <w:rPr>
          <w:rFonts w:hint="eastAsia"/>
        </w:rPr>
        <w:t>（組織）</w:t>
      </w:r>
    </w:p>
    <w:p w:rsidR="003075DE" w:rsidRPr="003E637D" w:rsidRDefault="003075DE" w:rsidP="0082106F">
      <w:pPr>
        <w:numPr>
          <w:ilvl w:val="0"/>
          <w:numId w:val="7"/>
        </w:numPr>
        <w:ind w:left="221" w:hanging="221"/>
      </w:pPr>
      <w:r w:rsidRPr="00042FA1">
        <w:rPr>
          <w:rFonts w:hint="eastAsia"/>
        </w:rPr>
        <w:t>協議会は、関係機関の代表</w:t>
      </w:r>
      <w:r w:rsidRPr="003E637D">
        <w:rPr>
          <w:rFonts w:hint="eastAsia"/>
        </w:rPr>
        <w:t>者及び市民からなる代表者会議並びに関係機関の実務者担当者からなる実務者会議を組織する。</w:t>
      </w:r>
    </w:p>
    <w:p w:rsidR="003075DE" w:rsidRPr="003E637D" w:rsidRDefault="003075DE" w:rsidP="0022570F">
      <w:pPr>
        <w:ind w:left="197" w:hangingChars="100" w:hanging="197"/>
      </w:pPr>
      <w:r w:rsidRPr="003E637D">
        <w:rPr>
          <w:rFonts w:hint="eastAsia"/>
        </w:rPr>
        <w:t>２　代表者会議の委員は２０名以内とし、次に掲げる者のうちから市長が委嘱する。</w:t>
      </w:r>
    </w:p>
    <w:p w:rsidR="003075DE" w:rsidRPr="003E637D" w:rsidRDefault="003075DE" w:rsidP="003075DE">
      <w:r w:rsidRPr="003E637D">
        <w:rPr>
          <w:rFonts w:hint="eastAsia"/>
        </w:rPr>
        <w:t xml:space="preserve">　</w:t>
      </w:r>
      <w:r w:rsidRPr="00042FA1">
        <w:rPr>
          <w:rFonts w:hint="eastAsia"/>
        </w:rPr>
        <w:t>(</w:t>
      </w:r>
      <w:r w:rsidRPr="00042FA1">
        <w:rPr>
          <w:rFonts w:hint="eastAsia"/>
        </w:rPr>
        <w:t>１</w:t>
      </w:r>
      <w:r w:rsidRPr="00042FA1">
        <w:rPr>
          <w:rFonts w:hint="eastAsia"/>
        </w:rPr>
        <w:t>)</w:t>
      </w:r>
      <w:r>
        <w:rPr>
          <w:rFonts w:hint="eastAsia"/>
        </w:rPr>
        <w:t xml:space="preserve">　</w:t>
      </w:r>
      <w:r w:rsidRPr="003E637D">
        <w:rPr>
          <w:rFonts w:hint="eastAsia"/>
        </w:rPr>
        <w:t>別表１に定める関係団体等の役職員</w:t>
      </w:r>
    </w:p>
    <w:p w:rsidR="003075DE" w:rsidRPr="003E637D" w:rsidRDefault="003075DE" w:rsidP="003075DE">
      <w:r w:rsidRPr="003E637D">
        <w:rPr>
          <w:rFonts w:hint="eastAsia"/>
        </w:rPr>
        <w:t xml:space="preserve">　</w:t>
      </w:r>
      <w:r w:rsidRPr="00042FA1">
        <w:rPr>
          <w:rFonts w:hint="eastAsia"/>
        </w:rPr>
        <w:t>(</w:t>
      </w:r>
      <w:r w:rsidRPr="00042FA1">
        <w:rPr>
          <w:rFonts w:hint="eastAsia"/>
        </w:rPr>
        <w:t>２</w:t>
      </w:r>
      <w:r w:rsidRPr="00042FA1">
        <w:rPr>
          <w:rFonts w:hint="eastAsia"/>
        </w:rPr>
        <w:t>)</w:t>
      </w:r>
      <w:r>
        <w:rPr>
          <w:rFonts w:hint="eastAsia"/>
        </w:rPr>
        <w:t xml:space="preserve">　</w:t>
      </w:r>
      <w:r w:rsidRPr="003758F1">
        <w:rPr>
          <w:rFonts w:hint="eastAsia"/>
        </w:rPr>
        <w:t>公募による市民</w:t>
      </w:r>
    </w:p>
    <w:p w:rsidR="003075DE" w:rsidRPr="00042FA1" w:rsidRDefault="003075DE" w:rsidP="003075DE"/>
    <w:p w:rsidR="003075DE" w:rsidRPr="00042FA1" w:rsidRDefault="003075DE" w:rsidP="003075DE">
      <w:r w:rsidRPr="00042FA1">
        <w:rPr>
          <w:rFonts w:hint="eastAsia"/>
        </w:rPr>
        <w:t>（会長及び副会長</w:t>
      </w:r>
      <w:r w:rsidRPr="00042FA1">
        <w:rPr>
          <w:rFonts w:hint="eastAsia"/>
        </w:rPr>
        <w:t>)</w:t>
      </w:r>
    </w:p>
    <w:p w:rsidR="003075DE" w:rsidRPr="00042FA1" w:rsidRDefault="003075DE" w:rsidP="0082106F">
      <w:pPr>
        <w:numPr>
          <w:ilvl w:val="0"/>
          <w:numId w:val="7"/>
        </w:numPr>
      </w:pPr>
      <w:r w:rsidRPr="00042FA1">
        <w:rPr>
          <w:rFonts w:hint="eastAsia"/>
        </w:rPr>
        <w:t>協議会に会長及び副会長を置き、委員の互選によりこれを定める。</w:t>
      </w:r>
    </w:p>
    <w:p w:rsidR="003075DE" w:rsidRPr="00042FA1" w:rsidRDefault="003075DE" w:rsidP="003075DE">
      <w:r w:rsidRPr="00042FA1">
        <w:rPr>
          <w:rFonts w:hint="eastAsia"/>
        </w:rPr>
        <w:t>２　会長は協議会の事務を総括し、協議会を代表する。</w:t>
      </w:r>
    </w:p>
    <w:p w:rsidR="003075DE" w:rsidRPr="00042FA1" w:rsidRDefault="003075DE" w:rsidP="003075DE">
      <w:r w:rsidRPr="00042FA1">
        <w:rPr>
          <w:rFonts w:hint="eastAsia"/>
        </w:rPr>
        <w:t>３　副会長は会長を補佐し、会長に事故あるときはその職務を代行する。</w:t>
      </w:r>
    </w:p>
    <w:p w:rsidR="003075DE" w:rsidRPr="00042FA1" w:rsidRDefault="003075DE" w:rsidP="003075DE"/>
    <w:p w:rsidR="003075DE" w:rsidRPr="00042FA1" w:rsidRDefault="003075DE" w:rsidP="003075DE">
      <w:r w:rsidRPr="00042FA1">
        <w:rPr>
          <w:rFonts w:hint="eastAsia"/>
        </w:rPr>
        <w:t>（代表者会議）</w:t>
      </w:r>
    </w:p>
    <w:p w:rsidR="003075DE" w:rsidRPr="00042FA1" w:rsidRDefault="003075DE" w:rsidP="003075DE">
      <w:r w:rsidRPr="00042FA1">
        <w:rPr>
          <w:rFonts w:hint="eastAsia"/>
        </w:rPr>
        <w:t>第４条　代表者会議は、次に掲げる事項を協議する。</w:t>
      </w:r>
    </w:p>
    <w:p w:rsidR="003075DE" w:rsidRPr="00042FA1" w:rsidRDefault="003075DE" w:rsidP="0022570F">
      <w:pPr>
        <w:ind w:leftChars="100" w:left="1183" w:hangingChars="500" w:hanging="986"/>
      </w:pPr>
      <w:r w:rsidRPr="00042FA1">
        <w:rPr>
          <w:rFonts w:hint="eastAsia"/>
        </w:rPr>
        <w:t>(</w:t>
      </w:r>
      <w:r w:rsidRPr="00042FA1">
        <w:rPr>
          <w:rFonts w:hint="eastAsia"/>
        </w:rPr>
        <w:t>１</w:t>
      </w:r>
      <w:r w:rsidRPr="00042FA1">
        <w:rPr>
          <w:rFonts w:hint="eastAsia"/>
        </w:rPr>
        <w:t>)</w:t>
      </w:r>
      <w:r w:rsidRPr="00042FA1">
        <w:rPr>
          <w:rFonts w:hint="eastAsia"/>
        </w:rPr>
        <w:t xml:space="preserve">　相談支援事業の運営に関すること。</w:t>
      </w:r>
    </w:p>
    <w:p w:rsidR="003075DE" w:rsidRPr="00042FA1" w:rsidRDefault="003075DE" w:rsidP="0022570F">
      <w:pPr>
        <w:ind w:firstLineChars="100" w:firstLine="197"/>
      </w:pPr>
      <w:r w:rsidRPr="00042FA1">
        <w:rPr>
          <w:rFonts w:hint="eastAsia"/>
        </w:rPr>
        <w:t>(</w:t>
      </w:r>
      <w:r w:rsidRPr="00042FA1">
        <w:rPr>
          <w:rFonts w:hint="eastAsia"/>
        </w:rPr>
        <w:t>２</w:t>
      </w:r>
      <w:r w:rsidRPr="00042FA1">
        <w:rPr>
          <w:rFonts w:hint="eastAsia"/>
        </w:rPr>
        <w:t>)</w:t>
      </w:r>
      <w:r w:rsidRPr="00042FA1">
        <w:rPr>
          <w:rFonts w:hint="eastAsia"/>
        </w:rPr>
        <w:t xml:space="preserve">　地域の情報と課題に関すること。</w:t>
      </w:r>
    </w:p>
    <w:p w:rsidR="003075DE" w:rsidRPr="00042FA1" w:rsidRDefault="003075DE" w:rsidP="0022570F">
      <w:pPr>
        <w:ind w:firstLineChars="100" w:firstLine="197"/>
      </w:pPr>
      <w:r w:rsidRPr="00042FA1">
        <w:rPr>
          <w:rFonts w:hint="eastAsia"/>
        </w:rPr>
        <w:t>(</w:t>
      </w:r>
      <w:r w:rsidRPr="00042FA1">
        <w:rPr>
          <w:rFonts w:hint="eastAsia"/>
        </w:rPr>
        <w:t>３</w:t>
      </w:r>
      <w:r w:rsidRPr="00042FA1">
        <w:rPr>
          <w:rFonts w:hint="eastAsia"/>
        </w:rPr>
        <w:t>)</w:t>
      </w:r>
      <w:r w:rsidRPr="00042FA1">
        <w:rPr>
          <w:rFonts w:hint="eastAsia"/>
        </w:rPr>
        <w:t xml:space="preserve">　地域の関係機関によるネットワーク構築に関すること。</w:t>
      </w:r>
    </w:p>
    <w:p w:rsidR="003075DE" w:rsidRPr="00042FA1" w:rsidRDefault="003075DE" w:rsidP="0022570F">
      <w:pPr>
        <w:ind w:leftChars="100" w:left="591" w:hangingChars="200" w:hanging="394"/>
      </w:pPr>
      <w:r w:rsidRPr="00042FA1">
        <w:rPr>
          <w:rFonts w:hint="eastAsia"/>
        </w:rPr>
        <w:t>(</w:t>
      </w:r>
      <w:r w:rsidRPr="00042FA1">
        <w:rPr>
          <w:rFonts w:hint="eastAsia"/>
        </w:rPr>
        <w:t>４</w:t>
      </w:r>
      <w:r w:rsidRPr="00042FA1">
        <w:rPr>
          <w:rFonts w:hint="eastAsia"/>
        </w:rPr>
        <w:t>)</w:t>
      </w:r>
      <w:r w:rsidRPr="00042FA1">
        <w:rPr>
          <w:rFonts w:hint="eastAsia"/>
        </w:rPr>
        <w:t xml:space="preserve">　</w:t>
      </w:r>
      <w:r>
        <w:rPr>
          <w:rFonts w:hint="eastAsia"/>
        </w:rPr>
        <w:t>その他（</w:t>
      </w:r>
      <w:r w:rsidRPr="00B2695B">
        <w:rPr>
          <w:rFonts w:hint="eastAsia"/>
        </w:rPr>
        <w:t>障害者福祉計画及び障害福祉計画の策定並びに</w:t>
      </w:r>
      <w:r>
        <w:rPr>
          <w:rFonts w:hint="eastAsia"/>
        </w:rPr>
        <w:t>その</w:t>
      </w:r>
      <w:r w:rsidRPr="00042FA1">
        <w:rPr>
          <w:rFonts w:hint="eastAsia"/>
        </w:rPr>
        <w:t>具体化に向けた協議</w:t>
      </w:r>
      <w:r>
        <w:rPr>
          <w:rFonts w:hint="eastAsia"/>
        </w:rPr>
        <w:t xml:space="preserve">　</w:t>
      </w:r>
      <w:r w:rsidRPr="00042FA1">
        <w:rPr>
          <w:rFonts w:hint="eastAsia"/>
        </w:rPr>
        <w:t>等</w:t>
      </w:r>
      <w:r>
        <w:rPr>
          <w:rFonts w:hint="eastAsia"/>
        </w:rPr>
        <w:t>）</w:t>
      </w:r>
    </w:p>
    <w:p w:rsidR="003075DE" w:rsidRPr="00042FA1" w:rsidRDefault="003075DE" w:rsidP="003075DE">
      <w:r w:rsidRPr="00042FA1">
        <w:rPr>
          <w:rFonts w:hint="eastAsia"/>
        </w:rPr>
        <w:t>２　代表者会議は会長が招集し、その議長となる。</w:t>
      </w:r>
    </w:p>
    <w:p w:rsidR="003075DE" w:rsidRPr="00042FA1" w:rsidRDefault="003075DE" w:rsidP="0022570F">
      <w:pPr>
        <w:ind w:left="197" w:hangingChars="100" w:hanging="197"/>
      </w:pPr>
      <w:r w:rsidRPr="00042FA1">
        <w:rPr>
          <w:rFonts w:hint="eastAsia"/>
        </w:rPr>
        <w:t>３　会長は、必要があると認めるときは、委員以外の者に出席を求め、説明又は意見を聞くことができる。</w:t>
      </w:r>
    </w:p>
    <w:p w:rsidR="003075DE" w:rsidRPr="00042FA1" w:rsidRDefault="003075DE" w:rsidP="003075DE"/>
    <w:p w:rsidR="003075DE" w:rsidRPr="00042FA1" w:rsidRDefault="003075DE" w:rsidP="003075DE">
      <w:r w:rsidRPr="00042FA1">
        <w:rPr>
          <w:rFonts w:hint="eastAsia"/>
        </w:rPr>
        <w:t>（実務者会議）</w:t>
      </w:r>
    </w:p>
    <w:p w:rsidR="003075DE" w:rsidRPr="00042FA1" w:rsidRDefault="003075DE" w:rsidP="003075DE">
      <w:r w:rsidRPr="00042FA1">
        <w:rPr>
          <w:rFonts w:hint="eastAsia"/>
        </w:rPr>
        <w:t>第５条　実務者会議は、次に掲げる事項を協議する。</w:t>
      </w:r>
    </w:p>
    <w:p w:rsidR="003075DE" w:rsidRPr="00042FA1" w:rsidRDefault="003075DE" w:rsidP="0022570F">
      <w:pPr>
        <w:ind w:leftChars="100" w:left="1183" w:hangingChars="500" w:hanging="986"/>
      </w:pPr>
      <w:r w:rsidRPr="00042FA1">
        <w:rPr>
          <w:rFonts w:hint="eastAsia"/>
        </w:rPr>
        <w:t>(</w:t>
      </w:r>
      <w:r w:rsidRPr="00042FA1">
        <w:rPr>
          <w:rFonts w:hint="eastAsia"/>
        </w:rPr>
        <w:t>１</w:t>
      </w:r>
      <w:r w:rsidRPr="00042FA1">
        <w:rPr>
          <w:rFonts w:hint="eastAsia"/>
        </w:rPr>
        <w:t>)</w:t>
      </w:r>
      <w:r w:rsidRPr="00042FA1">
        <w:rPr>
          <w:rFonts w:hint="eastAsia"/>
        </w:rPr>
        <w:t xml:space="preserve">　困難事例への対応のあり方に関すること。</w:t>
      </w:r>
    </w:p>
    <w:p w:rsidR="003075DE" w:rsidRPr="00042FA1" w:rsidRDefault="003075DE" w:rsidP="0022570F">
      <w:pPr>
        <w:ind w:firstLineChars="100" w:firstLine="197"/>
      </w:pPr>
      <w:r w:rsidRPr="00042FA1">
        <w:rPr>
          <w:rFonts w:hint="eastAsia"/>
        </w:rPr>
        <w:t>(</w:t>
      </w:r>
      <w:r w:rsidRPr="00042FA1">
        <w:rPr>
          <w:rFonts w:hint="eastAsia"/>
        </w:rPr>
        <w:t>２</w:t>
      </w:r>
      <w:r w:rsidRPr="00042FA1">
        <w:rPr>
          <w:rFonts w:hint="eastAsia"/>
        </w:rPr>
        <w:t>)</w:t>
      </w:r>
      <w:r w:rsidRPr="00042FA1">
        <w:rPr>
          <w:rFonts w:hint="eastAsia"/>
        </w:rPr>
        <w:t xml:space="preserve">　地域の情報と課題の共有に関すること。</w:t>
      </w:r>
    </w:p>
    <w:p w:rsidR="003075DE" w:rsidRPr="00042FA1" w:rsidRDefault="003075DE" w:rsidP="0022570F">
      <w:pPr>
        <w:ind w:firstLineChars="100" w:firstLine="197"/>
      </w:pPr>
      <w:r w:rsidRPr="00042FA1">
        <w:rPr>
          <w:rFonts w:hint="eastAsia"/>
        </w:rPr>
        <w:t>(</w:t>
      </w:r>
      <w:r w:rsidRPr="00042FA1">
        <w:rPr>
          <w:rFonts w:hint="eastAsia"/>
        </w:rPr>
        <w:t>３</w:t>
      </w:r>
      <w:r w:rsidRPr="00042FA1">
        <w:rPr>
          <w:rFonts w:hint="eastAsia"/>
        </w:rPr>
        <w:t>)</w:t>
      </w:r>
      <w:r w:rsidRPr="00042FA1">
        <w:rPr>
          <w:rFonts w:hint="eastAsia"/>
        </w:rPr>
        <w:t xml:space="preserve">　その他（社会資源の発掘　等）</w:t>
      </w:r>
    </w:p>
    <w:p w:rsidR="003075DE" w:rsidRPr="00042FA1" w:rsidRDefault="003075DE" w:rsidP="0022570F">
      <w:pPr>
        <w:ind w:left="197" w:hangingChars="100" w:hanging="197"/>
      </w:pPr>
      <w:r w:rsidRPr="00042FA1">
        <w:rPr>
          <w:rFonts w:hint="eastAsia"/>
        </w:rPr>
        <w:t>２　実務者会議は、原則として月１回開催する。ただし、必要に応じ</w:t>
      </w:r>
      <w:r>
        <w:rPr>
          <w:rFonts w:hint="eastAsia"/>
        </w:rPr>
        <w:t>随時開催</w:t>
      </w:r>
      <w:r w:rsidRPr="00042FA1">
        <w:rPr>
          <w:rFonts w:hint="eastAsia"/>
        </w:rPr>
        <w:t>する</w:t>
      </w:r>
      <w:r>
        <w:rPr>
          <w:rFonts w:hint="eastAsia"/>
        </w:rPr>
        <w:t>ものとする</w:t>
      </w:r>
      <w:r w:rsidRPr="00042FA1">
        <w:rPr>
          <w:rFonts w:hint="eastAsia"/>
        </w:rPr>
        <w:t>。</w:t>
      </w:r>
    </w:p>
    <w:p w:rsidR="003075DE" w:rsidRPr="00042FA1" w:rsidRDefault="003075DE" w:rsidP="0022570F">
      <w:pPr>
        <w:ind w:left="197" w:hangingChars="100" w:hanging="197"/>
      </w:pPr>
      <w:r w:rsidRPr="00042FA1">
        <w:rPr>
          <w:rFonts w:hint="eastAsia"/>
        </w:rPr>
        <w:t>３　専門的分野から各事項の調査検討等を行うため、実務者会議に部会を置くことができる。</w:t>
      </w:r>
    </w:p>
    <w:p w:rsidR="003075DE" w:rsidRDefault="003075DE" w:rsidP="003075DE"/>
    <w:p w:rsidR="0022570F" w:rsidRPr="00042FA1" w:rsidRDefault="0022570F" w:rsidP="003075DE"/>
    <w:p w:rsidR="003075DE" w:rsidRPr="00042FA1" w:rsidRDefault="003075DE" w:rsidP="003075DE">
      <w:r w:rsidRPr="00042FA1">
        <w:rPr>
          <w:rFonts w:hint="eastAsia"/>
        </w:rPr>
        <w:lastRenderedPageBreak/>
        <w:t>（代表者会議の委員の任期）</w:t>
      </w:r>
    </w:p>
    <w:p w:rsidR="003075DE" w:rsidRPr="003E637D" w:rsidRDefault="003075DE" w:rsidP="0082106F">
      <w:pPr>
        <w:numPr>
          <w:ilvl w:val="0"/>
          <w:numId w:val="8"/>
        </w:numPr>
        <w:ind w:left="221" w:hanging="221"/>
        <w:rPr>
          <w:dstrike/>
        </w:rPr>
      </w:pPr>
      <w:r w:rsidRPr="00042FA1">
        <w:rPr>
          <w:rFonts w:hint="eastAsia"/>
        </w:rPr>
        <w:t xml:space="preserve">　委員の任期は、２年間とする。ただし、</w:t>
      </w:r>
      <w:r w:rsidRPr="003E637D">
        <w:rPr>
          <w:rFonts w:hint="eastAsia"/>
        </w:rPr>
        <w:t>再任は妨げない。</w:t>
      </w:r>
    </w:p>
    <w:p w:rsidR="003075DE" w:rsidRPr="00042FA1" w:rsidRDefault="003075DE" w:rsidP="003075DE">
      <w:r w:rsidRPr="003E637D">
        <w:rPr>
          <w:rFonts w:hint="eastAsia"/>
        </w:rPr>
        <w:t>２　現に委員である者の異動等に伴い又は増員により委嘱された委員の任期は、他の委員の残任期間とする。</w:t>
      </w:r>
    </w:p>
    <w:p w:rsidR="003075DE" w:rsidRPr="00042FA1" w:rsidRDefault="003075DE" w:rsidP="0082106F">
      <w:pPr>
        <w:spacing w:line="160" w:lineRule="exact"/>
      </w:pPr>
    </w:p>
    <w:p w:rsidR="003075DE" w:rsidRPr="00042FA1" w:rsidRDefault="003075DE" w:rsidP="003075DE">
      <w:r w:rsidRPr="00042FA1">
        <w:rPr>
          <w:rFonts w:hint="eastAsia"/>
        </w:rPr>
        <w:t>（庶務）</w:t>
      </w:r>
    </w:p>
    <w:p w:rsidR="003075DE" w:rsidRPr="00042FA1" w:rsidRDefault="003075DE" w:rsidP="0082106F">
      <w:pPr>
        <w:numPr>
          <w:ilvl w:val="0"/>
          <w:numId w:val="8"/>
        </w:numPr>
      </w:pPr>
      <w:r w:rsidRPr="00042FA1">
        <w:rPr>
          <w:rFonts w:hint="eastAsia"/>
        </w:rPr>
        <w:t xml:space="preserve">　協議会の庶務は、健康福祉部</w:t>
      </w:r>
      <w:smartTag w:uri="urn:schemas-microsoft-com:office:smarttags" w:element="PersonName">
        <w:r w:rsidRPr="00042FA1">
          <w:rPr>
            <w:rFonts w:hint="eastAsia"/>
          </w:rPr>
          <w:t>障害福祉課</w:t>
        </w:r>
      </w:smartTag>
      <w:r w:rsidRPr="00042FA1">
        <w:rPr>
          <w:rFonts w:hint="eastAsia"/>
        </w:rPr>
        <w:t>において処理する。</w:t>
      </w:r>
    </w:p>
    <w:p w:rsidR="003075DE" w:rsidRPr="00042FA1" w:rsidRDefault="003075DE" w:rsidP="0082106F">
      <w:pPr>
        <w:spacing w:line="160" w:lineRule="exact"/>
      </w:pPr>
    </w:p>
    <w:p w:rsidR="003075DE" w:rsidRPr="00042FA1" w:rsidRDefault="003075DE" w:rsidP="003075DE">
      <w:r w:rsidRPr="00042FA1">
        <w:rPr>
          <w:rFonts w:hint="eastAsia"/>
        </w:rPr>
        <w:t>（その他）</w:t>
      </w:r>
    </w:p>
    <w:p w:rsidR="003075DE" w:rsidRPr="00042FA1" w:rsidRDefault="003075DE" w:rsidP="0082106F">
      <w:pPr>
        <w:numPr>
          <w:ilvl w:val="0"/>
          <w:numId w:val="8"/>
        </w:numPr>
      </w:pPr>
      <w:r w:rsidRPr="00042FA1">
        <w:rPr>
          <w:rFonts w:hint="eastAsia"/>
        </w:rPr>
        <w:t xml:space="preserve">　この要綱に定めるもののほか、協議会の運営に関し必要な事項は、会長が定める。</w:t>
      </w:r>
    </w:p>
    <w:p w:rsidR="003075DE" w:rsidRPr="00042FA1" w:rsidRDefault="003075DE" w:rsidP="0082106F">
      <w:pPr>
        <w:spacing w:line="160" w:lineRule="exact"/>
      </w:pPr>
    </w:p>
    <w:p w:rsidR="003075DE" w:rsidRPr="00042FA1" w:rsidRDefault="003075DE" w:rsidP="0022570F">
      <w:pPr>
        <w:ind w:firstLineChars="200" w:firstLine="394"/>
      </w:pPr>
      <w:r w:rsidRPr="00042FA1">
        <w:rPr>
          <w:rFonts w:hint="eastAsia"/>
        </w:rPr>
        <w:t>附　則</w:t>
      </w:r>
    </w:p>
    <w:p w:rsidR="003075DE" w:rsidRPr="00042FA1" w:rsidRDefault="003075DE" w:rsidP="0022570F">
      <w:pPr>
        <w:ind w:firstLineChars="100" w:firstLine="197"/>
      </w:pPr>
      <w:r w:rsidRPr="00042FA1">
        <w:rPr>
          <w:rFonts w:hint="eastAsia"/>
        </w:rPr>
        <w:t>この要綱は、平成１８年５月１日から施行する。</w:t>
      </w:r>
    </w:p>
    <w:p w:rsidR="003075DE" w:rsidRPr="00042FA1" w:rsidRDefault="003075DE" w:rsidP="0022570F">
      <w:pPr>
        <w:ind w:firstLineChars="100" w:firstLine="197"/>
      </w:pPr>
      <w:r w:rsidRPr="00042FA1">
        <w:rPr>
          <w:rFonts w:hint="eastAsia"/>
        </w:rPr>
        <w:t>この要綱は、平成２０年３月２１日から施行する。</w:t>
      </w:r>
    </w:p>
    <w:p w:rsidR="003075DE" w:rsidRPr="00042FA1" w:rsidRDefault="003075DE" w:rsidP="0022570F">
      <w:pPr>
        <w:ind w:firstLineChars="100" w:firstLine="197"/>
      </w:pPr>
      <w:r w:rsidRPr="00042FA1">
        <w:rPr>
          <w:rFonts w:hint="eastAsia"/>
        </w:rPr>
        <w:t>この要綱は、平成２１年７月１日から施行する。</w:t>
      </w:r>
    </w:p>
    <w:p w:rsidR="003075DE" w:rsidRDefault="003075DE" w:rsidP="0022570F">
      <w:pPr>
        <w:ind w:firstLineChars="100" w:firstLine="197"/>
      </w:pPr>
      <w:r w:rsidRPr="00042FA1">
        <w:rPr>
          <w:rFonts w:hint="eastAsia"/>
        </w:rPr>
        <w:t>この要綱は、平成２２年４月１日から施行する。</w:t>
      </w:r>
    </w:p>
    <w:p w:rsidR="003075DE" w:rsidRDefault="003075DE" w:rsidP="0022570F">
      <w:pPr>
        <w:ind w:firstLineChars="100" w:firstLine="197"/>
      </w:pPr>
      <w:r>
        <w:rPr>
          <w:rFonts w:hint="eastAsia"/>
        </w:rPr>
        <w:t>この要綱は、平成２２年６月１日から施行する。</w:t>
      </w:r>
    </w:p>
    <w:p w:rsidR="003075DE" w:rsidRDefault="003075DE" w:rsidP="0022570F">
      <w:pPr>
        <w:ind w:firstLineChars="100" w:firstLine="197"/>
      </w:pPr>
      <w:r>
        <w:rPr>
          <w:rFonts w:hint="eastAsia"/>
        </w:rPr>
        <w:t>この要綱は、平成２８年４月１日から施行する。</w:t>
      </w:r>
    </w:p>
    <w:p w:rsidR="003075DE" w:rsidRDefault="003075DE" w:rsidP="0022570F">
      <w:pPr>
        <w:ind w:firstLineChars="100" w:firstLine="197"/>
      </w:pPr>
      <w:r>
        <w:rPr>
          <w:rFonts w:hint="eastAsia"/>
        </w:rPr>
        <w:t>この要綱は、平成２９年４月１日から施行する。</w:t>
      </w:r>
    </w:p>
    <w:p w:rsidR="003075DE" w:rsidRDefault="003075DE" w:rsidP="0022570F">
      <w:pPr>
        <w:spacing w:line="160" w:lineRule="exact"/>
        <w:ind w:firstLineChars="100" w:firstLine="197"/>
      </w:pPr>
    </w:p>
    <w:tbl>
      <w:tblPr>
        <w:tblW w:w="9280" w:type="dxa"/>
        <w:tblInd w:w="84" w:type="dxa"/>
        <w:tblCellMar>
          <w:left w:w="99" w:type="dxa"/>
          <w:right w:w="99" w:type="dxa"/>
        </w:tblCellMar>
        <w:tblLook w:val="0000"/>
      </w:tblPr>
      <w:tblGrid>
        <w:gridCol w:w="1300"/>
        <w:gridCol w:w="2580"/>
        <w:gridCol w:w="5400"/>
      </w:tblGrid>
      <w:tr w:rsidR="003075DE" w:rsidRPr="00146DE3" w:rsidTr="003075DE">
        <w:trPr>
          <w:trHeight w:val="405"/>
        </w:trPr>
        <w:tc>
          <w:tcPr>
            <w:tcW w:w="1300" w:type="dxa"/>
            <w:tcBorders>
              <w:top w:val="nil"/>
              <w:left w:val="nil"/>
              <w:bottom w:val="nil"/>
              <w:right w:val="nil"/>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別表１</w:t>
            </w:r>
          </w:p>
        </w:tc>
        <w:tc>
          <w:tcPr>
            <w:tcW w:w="2580" w:type="dxa"/>
            <w:tcBorders>
              <w:top w:val="nil"/>
              <w:left w:val="nil"/>
              <w:bottom w:val="nil"/>
              <w:right w:val="nil"/>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p>
        </w:tc>
        <w:tc>
          <w:tcPr>
            <w:tcW w:w="5400" w:type="dxa"/>
            <w:tcBorders>
              <w:top w:val="nil"/>
              <w:left w:val="nil"/>
              <w:bottom w:val="nil"/>
              <w:right w:val="nil"/>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p>
        </w:tc>
      </w:tr>
      <w:tr w:rsidR="003075DE" w:rsidRPr="00146DE3" w:rsidTr="0022570F">
        <w:trPr>
          <w:trHeight w:val="431"/>
        </w:trPr>
        <w:tc>
          <w:tcPr>
            <w:tcW w:w="9280" w:type="dxa"/>
            <w:gridSpan w:val="3"/>
            <w:tcBorders>
              <w:top w:val="nil"/>
              <w:left w:val="nil"/>
              <w:bottom w:val="nil"/>
              <w:right w:val="nil"/>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宇部市地域自立支援協議会委員選出団体一覧</w:t>
            </w:r>
          </w:p>
        </w:tc>
      </w:tr>
      <w:tr w:rsidR="003075DE" w:rsidRPr="00146DE3" w:rsidTr="003075DE">
        <w:trPr>
          <w:trHeight w:val="402"/>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Ｎｏ</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区分</w:t>
            </w:r>
          </w:p>
        </w:tc>
        <w:tc>
          <w:tcPr>
            <w:tcW w:w="5400" w:type="dxa"/>
            <w:tcBorders>
              <w:top w:val="single" w:sz="4" w:space="0" w:color="auto"/>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選出団体</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学識経験者</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宇部フロンティア大学</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2</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宇部市障害者ケア協議会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3</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障害当事者団体</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宇部市身体障害者団体連合会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4</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Pr>
                <w:rFonts w:ascii="ＭＳ 明朝" w:hAnsi="ＭＳ 明朝" w:cs="ＭＳ Ｐゴシック" w:hint="eastAsia"/>
                <w:kern w:val="0"/>
              </w:rPr>
              <w:t>特定非営利活動法人むつみ会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5</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在宅障害児・者と家族を支援する会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6</w:t>
            </w:r>
          </w:p>
        </w:tc>
        <w:tc>
          <w:tcPr>
            <w:tcW w:w="2580" w:type="dxa"/>
            <w:tcBorders>
              <w:top w:val="single" w:sz="4" w:space="0" w:color="auto"/>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福祉団体</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宇部市民生児童委員協議会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7</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相談支援事業者</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社会福祉法人南風荘（ぴあ南風）</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8</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社会福祉法人</w:t>
            </w:r>
            <w:r>
              <w:rPr>
                <w:rFonts w:ascii="ＭＳ 明朝" w:hAnsi="ＭＳ 明朝" w:cs="ＭＳ Ｐゴシック" w:hint="eastAsia"/>
                <w:kern w:val="0"/>
              </w:rPr>
              <w:t>神原苑</w:t>
            </w:r>
            <w:r w:rsidRPr="00146DE3">
              <w:rPr>
                <w:rFonts w:ascii="ＭＳ 明朝" w:hAnsi="ＭＳ 明朝" w:cs="ＭＳ Ｐゴシック" w:hint="eastAsia"/>
                <w:kern w:val="0"/>
              </w:rPr>
              <w:t>（</w:t>
            </w:r>
            <w:r>
              <w:rPr>
                <w:rFonts w:ascii="ＭＳ 明朝" w:hAnsi="ＭＳ 明朝" w:cs="ＭＳ Ｐゴシック" w:hint="eastAsia"/>
                <w:kern w:val="0"/>
              </w:rPr>
              <w:t>神原苑</w:t>
            </w:r>
            <w:r w:rsidRPr="00146DE3">
              <w:rPr>
                <w:rFonts w:ascii="ＭＳ 明朝" w:hAnsi="ＭＳ 明朝" w:cs="ＭＳ Ｐゴシック" w:hint="eastAsia"/>
                <w:kern w:val="0"/>
              </w:rPr>
              <w:t>）</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9</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社会福祉法人扶老会（ふなき）</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10</w:t>
            </w:r>
            <w:r>
              <w:rPr>
                <w:rFonts w:ascii="ＭＳ 明朝" w:hAnsi="ＭＳ 明朝" w:cs="ＭＳ Ｐゴシック" w:hint="eastAsia"/>
                <w:kern w:val="0"/>
              </w:rPr>
              <w:t>～12</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福祉サービス事業者</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※市内３事業者を市が選出</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Pr>
                <w:rFonts w:ascii="ＭＳ 明朝" w:hAnsi="ＭＳ 明朝" w:cs="ＭＳ Ｐゴシック" w:hint="eastAsia"/>
                <w:kern w:val="0"/>
              </w:rPr>
              <w:t>13</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保健・医療</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宇部市医師会</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14</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山口県立こころの医療センター</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15</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教育</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山口県立宇部総合支援学校</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16</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就労支援</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宇部公共職業安定所</w:t>
            </w:r>
          </w:p>
        </w:tc>
      </w:tr>
      <w:tr w:rsidR="003075DE" w:rsidRPr="00146DE3" w:rsidTr="003075DE">
        <w:trPr>
          <w:trHeight w:val="402"/>
        </w:trPr>
        <w:tc>
          <w:tcPr>
            <w:tcW w:w="1300" w:type="dxa"/>
            <w:tcBorders>
              <w:top w:val="nil"/>
              <w:left w:val="single" w:sz="4" w:space="0" w:color="auto"/>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17</w:t>
            </w:r>
          </w:p>
        </w:tc>
        <w:tc>
          <w:tcPr>
            <w:tcW w:w="258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center"/>
              <w:rPr>
                <w:rFonts w:ascii="ＭＳ 明朝" w:hAnsi="ＭＳ 明朝" w:cs="ＭＳ Ｐゴシック"/>
                <w:kern w:val="0"/>
              </w:rPr>
            </w:pPr>
            <w:r w:rsidRPr="00146DE3">
              <w:rPr>
                <w:rFonts w:ascii="ＭＳ 明朝" w:hAnsi="ＭＳ 明朝" w:cs="ＭＳ Ｐゴシック" w:hint="eastAsia"/>
                <w:kern w:val="0"/>
              </w:rPr>
              <w:t>〃</w:t>
            </w:r>
          </w:p>
        </w:tc>
        <w:tc>
          <w:tcPr>
            <w:tcW w:w="5400" w:type="dxa"/>
            <w:tcBorders>
              <w:top w:val="nil"/>
              <w:left w:val="nil"/>
              <w:bottom w:val="single" w:sz="4" w:space="0" w:color="auto"/>
              <w:right w:val="single" w:sz="4" w:space="0" w:color="auto"/>
            </w:tcBorders>
            <w:shd w:val="clear" w:color="auto" w:fill="auto"/>
            <w:noWrap/>
            <w:vAlign w:val="center"/>
          </w:tcPr>
          <w:p w:rsidR="003075DE" w:rsidRPr="00146DE3" w:rsidRDefault="003075DE" w:rsidP="003075DE">
            <w:pPr>
              <w:widowControl/>
              <w:jc w:val="left"/>
              <w:rPr>
                <w:rFonts w:ascii="ＭＳ 明朝" w:hAnsi="ＭＳ 明朝" w:cs="ＭＳ Ｐゴシック"/>
                <w:kern w:val="0"/>
              </w:rPr>
            </w:pPr>
            <w:r w:rsidRPr="00146DE3">
              <w:rPr>
                <w:rFonts w:ascii="ＭＳ 明朝" w:hAnsi="ＭＳ 明朝" w:cs="ＭＳ Ｐゴシック" w:hint="eastAsia"/>
                <w:kern w:val="0"/>
              </w:rPr>
              <w:t>宇部市障害者就労支援ネットワーク会議</w:t>
            </w:r>
          </w:p>
        </w:tc>
      </w:tr>
    </w:tbl>
    <w:p w:rsidR="0022570F" w:rsidRDefault="0022570F" w:rsidP="0022570F">
      <w:pPr>
        <w:rPr>
          <w:rFonts w:ascii="ＭＳ ゴシック" w:eastAsia="ＭＳ ゴシック" w:hAnsi="ＭＳ ゴシック"/>
          <w:b/>
        </w:rPr>
      </w:pPr>
    </w:p>
    <w:p w:rsidR="0022570F" w:rsidRDefault="0022570F" w:rsidP="0022570F">
      <w:pPr>
        <w:rPr>
          <w:rFonts w:ascii="ＭＳ ゴシック" w:eastAsia="ＭＳ ゴシック" w:hAnsi="ＭＳ ゴシック"/>
          <w:b/>
        </w:rPr>
        <w:sectPr w:rsidR="0022570F" w:rsidSect="00016768">
          <w:pgSz w:w="11906" w:h="16838" w:code="9"/>
          <w:pgMar w:top="1418" w:right="1418" w:bottom="1418" w:left="1418" w:header="851" w:footer="992" w:gutter="0"/>
          <w:cols w:space="425"/>
          <w:docGrid w:type="linesAndChars" w:linePitch="350" w:charSpace="-2627"/>
        </w:sectPr>
      </w:pPr>
    </w:p>
    <w:p w:rsidR="0022570F" w:rsidRPr="00330E5B" w:rsidRDefault="0022570F" w:rsidP="0022570F">
      <w:pPr>
        <w:rPr>
          <w:rFonts w:ascii="ＭＳ ゴシック" w:eastAsia="ＭＳ ゴシック" w:hAnsi="ＭＳ ゴシック"/>
          <w:b/>
          <w:sz w:val="28"/>
          <w:szCs w:val="28"/>
        </w:rPr>
      </w:pPr>
      <w:r w:rsidRPr="00330E5B">
        <w:rPr>
          <w:rFonts w:ascii="ＭＳ ゴシック" w:eastAsia="ＭＳ ゴシック" w:hAnsi="ＭＳ ゴシック" w:hint="eastAsia"/>
          <w:b/>
          <w:sz w:val="28"/>
          <w:szCs w:val="28"/>
        </w:rPr>
        <w:lastRenderedPageBreak/>
        <w:t>７　宇部市障害のある人へのコミュニケーション支援条例</w:t>
      </w:r>
    </w:p>
    <w:p w:rsidR="0022570F" w:rsidRDefault="0022570F" w:rsidP="00330E5B">
      <w:pPr>
        <w:spacing w:line="280" w:lineRule="exact"/>
        <w:rPr>
          <w:sz w:val="24"/>
        </w:rPr>
      </w:pPr>
    </w:p>
    <w:p w:rsidR="0022570F" w:rsidRPr="00F46D92" w:rsidRDefault="0022570F" w:rsidP="0022570F">
      <w:pPr>
        <w:jc w:val="center"/>
        <w:rPr>
          <w:sz w:val="24"/>
        </w:rPr>
      </w:pPr>
      <w:r w:rsidRPr="00F46D92">
        <w:rPr>
          <w:rFonts w:hint="eastAsia"/>
          <w:sz w:val="24"/>
        </w:rPr>
        <w:t>宇部市障害のある人へのコミュニケーション支援条例（平成２９年条例第７号）</w:t>
      </w:r>
    </w:p>
    <w:p w:rsidR="0022570F" w:rsidRDefault="0022570F" w:rsidP="00330E5B">
      <w:pPr>
        <w:spacing w:line="280" w:lineRule="exact"/>
        <w:ind w:firstLineChars="500" w:firstLine="1136"/>
        <w:rPr>
          <w:sz w:val="24"/>
        </w:rPr>
      </w:pPr>
    </w:p>
    <w:p w:rsidR="0022570F" w:rsidRPr="00661477" w:rsidRDefault="0022570F" w:rsidP="0022570F">
      <w:pPr>
        <w:rPr>
          <w:sz w:val="24"/>
        </w:rPr>
      </w:pPr>
      <w:r>
        <w:rPr>
          <w:rFonts w:hint="eastAsia"/>
          <w:sz w:val="24"/>
        </w:rPr>
        <w:t xml:space="preserve">　</w:t>
      </w:r>
      <w:r w:rsidRPr="00661477">
        <w:rPr>
          <w:rFonts w:hint="eastAsia"/>
          <w:sz w:val="24"/>
        </w:rPr>
        <w:t>本市は、障害のあるなしにかかわらず、お互いの個性を認め合い支え合って、市民一人ひとりが安心していきいきと暮らせるまちを目指しています。</w:t>
      </w:r>
    </w:p>
    <w:p w:rsidR="0022570F" w:rsidRPr="00661477" w:rsidRDefault="0022570F" w:rsidP="0022570F">
      <w:pPr>
        <w:ind w:firstLineChars="100" w:firstLine="227"/>
        <w:rPr>
          <w:sz w:val="24"/>
        </w:rPr>
      </w:pPr>
      <w:r w:rsidRPr="00661477">
        <w:rPr>
          <w:rFonts w:hint="eastAsia"/>
          <w:sz w:val="24"/>
        </w:rPr>
        <w:t>しかしながら、いまだ現代社会においては、音声や文字をそのままでは受け取りにくい障害のある人の多くは、必要な情報の取得や周囲の人たちとのコミュニケーションが困難なことから、日常的に不安を抱えて生活しています。</w:t>
      </w:r>
    </w:p>
    <w:p w:rsidR="0022570F" w:rsidRPr="00661477" w:rsidRDefault="0022570F" w:rsidP="00330E5B">
      <w:pPr>
        <w:spacing w:line="280" w:lineRule="exact"/>
        <w:ind w:firstLineChars="100" w:firstLine="227"/>
        <w:rPr>
          <w:sz w:val="24"/>
        </w:rPr>
      </w:pPr>
    </w:p>
    <w:p w:rsidR="0022570F" w:rsidRPr="00661477" w:rsidRDefault="0022570F" w:rsidP="0022570F">
      <w:pPr>
        <w:ind w:firstLineChars="100" w:firstLine="227"/>
        <w:rPr>
          <w:sz w:val="24"/>
        </w:rPr>
      </w:pPr>
      <w:r w:rsidRPr="00661477">
        <w:rPr>
          <w:rFonts w:hint="eastAsia"/>
          <w:sz w:val="24"/>
        </w:rPr>
        <w:t>このような状況の下、平成２６年１月に国が批准した障害者の権利に関する条約においては、コミュニケーションには、手話、文字の表示、点字、音声、平易な表現など多様な手段があると規定され、同条約を基に改定された障害者基本法においてはコミュニケーション手段の選択と利用の機会の確保が求められています。</w:t>
      </w:r>
    </w:p>
    <w:p w:rsidR="0022570F" w:rsidRPr="00661477" w:rsidRDefault="0022570F" w:rsidP="0022570F">
      <w:pPr>
        <w:ind w:firstLineChars="100" w:firstLine="227"/>
        <w:rPr>
          <w:sz w:val="24"/>
        </w:rPr>
      </w:pPr>
      <w:r w:rsidRPr="00661477">
        <w:rPr>
          <w:rFonts w:hint="eastAsia"/>
          <w:sz w:val="24"/>
        </w:rPr>
        <w:t>さらに、平成２８年４月に施行された障害を理由とする差別の解消の推進に関する法律においては障害を理由とする差別的取扱いの禁止と情報伝達やコミュニケーションについての合理的配慮が、社会の中で求められることとなりました。</w:t>
      </w:r>
    </w:p>
    <w:p w:rsidR="0022570F" w:rsidRPr="00661477" w:rsidRDefault="0022570F" w:rsidP="00330E5B">
      <w:pPr>
        <w:spacing w:line="280" w:lineRule="exact"/>
        <w:rPr>
          <w:sz w:val="24"/>
        </w:rPr>
      </w:pPr>
    </w:p>
    <w:p w:rsidR="0022570F" w:rsidRPr="00661477" w:rsidRDefault="0022570F" w:rsidP="0022570F">
      <w:pPr>
        <w:ind w:firstLineChars="100" w:firstLine="227"/>
        <w:rPr>
          <w:sz w:val="24"/>
        </w:rPr>
      </w:pPr>
      <w:r w:rsidRPr="00661477">
        <w:rPr>
          <w:rFonts w:hint="eastAsia"/>
          <w:sz w:val="24"/>
        </w:rPr>
        <w:t>本市においても、これらの法の制定又は改正の趣旨を踏まえ、障害のある人が現在よりも容易に情報を取得し、意思疎通を十分に図ることができる環境を整備することは不可欠です。</w:t>
      </w:r>
    </w:p>
    <w:p w:rsidR="0022570F" w:rsidRPr="00661477" w:rsidRDefault="0022570F" w:rsidP="0022570F">
      <w:pPr>
        <w:ind w:firstLineChars="100" w:firstLine="227"/>
        <w:rPr>
          <w:sz w:val="24"/>
        </w:rPr>
      </w:pPr>
      <w:r w:rsidRPr="00661477">
        <w:rPr>
          <w:rFonts w:hint="eastAsia"/>
          <w:sz w:val="24"/>
        </w:rPr>
        <w:t>そこで、障害の特性に応じたコミュニケーション手段の選択と利用の機会を十分に確保するとともに、障害のある人への市民の理解を促進することにより、本市の全ての人々がお互いを尊重し支え合うことで、心豊かに共生していくことができる宇部市を目指し、この条例を制定します。</w:t>
      </w:r>
    </w:p>
    <w:p w:rsidR="0022570F" w:rsidRPr="00661477" w:rsidRDefault="0022570F" w:rsidP="00330E5B">
      <w:pPr>
        <w:spacing w:line="280" w:lineRule="exact"/>
        <w:jc w:val="left"/>
        <w:rPr>
          <w:sz w:val="24"/>
        </w:rPr>
      </w:pPr>
    </w:p>
    <w:p w:rsidR="0022570F" w:rsidRPr="00F276CA" w:rsidRDefault="0022570F" w:rsidP="0022570F">
      <w:pPr>
        <w:jc w:val="left"/>
        <w:rPr>
          <w:sz w:val="24"/>
        </w:rPr>
      </w:pPr>
      <w:r w:rsidRPr="00F276CA">
        <w:rPr>
          <w:rFonts w:hint="eastAsia"/>
          <w:sz w:val="24"/>
        </w:rPr>
        <w:t>（目的）</w:t>
      </w:r>
    </w:p>
    <w:p w:rsidR="0022570F" w:rsidRPr="00661477" w:rsidRDefault="0022570F" w:rsidP="0022570F">
      <w:pPr>
        <w:ind w:left="227" w:hangingChars="100" w:hanging="227"/>
        <w:jc w:val="left"/>
        <w:rPr>
          <w:sz w:val="24"/>
        </w:rPr>
      </w:pPr>
      <w:r w:rsidRPr="00661477">
        <w:rPr>
          <w:rFonts w:hint="eastAsia"/>
          <w:sz w:val="24"/>
        </w:rPr>
        <w:t>第１条　この条例は、</w:t>
      </w:r>
      <w:r w:rsidRPr="00661477">
        <w:rPr>
          <w:rFonts w:asciiTheme="minorEastAsia" w:hAnsiTheme="minorEastAsia" w:hint="eastAsia"/>
          <w:sz w:val="24"/>
        </w:rPr>
        <w:t>障害のある人へのコミュニケーション支援について、基本理念を定め、市の責務並びに市民及び事業者の役割を明らかにするとともに、市が実施する施策の推進方針を定めることにより、障害のある人にとってそれぞれの障害の特性に応じたコミュニケーション手段の選択と利用ができるような環境を構築し、障害のある人もない人も</w:t>
      </w:r>
      <w:r w:rsidRPr="00661477">
        <w:rPr>
          <w:rFonts w:hint="eastAsia"/>
          <w:sz w:val="24"/>
        </w:rPr>
        <w:t>全て</w:t>
      </w:r>
      <w:r w:rsidRPr="00661477">
        <w:rPr>
          <w:rFonts w:asciiTheme="minorEastAsia" w:hAnsiTheme="minorEastAsia" w:hint="eastAsia"/>
          <w:sz w:val="24"/>
        </w:rPr>
        <w:t>の市民がお互いの人格と個性を尊重し、支え合いながら生きる共生社会を実現することを目的とする。</w:t>
      </w:r>
    </w:p>
    <w:p w:rsidR="0022570F" w:rsidRPr="00661477" w:rsidRDefault="0022570F" w:rsidP="00330E5B">
      <w:pPr>
        <w:spacing w:line="280" w:lineRule="exact"/>
        <w:jc w:val="left"/>
        <w:rPr>
          <w:sz w:val="24"/>
        </w:rPr>
      </w:pPr>
    </w:p>
    <w:p w:rsidR="0022570F" w:rsidRPr="00F276CA" w:rsidRDefault="0022570F" w:rsidP="0022570F">
      <w:pPr>
        <w:jc w:val="left"/>
        <w:rPr>
          <w:sz w:val="24"/>
        </w:rPr>
      </w:pPr>
      <w:r w:rsidRPr="00F276CA">
        <w:rPr>
          <w:rFonts w:hint="eastAsia"/>
          <w:sz w:val="24"/>
        </w:rPr>
        <w:t>（定義）</w:t>
      </w:r>
    </w:p>
    <w:p w:rsidR="0022570F" w:rsidRPr="00661477" w:rsidRDefault="0022570F" w:rsidP="0022570F">
      <w:pPr>
        <w:ind w:left="227" w:hangingChars="100" w:hanging="227"/>
        <w:jc w:val="left"/>
        <w:rPr>
          <w:sz w:val="24"/>
        </w:rPr>
      </w:pPr>
      <w:r w:rsidRPr="00661477">
        <w:rPr>
          <w:rFonts w:hint="eastAsia"/>
          <w:sz w:val="24"/>
        </w:rPr>
        <w:t>第２条　この条例において、次の各号に掲げる用語の意義は、それぞれ当該各号に定めるところによる。</w:t>
      </w:r>
    </w:p>
    <w:p w:rsidR="0022570F" w:rsidRPr="00661477" w:rsidRDefault="0022570F" w:rsidP="0022570F">
      <w:pPr>
        <w:ind w:leftChars="100" w:left="424" w:hangingChars="100" w:hanging="227"/>
        <w:jc w:val="left"/>
        <w:rPr>
          <w:sz w:val="24"/>
        </w:rPr>
      </w:pPr>
      <w:r w:rsidRPr="00661477">
        <w:rPr>
          <w:sz w:val="24"/>
        </w:rPr>
        <w:t xml:space="preserve">(1) </w:t>
      </w:r>
      <w:r>
        <w:rPr>
          <w:rFonts w:hint="eastAsia"/>
          <w:sz w:val="24"/>
        </w:rPr>
        <w:t xml:space="preserve"> </w:t>
      </w:r>
      <w:r w:rsidRPr="00661477">
        <w:rPr>
          <w:rFonts w:hint="eastAsia"/>
          <w:sz w:val="24"/>
        </w:rPr>
        <w:t>障害のある人　身体障害、知的障害、精神障害（発達障害を含む。）</w:t>
      </w:r>
      <w:r w:rsidRPr="00661477">
        <w:rPr>
          <w:rFonts w:hint="eastAsia"/>
          <w:b/>
          <w:sz w:val="24"/>
        </w:rPr>
        <w:t>、</w:t>
      </w:r>
      <w:r w:rsidRPr="00661477">
        <w:rPr>
          <w:rFonts w:hint="eastAsia"/>
          <w:sz w:val="24"/>
        </w:rPr>
        <w:t>難治性疾患その他の心身の機能の障害（以下「障害」と総称する。）がある者であって、障害及び社会的障壁により、継続的又は断続的に日常生活又は社会生活に相当な制限を受ける状態にあるものをいう。</w:t>
      </w:r>
    </w:p>
    <w:p w:rsidR="0022570F" w:rsidRPr="00661477" w:rsidRDefault="0022570F" w:rsidP="0022570F">
      <w:pPr>
        <w:ind w:leftChars="100" w:left="424" w:hangingChars="100" w:hanging="227"/>
        <w:jc w:val="left"/>
        <w:rPr>
          <w:sz w:val="24"/>
        </w:rPr>
      </w:pPr>
      <w:r w:rsidRPr="00661477">
        <w:rPr>
          <w:sz w:val="24"/>
        </w:rPr>
        <w:lastRenderedPageBreak/>
        <w:t xml:space="preserve">(2) </w:t>
      </w:r>
      <w:r>
        <w:rPr>
          <w:rFonts w:hint="eastAsia"/>
          <w:sz w:val="24"/>
        </w:rPr>
        <w:t xml:space="preserve"> </w:t>
      </w:r>
      <w:r w:rsidRPr="00661477">
        <w:rPr>
          <w:rFonts w:hint="eastAsia"/>
          <w:sz w:val="24"/>
        </w:rPr>
        <w:t>コミュニケーション　相互に意思を伝え合い、つながりを築くことをいい、障害のある人への情報の伝達、障害のある人からの意思表示及び発言の保障もこれに含む。</w:t>
      </w:r>
    </w:p>
    <w:p w:rsidR="0022570F" w:rsidRPr="00661477" w:rsidRDefault="0022570F" w:rsidP="0022570F">
      <w:pPr>
        <w:ind w:leftChars="100" w:left="424" w:hangingChars="100" w:hanging="227"/>
        <w:jc w:val="left"/>
        <w:rPr>
          <w:sz w:val="24"/>
        </w:rPr>
      </w:pPr>
      <w:r w:rsidRPr="00661477">
        <w:rPr>
          <w:sz w:val="24"/>
        </w:rPr>
        <w:t xml:space="preserve">(3) </w:t>
      </w:r>
      <w:r>
        <w:rPr>
          <w:rFonts w:hint="eastAsia"/>
          <w:sz w:val="24"/>
        </w:rPr>
        <w:t xml:space="preserve"> </w:t>
      </w:r>
      <w:r w:rsidRPr="00661477">
        <w:rPr>
          <w:rFonts w:hint="eastAsia"/>
          <w:sz w:val="24"/>
        </w:rPr>
        <w:t>コミュニケーション手段　手話、触手話、要約筆記等の文字の表示、点字、音訳、平易な表現、代筆及び代読、代用音声（咽頭摘出等により使用するものをいう。）、重度障害者用意思伝達装置その他障害のある人が日常生活又は社会生活を営む上で必要とされる補助的及び代替的な手段としての情報並びにコミュニケーション支援用具等をいう。</w:t>
      </w:r>
    </w:p>
    <w:p w:rsidR="0022570F" w:rsidRPr="00661477" w:rsidRDefault="0022570F" w:rsidP="0022570F">
      <w:pPr>
        <w:ind w:leftChars="100" w:left="424" w:hangingChars="100" w:hanging="227"/>
        <w:jc w:val="left"/>
        <w:rPr>
          <w:sz w:val="24"/>
        </w:rPr>
      </w:pPr>
      <w:r w:rsidRPr="00661477">
        <w:rPr>
          <w:rFonts w:hint="eastAsia"/>
          <w:sz w:val="24"/>
        </w:rPr>
        <w:t xml:space="preserve">(4) </w:t>
      </w:r>
      <w:r>
        <w:rPr>
          <w:rFonts w:hint="eastAsia"/>
          <w:sz w:val="24"/>
        </w:rPr>
        <w:t xml:space="preserve"> </w:t>
      </w:r>
      <w:r w:rsidRPr="00661477">
        <w:rPr>
          <w:rFonts w:hint="eastAsia"/>
          <w:sz w:val="24"/>
        </w:rPr>
        <w:t>コミュニケーション支援　手話、要約筆記、点訳及び音訳、盲ろう者向けの通訳、平易な表現の実施、代読及び代筆その他障害のある人への伝達補助等の支援をいう。</w:t>
      </w:r>
    </w:p>
    <w:p w:rsidR="0022570F" w:rsidRPr="00661477" w:rsidRDefault="0022570F" w:rsidP="0022570F">
      <w:pPr>
        <w:ind w:leftChars="100" w:left="424" w:hangingChars="100" w:hanging="227"/>
        <w:jc w:val="left"/>
        <w:rPr>
          <w:sz w:val="24"/>
        </w:rPr>
      </w:pPr>
      <w:r w:rsidRPr="00661477">
        <w:rPr>
          <w:sz w:val="24"/>
        </w:rPr>
        <w:t>(</w:t>
      </w:r>
      <w:r w:rsidRPr="00661477">
        <w:rPr>
          <w:rFonts w:hint="eastAsia"/>
          <w:sz w:val="24"/>
        </w:rPr>
        <w:t>5</w:t>
      </w:r>
      <w:r w:rsidRPr="00661477">
        <w:rPr>
          <w:sz w:val="24"/>
        </w:rPr>
        <w:t xml:space="preserve">) </w:t>
      </w:r>
      <w:r>
        <w:rPr>
          <w:rFonts w:hint="eastAsia"/>
          <w:sz w:val="24"/>
        </w:rPr>
        <w:t xml:space="preserve"> </w:t>
      </w:r>
      <w:r w:rsidRPr="00661477">
        <w:rPr>
          <w:rFonts w:hint="eastAsia"/>
          <w:sz w:val="24"/>
        </w:rPr>
        <w:t>コミュニケーション支援者　手話通訳を行う者、要約筆記を行う者、点訳及び音訳を行う者、盲ろう者向けの通訳・介助を行う者その他障害のある人への伝達補助等を行う支援者（成年後見人等を含む。）をいう。</w:t>
      </w:r>
    </w:p>
    <w:p w:rsidR="0022570F" w:rsidRPr="00661477" w:rsidRDefault="0022570F" w:rsidP="0022570F">
      <w:pPr>
        <w:ind w:leftChars="100" w:left="424" w:hangingChars="100" w:hanging="227"/>
        <w:jc w:val="left"/>
        <w:rPr>
          <w:sz w:val="24"/>
        </w:rPr>
      </w:pPr>
      <w:r w:rsidRPr="00661477">
        <w:rPr>
          <w:sz w:val="24"/>
        </w:rPr>
        <w:t>(</w:t>
      </w:r>
      <w:r w:rsidRPr="00661477">
        <w:rPr>
          <w:rFonts w:hint="eastAsia"/>
          <w:sz w:val="24"/>
        </w:rPr>
        <w:t xml:space="preserve">6) </w:t>
      </w:r>
      <w:r>
        <w:rPr>
          <w:rFonts w:hint="eastAsia"/>
          <w:sz w:val="24"/>
        </w:rPr>
        <w:t xml:space="preserve"> </w:t>
      </w:r>
      <w:r w:rsidRPr="00661477">
        <w:rPr>
          <w:rFonts w:hint="eastAsia"/>
          <w:sz w:val="24"/>
        </w:rPr>
        <w:t>事業者　市内に事業所又は事務所を有し、事業を行う法人その他の団体又は個人をいう。</w:t>
      </w:r>
    </w:p>
    <w:p w:rsidR="0022570F" w:rsidRPr="00661477" w:rsidRDefault="0022570F" w:rsidP="0022570F">
      <w:pPr>
        <w:ind w:firstLineChars="100" w:firstLine="227"/>
        <w:jc w:val="left"/>
        <w:rPr>
          <w:sz w:val="24"/>
        </w:rPr>
      </w:pPr>
      <w:r w:rsidRPr="00661477">
        <w:rPr>
          <w:sz w:val="24"/>
        </w:rPr>
        <w:t>(</w:t>
      </w:r>
      <w:r w:rsidRPr="00661477">
        <w:rPr>
          <w:rFonts w:hint="eastAsia"/>
          <w:sz w:val="24"/>
        </w:rPr>
        <w:t>7</w:t>
      </w:r>
      <w:r w:rsidRPr="00661477">
        <w:rPr>
          <w:sz w:val="24"/>
        </w:rPr>
        <w:t xml:space="preserve">) </w:t>
      </w:r>
      <w:r>
        <w:rPr>
          <w:rFonts w:hint="eastAsia"/>
          <w:sz w:val="24"/>
        </w:rPr>
        <w:t xml:space="preserve"> </w:t>
      </w:r>
      <w:r w:rsidRPr="00661477">
        <w:rPr>
          <w:rFonts w:hint="eastAsia"/>
          <w:sz w:val="24"/>
        </w:rPr>
        <w:t>情報保障　情報の取得及び利用の機会を保障することをいう。</w:t>
      </w:r>
    </w:p>
    <w:p w:rsidR="0022570F" w:rsidRPr="00661477" w:rsidRDefault="0022570F" w:rsidP="0022570F">
      <w:pPr>
        <w:ind w:leftChars="100" w:left="424" w:hangingChars="100" w:hanging="227"/>
        <w:jc w:val="left"/>
        <w:rPr>
          <w:sz w:val="24"/>
        </w:rPr>
      </w:pPr>
      <w:r w:rsidRPr="00661477">
        <w:rPr>
          <w:sz w:val="24"/>
        </w:rPr>
        <w:t>(</w:t>
      </w:r>
      <w:r w:rsidRPr="00661477">
        <w:rPr>
          <w:rFonts w:hint="eastAsia"/>
          <w:sz w:val="24"/>
        </w:rPr>
        <w:t>8</w:t>
      </w:r>
      <w:r w:rsidRPr="00661477">
        <w:rPr>
          <w:sz w:val="24"/>
        </w:rPr>
        <w:t xml:space="preserve">) </w:t>
      </w:r>
      <w:r>
        <w:rPr>
          <w:rFonts w:hint="eastAsia"/>
          <w:sz w:val="24"/>
        </w:rPr>
        <w:t xml:space="preserve"> </w:t>
      </w:r>
      <w:r w:rsidRPr="00661477">
        <w:rPr>
          <w:rFonts w:hint="eastAsia"/>
          <w:sz w:val="24"/>
        </w:rPr>
        <w:t>合理的配慮　障害のある人が日常生活又は社会生活を営む上で障害のない人と同等の権利を行使するため、特定の場合において必要とされるものであり、必要かつ適切な現状の変更、調整等であって、その実施に伴う負担が過重でないものをいう。</w:t>
      </w:r>
    </w:p>
    <w:p w:rsidR="0022570F" w:rsidRPr="00661477" w:rsidRDefault="0022570F" w:rsidP="0022570F">
      <w:pPr>
        <w:ind w:leftChars="100" w:left="424" w:hangingChars="100" w:hanging="227"/>
        <w:jc w:val="left"/>
        <w:rPr>
          <w:sz w:val="24"/>
          <w:u w:val="single"/>
        </w:rPr>
      </w:pPr>
      <w:r w:rsidRPr="00661477">
        <w:rPr>
          <w:sz w:val="24"/>
        </w:rPr>
        <w:t>(</w:t>
      </w:r>
      <w:r w:rsidRPr="00661477">
        <w:rPr>
          <w:rFonts w:hint="eastAsia"/>
          <w:sz w:val="24"/>
        </w:rPr>
        <w:t>9</w:t>
      </w:r>
      <w:r w:rsidRPr="00661477">
        <w:rPr>
          <w:sz w:val="24"/>
        </w:rPr>
        <w:t xml:space="preserve">) </w:t>
      </w:r>
      <w:r>
        <w:rPr>
          <w:rFonts w:hint="eastAsia"/>
          <w:sz w:val="24"/>
        </w:rPr>
        <w:t xml:space="preserve"> </w:t>
      </w:r>
      <w:r w:rsidRPr="00661477">
        <w:rPr>
          <w:rFonts w:hint="eastAsia"/>
          <w:sz w:val="24"/>
        </w:rPr>
        <w:t>社会的障壁　障害のある人が日常生活又は社会生活を営む上で障壁となる社会における事物、制度、慣習、観念等をいう。</w:t>
      </w:r>
    </w:p>
    <w:p w:rsidR="0022570F" w:rsidRPr="004F3402" w:rsidRDefault="0022570F" w:rsidP="0022570F">
      <w:pPr>
        <w:jc w:val="left"/>
        <w:rPr>
          <w:sz w:val="24"/>
          <w:u w:val="single"/>
        </w:rPr>
      </w:pPr>
    </w:p>
    <w:p w:rsidR="0022570F" w:rsidRPr="00F276CA" w:rsidRDefault="0022570F" w:rsidP="0022570F">
      <w:pPr>
        <w:jc w:val="left"/>
        <w:rPr>
          <w:sz w:val="24"/>
        </w:rPr>
      </w:pPr>
      <w:r w:rsidRPr="00F276CA">
        <w:rPr>
          <w:rFonts w:hint="eastAsia"/>
          <w:sz w:val="24"/>
        </w:rPr>
        <w:t>（基本理念）</w:t>
      </w:r>
    </w:p>
    <w:p w:rsidR="0022570F" w:rsidRPr="00661477" w:rsidRDefault="0022570F" w:rsidP="0022570F">
      <w:pPr>
        <w:ind w:left="227" w:hangingChars="100" w:hanging="227"/>
        <w:jc w:val="left"/>
        <w:rPr>
          <w:sz w:val="24"/>
        </w:rPr>
      </w:pPr>
      <w:r w:rsidRPr="00661477">
        <w:rPr>
          <w:rFonts w:hint="eastAsia"/>
          <w:sz w:val="24"/>
        </w:rPr>
        <w:t>第３条　第１条に規定する共生社会の実現は、次に掲げる事項を基本理念として推進するものとする。</w:t>
      </w:r>
    </w:p>
    <w:p w:rsidR="0022570F" w:rsidRPr="00661477" w:rsidRDefault="0022570F" w:rsidP="0022570F">
      <w:pPr>
        <w:ind w:leftChars="100" w:left="424" w:hangingChars="100" w:hanging="227"/>
        <w:rPr>
          <w:sz w:val="24"/>
        </w:rPr>
      </w:pPr>
      <w:r w:rsidRPr="00661477">
        <w:rPr>
          <w:sz w:val="24"/>
        </w:rPr>
        <w:t>(1)</w:t>
      </w:r>
      <w:r>
        <w:rPr>
          <w:rFonts w:hint="eastAsia"/>
          <w:sz w:val="24"/>
        </w:rPr>
        <w:t xml:space="preserve"> </w:t>
      </w:r>
      <w:r w:rsidRPr="00661477">
        <w:rPr>
          <w:sz w:val="24"/>
        </w:rPr>
        <w:t xml:space="preserve"> </w:t>
      </w:r>
      <w:r w:rsidRPr="00661477">
        <w:rPr>
          <w:rFonts w:hint="eastAsia"/>
          <w:sz w:val="24"/>
        </w:rPr>
        <w:t>障害のある人がコミュニケーションを円滑に行う権利は、障害の特性に応じた適切なコミュニケーション手段を活用することにより、最大限に尊重されなければならない。</w:t>
      </w:r>
    </w:p>
    <w:p w:rsidR="0022570F" w:rsidRPr="00661477" w:rsidRDefault="0022570F" w:rsidP="0022570F">
      <w:pPr>
        <w:ind w:leftChars="100" w:left="424" w:hangingChars="100" w:hanging="227"/>
        <w:rPr>
          <w:sz w:val="24"/>
        </w:rPr>
      </w:pPr>
      <w:r w:rsidRPr="00661477">
        <w:rPr>
          <w:sz w:val="24"/>
        </w:rPr>
        <w:t xml:space="preserve">(2) </w:t>
      </w:r>
      <w:r>
        <w:rPr>
          <w:rFonts w:hint="eastAsia"/>
          <w:sz w:val="24"/>
        </w:rPr>
        <w:t xml:space="preserve"> </w:t>
      </w:r>
      <w:r w:rsidRPr="00661477">
        <w:rPr>
          <w:rFonts w:hint="eastAsia"/>
          <w:sz w:val="24"/>
        </w:rPr>
        <w:t>障害のある人のコミュニケーション手段の選択と利用の機会の確保は、障害のある人とない人とが相互に違いを理解し、それぞれの人格と個性を尊重することを基本として行われなければならない。</w:t>
      </w:r>
    </w:p>
    <w:p w:rsidR="0022570F" w:rsidRPr="00661477" w:rsidRDefault="0022570F" w:rsidP="0022570F">
      <w:pPr>
        <w:ind w:left="227" w:hangingChars="100" w:hanging="227"/>
        <w:rPr>
          <w:sz w:val="24"/>
        </w:rPr>
      </w:pPr>
    </w:p>
    <w:p w:rsidR="0022570F" w:rsidRPr="00F276CA" w:rsidRDefault="0022570F" w:rsidP="0022570F">
      <w:pPr>
        <w:jc w:val="left"/>
        <w:rPr>
          <w:sz w:val="24"/>
        </w:rPr>
      </w:pPr>
      <w:r w:rsidRPr="00F276CA">
        <w:rPr>
          <w:rFonts w:hint="eastAsia"/>
          <w:sz w:val="24"/>
        </w:rPr>
        <w:t>（市の責務）</w:t>
      </w:r>
    </w:p>
    <w:p w:rsidR="0022570F" w:rsidRPr="00661477" w:rsidRDefault="0022570F" w:rsidP="0022570F">
      <w:pPr>
        <w:ind w:left="227" w:hangingChars="100" w:hanging="227"/>
        <w:jc w:val="left"/>
        <w:rPr>
          <w:sz w:val="24"/>
        </w:rPr>
      </w:pPr>
      <w:r w:rsidRPr="00661477">
        <w:rPr>
          <w:rFonts w:hint="eastAsia"/>
          <w:sz w:val="24"/>
        </w:rPr>
        <w:t>第４条　市は、前条の基本理念にのっとり、障害のある人が日常生活又は社会生活を円滑に営むことができるよう、次に掲げる施策を推進するものとする。</w:t>
      </w:r>
    </w:p>
    <w:p w:rsidR="0022570F" w:rsidRPr="00661477" w:rsidRDefault="0022570F" w:rsidP="0022570F">
      <w:pPr>
        <w:ind w:leftChars="100" w:left="424" w:hangingChars="100" w:hanging="227"/>
        <w:rPr>
          <w:sz w:val="24"/>
        </w:rPr>
      </w:pPr>
      <w:r w:rsidRPr="00661477">
        <w:rPr>
          <w:sz w:val="24"/>
        </w:rPr>
        <w:t xml:space="preserve">(1) </w:t>
      </w:r>
      <w:r>
        <w:rPr>
          <w:rFonts w:hint="eastAsia"/>
          <w:sz w:val="24"/>
        </w:rPr>
        <w:t xml:space="preserve"> </w:t>
      </w:r>
      <w:r w:rsidRPr="00661477">
        <w:rPr>
          <w:rFonts w:hint="eastAsia"/>
          <w:sz w:val="24"/>
        </w:rPr>
        <w:t>コミュニケーション手段の普及及び利用の促進に関する施策</w:t>
      </w:r>
    </w:p>
    <w:p w:rsidR="0022570F" w:rsidRPr="00661477" w:rsidRDefault="0022570F" w:rsidP="0022570F">
      <w:pPr>
        <w:ind w:leftChars="100" w:left="424" w:hangingChars="100" w:hanging="227"/>
        <w:rPr>
          <w:sz w:val="24"/>
        </w:rPr>
      </w:pPr>
      <w:r w:rsidRPr="00661477">
        <w:rPr>
          <w:sz w:val="24"/>
        </w:rPr>
        <w:t>(2)</w:t>
      </w:r>
      <w:r>
        <w:rPr>
          <w:rFonts w:hint="eastAsia"/>
          <w:sz w:val="24"/>
        </w:rPr>
        <w:t xml:space="preserve"> </w:t>
      </w:r>
      <w:r w:rsidRPr="00661477">
        <w:rPr>
          <w:sz w:val="24"/>
        </w:rPr>
        <w:t xml:space="preserve"> </w:t>
      </w:r>
      <w:r w:rsidRPr="00661477">
        <w:rPr>
          <w:rFonts w:hint="eastAsia"/>
          <w:sz w:val="24"/>
        </w:rPr>
        <w:t>障害の特性に応じたコミュニケーション手段における情報保障及び合理的配慮に関する施策</w:t>
      </w:r>
    </w:p>
    <w:p w:rsidR="0022570F" w:rsidRDefault="0022570F" w:rsidP="0022570F">
      <w:pPr>
        <w:ind w:left="227" w:hangingChars="100" w:hanging="227"/>
        <w:rPr>
          <w:sz w:val="24"/>
        </w:rPr>
      </w:pPr>
      <w:r w:rsidRPr="00CD5A18">
        <w:rPr>
          <w:rFonts w:hint="eastAsia"/>
          <w:sz w:val="24"/>
        </w:rPr>
        <w:t>２　前項の規定による施策の促進に当たっては、事業者をはじめ、国、山口県その他の関係機関と連携を図るよう努めるものとする。</w:t>
      </w:r>
    </w:p>
    <w:p w:rsidR="0022570F" w:rsidRDefault="0022570F" w:rsidP="0022570F">
      <w:pPr>
        <w:ind w:left="227" w:hangingChars="100" w:hanging="227"/>
        <w:rPr>
          <w:sz w:val="24"/>
        </w:rPr>
      </w:pPr>
    </w:p>
    <w:p w:rsidR="0022570F" w:rsidRPr="00CD5A18" w:rsidRDefault="0022570F" w:rsidP="0022570F">
      <w:pPr>
        <w:ind w:left="227" w:hangingChars="100" w:hanging="227"/>
        <w:rPr>
          <w:sz w:val="24"/>
        </w:rPr>
      </w:pPr>
    </w:p>
    <w:p w:rsidR="0022570F" w:rsidRPr="00F276CA" w:rsidRDefault="0022570F" w:rsidP="0022570F">
      <w:pPr>
        <w:jc w:val="left"/>
        <w:rPr>
          <w:sz w:val="24"/>
        </w:rPr>
      </w:pPr>
      <w:r w:rsidRPr="00F276CA">
        <w:rPr>
          <w:rFonts w:hint="eastAsia"/>
          <w:sz w:val="24"/>
        </w:rPr>
        <w:lastRenderedPageBreak/>
        <w:t>（市民の役割）</w:t>
      </w:r>
    </w:p>
    <w:p w:rsidR="0022570F" w:rsidRPr="00661477" w:rsidRDefault="0022570F" w:rsidP="0022570F">
      <w:pPr>
        <w:ind w:left="227" w:hangingChars="100" w:hanging="227"/>
        <w:jc w:val="left"/>
        <w:rPr>
          <w:sz w:val="24"/>
        </w:rPr>
      </w:pPr>
      <w:r w:rsidRPr="00661477">
        <w:rPr>
          <w:rFonts w:hint="eastAsia"/>
          <w:sz w:val="24"/>
        </w:rPr>
        <w:t>第５条　障害のある人もない人も全ての市民は、第３条の基本理念に対する理解を深め、前条の規定により市が推進する施策に協力するよう努める。</w:t>
      </w:r>
    </w:p>
    <w:p w:rsidR="0022570F" w:rsidRPr="00661477" w:rsidRDefault="0022570F" w:rsidP="0022570F">
      <w:pPr>
        <w:ind w:left="227" w:hangingChars="100" w:hanging="227"/>
        <w:jc w:val="left"/>
        <w:rPr>
          <w:sz w:val="24"/>
        </w:rPr>
      </w:pPr>
    </w:p>
    <w:p w:rsidR="0022570F" w:rsidRPr="00F276CA" w:rsidRDefault="0022570F" w:rsidP="0022570F">
      <w:pPr>
        <w:jc w:val="left"/>
        <w:rPr>
          <w:sz w:val="24"/>
        </w:rPr>
      </w:pPr>
      <w:r w:rsidRPr="00F276CA">
        <w:rPr>
          <w:rFonts w:hint="eastAsia"/>
          <w:sz w:val="24"/>
        </w:rPr>
        <w:t>（事業者の役割）</w:t>
      </w:r>
    </w:p>
    <w:p w:rsidR="0022570F" w:rsidRPr="00661477" w:rsidRDefault="0022570F" w:rsidP="0022570F">
      <w:pPr>
        <w:ind w:left="227" w:hangingChars="100" w:hanging="227"/>
        <w:jc w:val="left"/>
        <w:rPr>
          <w:sz w:val="24"/>
        </w:rPr>
      </w:pPr>
      <w:r w:rsidRPr="00661477">
        <w:rPr>
          <w:rFonts w:hint="eastAsia"/>
          <w:sz w:val="24"/>
        </w:rPr>
        <w:t>第６条　事業者は、第３条の基本理念に対する理解を深め、障害のある人が利用しやすいサービスを提供し、及び働きやすい環境を整備するよう努める。</w:t>
      </w:r>
    </w:p>
    <w:p w:rsidR="0022570F" w:rsidRPr="00661477" w:rsidRDefault="0022570F" w:rsidP="0022570F">
      <w:pPr>
        <w:ind w:left="227" w:hangingChars="100" w:hanging="227"/>
        <w:jc w:val="left"/>
        <w:rPr>
          <w:sz w:val="24"/>
        </w:rPr>
      </w:pPr>
      <w:r w:rsidRPr="00661477">
        <w:rPr>
          <w:rFonts w:hint="eastAsia"/>
          <w:sz w:val="24"/>
        </w:rPr>
        <w:t>２　事業者は、第４条の規定により市が推進する施策に協力するよう努める。</w:t>
      </w:r>
    </w:p>
    <w:p w:rsidR="0022570F" w:rsidRPr="00661477" w:rsidRDefault="0022570F" w:rsidP="0022570F">
      <w:pPr>
        <w:jc w:val="left"/>
        <w:rPr>
          <w:sz w:val="24"/>
        </w:rPr>
      </w:pPr>
    </w:p>
    <w:p w:rsidR="0022570F" w:rsidRPr="00F276CA" w:rsidRDefault="0022570F" w:rsidP="0022570F">
      <w:pPr>
        <w:jc w:val="left"/>
        <w:rPr>
          <w:sz w:val="24"/>
        </w:rPr>
      </w:pPr>
      <w:r w:rsidRPr="00F276CA">
        <w:rPr>
          <w:rFonts w:hint="eastAsia"/>
          <w:sz w:val="24"/>
        </w:rPr>
        <w:t>（施策の推進方針）</w:t>
      </w:r>
    </w:p>
    <w:p w:rsidR="0022570F" w:rsidRPr="00661477" w:rsidRDefault="0022570F" w:rsidP="0022570F">
      <w:pPr>
        <w:ind w:left="227" w:hangingChars="100" w:hanging="227"/>
        <w:jc w:val="left"/>
        <w:rPr>
          <w:sz w:val="24"/>
        </w:rPr>
      </w:pPr>
      <w:r w:rsidRPr="00661477">
        <w:rPr>
          <w:rFonts w:hint="eastAsia"/>
          <w:sz w:val="24"/>
        </w:rPr>
        <w:t>第７条　市は、コミュニケーション手段に関しその普及及び利用の促進並びに情報保障及び合理的配慮を推進するため、次に掲げる施策を実施するものとする。</w:t>
      </w:r>
    </w:p>
    <w:p w:rsidR="0022570F" w:rsidRPr="00661477" w:rsidRDefault="0022570F" w:rsidP="0022570F">
      <w:pPr>
        <w:ind w:leftChars="100" w:left="424" w:hangingChars="100" w:hanging="227"/>
        <w:rPr>
          <w:sz w:val="24"/>
        </w:rPr>
      </w:pPr>
      <w:r w:rsidRPr="00661477">
        <w:rPr>
          <w:sz w:val="24"/>
        </w:rPr>
        <w:t xml:space="preserve">(1) </w:t>
      </w:r>
      <w:r>
        <w:rPr>
          <w:rFonts w:hint="eastAsia"/>
          <w:sz w:val="24"/>
        </w:rPr>
        <w:t xml:space="preserve"> </w:t>
      </w:r>
      <w:r w:rsidRPr="00661477">
        <w:rPr>
          <w:rFonts w:hint="eastAsia"/>
          <w:sz w:val="24"/>
        </w:rPr>
        <w:t>市民に対して、障害のある人への理解及びコミュニケーション手段の意義についての理解を促進するための施策</w:t>
      </w:r>
    </w:p>
    <w:p w:rsidR="0022570F" w:rsidRPr="00661477" w:rsidRDefault="0022570F" w:rsidP="0022570F">
      <w:pPr>
        <w:ind w:leftChars="100" w:left="424" w:hangingChars="100" w:hanging="227"/>
        <w:rPr>
          <w:sz w:val="24"/>
        </w:rPr>
      </w:pPr>
      <w:r w:rsidRPr="00661477">
        <w:rPr>
          <w:rFonts w:hint="eastAsia"/>
          <w:sz w:val="24"/>
        </w:rPr>
        <w:t>(</w:t>
      </w:r>
      <w:r w:rsidRPr="00661477">
        <w:rPr>
          <w:sz w:val="24"/>
        </w:rPr>
        <w:t>2</w:t>
      </w:r>
      <w:r w:rsidRPr="00661477">
        <w:rPr>
          <w:rFonts w:hint="eastAsia"/>
          <w:sz w:val="24"/>
        </w:rPr>
        <w:t xml:space="preserve">) </w:t>
      </w:r>
      <w:r>
        <w:rPr>
          <w:rFonts w:hint="eastAsia"/>
          <w:sz w:val="24"/>
        </w:rPr>
        <w:t xml:space="preserve"> </w:t>
      </w:r>
      <w:r w:rsidRPr="00661477">
        <w:rPr>
          <w:rFonts w:hint="eastAsia"/>
          <w:sz w:val="24"/>
        </w:rPr>
        <w:t>障害のある人が障害の特性に応じたコミュニケーション手段を容易に利用することができるよう、支援環境の整備を促進するための施策</w:t>
      </w:r>
    </w:p>
    <w:p w:rsidR="0022570F" w:rsidRPr="00661477" w:rsidRDefault="0022570F" w:rsidP="0022570F">
      <w:pPr>
        <w:ind w:firstLineChars="100" w:firstLine="227"/>
        <w:rPr>
          <w:rFonts w:asciiTheme="minorEastAsia" w:hAnsiTheme="minorEastAsia"/>
          <w:sz w:val="24"/>
        </w:rPr>
      </w:pPr>
      <w:r w:rsidRPr="00661477">
        <w:rPr>
          <w:sz w:val="24"/>
        </w:rPr>
        <w:t xml:space="preserve">(3) </w:t>
      </w:r>
      <w:r>
        <w:rPr>
          <w:rFonts w:hint="eastAsia"/>
          <w:sz w:val="24"/>
        </w:rPr>
        <w:t xml:space="preserve"> </w:t>
      </w:r>
      <w:r w:rsidRPr="00661477">
        <w:rPr>
          <w:rFonts w:asciiTheme="minorEastAsia" w:hAnsiTheme="minorEastAsia" w:hint="eastAsia"/>
          <w:sz w:val="24"/>
        </w:rPr>
        <w:t>コミュニケーション支援者を確保し、及び養成するための施策</w:t>
      </w:r>
    </w:p>
    <w:p w:rsidR="0022570F" w:rsidRPr="00661477" w:rsidRDefault="0022570F" w:rsidP="0022570F">
      <w:pPr>
        <w:ind w:leftChars="113" w:left="423" w:hangingChars="88" w:hanging="200"/>
        <w:rPr>
          <w:sz w:val="24"/>
        </w:rPr>
      </w:pPr>
      <w:r w:rsidRPr="00661477">
        <w:rPr>
          <w:sz w:val="24"/>
        </w:rPr>
        <w:t xml:space="preserve">(4) </w:t>
      </w:r>
      <w:r>
        <w:rPr>
          <w:rFonts w:hint="eastAsia"/>
          <w:sz w:val="24"/>
        </w:rPr>
        <w:t xml:space="preserve"> </w:t>
      </w:r>
      <w:r w:rsidRPr="00661477">
        <w:rPr>
          <w:rFonts w:hint="eastAsia"/>
          <w:sz w:val="24"/>
        </w:rPr>
        <w:t>事業者等に対して合理的配慮の実施について啓発を行うとともに、その取組を促進するための施策</w:t>
      </w:r>
    </w:p>
    <w:p w:rsidR="0022570F" w:rsidRPr="00661477" w:rsidRDefault="0022570F" w:rsidP="0022570F">
      <w:pPr>
        <w:ind w:leftChars="100" w:left="424" w:hangingChars="100" w:hanging="227"/>
        <w:rPr>
          <w:sz w:val="24"/>
        </w:rPr>
      </w:pPr>
      <w:r w:rsidRPr="00661477">
        <w:rPr>
          <w:rFonts w:hint="eastAsia"/>
          <w:sz w:val="24"/>
        </w:rPr>
        <w:t>(</w:t>
      </w:r>
      <w:r w:rsidRPr="00661477">
        <w:rPr>
          <w:sz w:val="24"/>
        </w:rPr>
        <w:t>5</w:t>
      </w:r>
      <w:r w:rsidRPr="00661477">
        <w:rPr>
          <w:rFonts w:hint="eastAsia"/>
          <w:sz w:val="24"/>
        </w:rPr>
        <w:t xml:space="preserve">) </w:t>
      </w:r>
      <w:r>
        <w:rPr>
          <w:rFonts w:hint="eastAsia"/>
          <w:sz w:val="24"/>
        </w:rPr>
        <w:t xml:space="preserve"> </w:t>
      </w:r>
      <w:r w:rsidRPr="00661477">
        <w:rPr>
          <w:rFonts w:hint="eastAsia"/>
          <w:sz w:val="24"/>
        </w:rPr>
        <w:t>市内教育機関において</w:t>
      </w:r>
      <w:r w:rsidRPr="00661477">
        <w:rPr>
          <w:sz w:val="24"/>
        </w:rPr>
        <w:t>障害</w:t>
      </w:r>
      <w:r w:rsidRPr="00661477">
        <w:rPr>
          <w:rFonts w:hint="eastAsia"/>
          <w:sz w:val="24"/>
        </w:rPr>
        <w:t>のある人への</w:t>
      </w:r>
      <w:r w:rsidRPr="00661477">
        <w:rPr>
          <w:sz w:val="24"/>
        </w:rPr>
        <w:t>理解</w:t>
      </w:r>
      <w:r w:rsidRPr="00661477">
        <w:rPr>
          <w:rFonts w:hint="eastAsia"/>
          <w:sz w:val="24"/>
        </w:rPr>
        <w:t>を</w:t>
      </w:r>
      <w:r w:rsidRPr="00661477">
        <w:rPr>
          <w:sz w:val="24"/>
        </w:rPr>
        <w:t>促進</w:t>
      </w:r>
      <w:r w:rsidRPr="00661477">
        <w:rPr>
          <w:rFonts w:hint="eastAsia"/>
          <w:sz w:val="24"/>
        </w:rPr>
        <w:t>するための施策並びに</w:t>
      </w:r>
      <w:r w:rsidRPr="00661477">
        <w:rPr>
          <w:sz w:val="24"/>
        </w:rPr>
        <w:t>障害のある児童生徒</w:t>
      </w:r>
      <w:r w:rsidRPr="00661477">
        <w:rPr>
          <w:rFonts w:hint="eastAsia"/>
          <w:sz w:val="24"/>
        </w:rPr>
        <w:t>等</w:t>
      </w:r>
      <w:r w:rsidRPr="00661477">
        <w:rPr>
          <w:sz w:val="24"/>
        </w:rPr>
        <w:t>に対</w:t>
      </w:r>
      <w:r w:rsidRPr="00661477">
        <w:rPr>
          <w:rFonts w:hint="eastAsia"/>
          <w:sz w:val="24"/>
        </w:rPr>
        <w:t>し</w:t>
      </w:r>
      <w:r w:rsidRPr="00661477">
        <w:rPr>
          <w:sz w:val="24"/>
        </w:rPr>
        <w:t>適切なコミュニケーション手段</w:t>
      </w:r>
      <w:r w:rsidRPr="00661477">
        <w:rPr>
          <w:rFonts w:hint="eastAsia"/>
          <w:sz w:val="24"/>
        </w:rPr>
        <w:t>を活用した</w:t>
      </w:r>
      <w:r w:rsidRPr="00661477">
        <w:rPr>
          <w:sz w:val="24"/>
        </w:rPr>
        <w:t>学習</w:t>
      </w:r>
      <w:r w:rsidRPr="00661477">
        <w:rPr>
          <w:rFonts w:hint="eastAsia"/>
          <w:sz w:val="24"/>
        </w:rPr>
        <w:t>及び</w:t>
      </w:r>
      <w:r w:rsidRPr="00661477">
        <w:rPr>
          <w:sz w:val="24"/>
        </w:rPr>
        <w:t>生活支援</w:t>
      </w:r>
      <w:r w:rsidRPr="00661477">
        <w:rPr>
          <w:rFonts w:hint="eastAsia"/>
          <w:sz w:val="24"/>
        </w:rPr>
        <w:t>を行うための</w:t>
      </w:r>
      <w:r w:rsidRPr="00661477">
        <w:rPr>
          <w:sz w:val="24"/>
        </w:rPr>
        <w:t>施策</w:t>
      </w:r>
    </w:p>
    <w:p w:rsidR="0022570F" w:rsidRPr="00661477" w:rsidRDefault="0022570F" w:rsidP="0022570F">
      <w:pPr>
        <w:ind w:leftChars="100" w:left="424" w:hangingChars="100" w:hanging="227"/>
        <w:rPr>
          <w:rFonts w:asciiTheme="minorEastAsia" w:hAnsiTheme="minorEastAsia"/>
          <w:sz w:val="24"/>
        </w:rPr>
      </w:pPr>
      <w:r w:rsidRPr="00661477">
        <w:rPr>
          <w:rFonts w:hint="eastAsia"/>
          <w:sz w:val="24"/>
        </w:rPr>
        <w:t>(</w:t>
      </w:r>
      <w:r w:rsidRPr="00661477">
        <w:rPr>
          <w:sz w:val="24"/>
        </w:rPr>
        <w:t>6</w:t>
      </w:r>
      <w:r w:rsidRPr="00661477">
        <w:rPr>
          <w:rFonts w:hint="eastAsia"/>
          <w:sz w:val="24"/>
        </w:rPr>
        <w:t>)</w:t>
      </w:r>
      <w:r w:rsidRPr="00661477">
        <w:rPr>
          <w:sz w:val="24"/>
        </w:rPr>
        <w:t xml:space="preserve"> </w:t>
      </w:r>
      <w:r>
        <w:rPr>
          <w:rFonts w:hint="eastAsia"/>
          <w:sz w:val="24"/>
        </w:rPr>
        <w:t xml:space="preserve"> </w:t>
      </w:r>
      <w:r w:rsidRPr="00661477">
        <w:rPr>
          <w:rFonts w:hint="eastAsia"/>
          <w:sz w:val="24"/>
        </w:rPr>
        <w:t>障害のある人が適切なコミュニケーション支援を受けることができるよう、移動等における社会的障壁を除去するための施策</w:t>
      </w:r>
    </w:p>
    <w:p w:rsidR="0022570F" w:rsidRPr="00661477" w:rsidRDefault="0022570F" w:rsidP="0022570F">
      <w:pPr>
        <w:ind w:leftChars="100" w:left="424" w:hangingChars="100" w:hanging="227"/>
        <w:rPr>
          <w:rFonts w:asciiTheme="minorEastAsia" w:hAnsiTheme="minorEastAsia"/>
          <w:sz w:val="24"/>
        </w:rPr>
      </w:pPr>
      <w:r w:rsidRPr="00661477">
        <w:rPr>
          <w:sz w:val="24"/>
        </w:rPr>
        <w:t>(7)</w:t>
      </w:r>
      <w:r w:rsidRPr="00661477">
        <w:rPr>
          <w:rFonts w:asciiTheme="minorEastAsia" w:hAnsiTheme="minorEastAsia"/>
          <w:sz w:val="24"/>
        </w:rPr>
        <w:t xml:space="preserve"> </w:t>
      </w:r>
      <w:r>
        <w:rPr>
          <w:rFonts w:asciiTheme="minorEastAsia" w:hAnsiTheme="minorEastAsia" w:hint="eastAsia"/>
          <w:sz w:val="24"/>
        </w:rPr>
        <w:t xml:space="preserve"> </w:t>
      </w:r>
      <w:r w:rsidRPr="00661477">
        <w:rPr>
          <w:rFonts w:asciiTheme="minorEastAsia" w:hAnsiTheme="minorEastAsia" w:hint="eastAsia"/>
          <w:sz w:val="24"/>
        </w:rPr>
        <w:t>前各号に掲げるもののほか、第１条の目的を達成するために必要な施策</w:t>
      </w:r>
    </w:p>
    <w:p w:rsidR="0022570F" w:rsidRPr="00661477" w:rsidRDefault="0022570F" w:rsidP="0022570F">
      <w:pPr>
        <w:ind w:left="227" w:hangingChars="100" w:hanging="227"/>
        <w:jc w:val="left"/>
        <w:rPr>
          <w:sz w:val="24"/>
        </w:rPr>
      </w:pPr>
      <w:r w:rsidRPr="00661477">
        <w:rPr>
          <w:rFonts w:hint="eastAsia"/>
          <w:sz w:val="24"/>
        </w:rPr>
        <w:t>２　市は、前項各号に規定する施策の推進に当たっては、障害のある人、コミュニケーション支援者その他関係者の意見を聞くための協議の場を設けるものとする。</w:t>
      </w:r>
    </w:p>
    <w:p w:rsidR="0022570F" w:rsidRPr="00661477" w:rsidRDefault="0022570F" w:rsidP="0022570F">
      <w:pPr>
        <w:ind w:left="227" w:hangingChars="100" w:hanging="227"/>
        <w:jc w:val="left"/>
        <w:rPr>
          <w:sz w:val="24"/>
        </w:rPr>
      </w:pPr>
      <w:r w:rsidRPr="00661477">
        <w:rPr>
          <w:rFonts w:hint="eastAsia"/>
          <w:sz w:val="24"/>
        </w:rPr>
        <w:t>３　市は、第１項各号に規定する施策を策定した場合は、当該施策を宇部市障害者福祉計画に位置付け、総合的かつ計画的に推進するものとする。</w:t>
      </w:r>
    </w:p>
    <w:p w:rsidR="0022570F" w:rsidRPr="00661477" w:rsidRDefault="0022570F" w:rsidP="0022570F">
      <w:pPr>
        <w:jc w:val="left"/>
        <w:rPr>
          <w:sz w:val="24"/>
        </w:rPr>
      </w:pPr>
    </w:p>
    <w:p w:rsidR="0022570F" w:rsidRPr="00F276CA" w:rsidRDefault="0022570F" w:rsidP="0022570F">
      <w:pPr>
        <w:jc w:val="left"/>
        <w:rPr>
          <w:sz w:val="24"/>
        </w:rPr>
      </w:pPr>
      <w:r w:rsidRPr="00F276CA">
        <w:rPr>
          <w:rFonts w:hint="eastAsia"/>
          <w:sz w:val="24"/>
        </w:rPr>
        <w:t>（財政上の措置）</w:t>
      </w:r>
    </w:p>
    <w:p w:rsidR="0022570F" w:rsidRPr="00661477" w:rsidRDefault="0022570F" w:rsidP="0022570F">
      <w:pPr>
        <w:ind w:left="227" w:hangingChars="100" w:hanging="227"/>
        <w:jc w:val="left"/>
        <w:rPr>
          <w:sz w:val="24"/>
        </w:rPr>
      </w:pPr>
      <w:r w:rsidRPr="00661477">
        <w:rPr>
          <w:rFonts w:hint="eastAsia"/>
          <w:sz w:val="24"/>
        </w:rPr>
        <w:t>第８条　市は、前条第１項各号に規定する施策を推進するため、必要な財政上の措置を講ずるものとする。</w:t>
      </w:r>
    </w:p>
    <w:p w:rsidR="0022570F" w:rsidRPr="00661477" w:rsidRDefault="0022570F" w:rsidP="0022570F">
      <w:pPr>
        <w:jc w:val="left"/>
        <w:rPr>
          <w:sz w:val="24"/>
        </w:rPr>
      </w:pPr>
    </w:p>
    <w:p w:rsidR="0022570F" w:rsidRPr="00661477" w:rsidRDefault="0022570F" w:rsidP="0022570F">
      <w:pPr>
        <w:ind w:firstLineChars="300" w:firstLine="682"/>
        <w:jc w:val="left"/>
        <w:rPr>
          <w:sz w:val="24"/>
        </w:rPr>
      </w:pPr>
      <w:r w:rsidRPr="00661477">
        <w:rPr>
          <w:rFonts w:hint="eastAsia"/>
          <w:sz w:val="24"/>
        </w:rPr>
        <w:t xml:space="preserve">附　則　</w:t>
      </w:r>
    </w:p>
    <w:p w:rsidR="0022570F" w:rsidRPr="00661477" w:rsidRDefault="0022570F" w:rsidP="0022570F">
      <w:pPr>
        <w:ind w:firstLineChars="100" w:firstLine="227"/>
        <w:jc w:val="left"/>
        <w:rPr>
          <w:sz w:val="24"/>
        </w:rPr>
      </w:pPr>
      <w:r>
        <w:rPr>
          <w:rFonts w:hint="eastAsia"/>
          <w:sz w:val="24"/>
        </w:rPr>
        <w:t>この条例は、平成２９年４月１</w:t>
      </w:r>
      <w:r w:rsidRPr="00661477">
        <w:rPr>
          <w:rFonts w:hint="eastAsia"/>
          <w:sz w:val="24"/>
        </w:rPr>
        <w:t>日から施行する。</w:t>
      </w:r>
    </w:p>
    <w:p w:rsidR="003075DE" w:rsidRPr="0022570F" w:rsidRDefault="003075DE" w:rsidP="003075DE"/>
    <w:p w:rsidR="00AC40BF" w:rsidRPr="003075DE" w:rsidRDefault="00AC40BF" w:rsidP="00327A65">
      <w:pPr>
        <w:rPr>
          <w:sz w:val="24"/>
        </w:rPr>
      </w:pPr>
    </w:p>
    <w:p w:rsidR="0022570F" w:rsidRDefault="0022570F" w:rsidP="00327A65">
      <w:pPr>
        <w:rPr>
          <w:sz w:val="24"/>
        </w:rPr>
        <w:sectPr w:rsidR="0022570F" w:rsidSect="00210D64">
          <w:pgSz w:w="11906" w:h="16838" w:code="9"/>
          <w:pgMar w:top="1418" w:right="1418" w:bottom="1418" w:left="1418" w:header="851" w:footer="992" w:gutter="0"/>
          <w:cols w:space="425"/>
          <w:docGrid w:type="linesAndChars" w:linePitch="341" w:charSpace="-2627"/>
        </w:sectPr>
      </w:pPr>
    </w:p>
    <w:p w:rsidR="00B37AD8" w:rsidRPr="00383E68" w:rsidRDefault="00B37AD8" w:rsidP="00B37AD8">
      <w:pPr>
        <w:rPr>
          <w:rFonts w:hAnsi="ＭＳ 明朝"/>
          <w:spacing w:val="20"/>
        </w:rPr>
      </w:pPr>
      <w:r>
        <w:rPr>
          <w:rFonts w:ascii="HGP創英角ｺﾞｼｯｸUB" w:eastAsia="HGP創英角ｺﾞｼｯｸUB" w:hAnsi="ＭＳ 明朝" w:hint="eastAsia"/>
          <w:spacing w:val="20"/>
          <w:sz w:val="32"/>
          <w:szCs w:val="32"/>
        </w:rPr>
        <w:lastRenderedPageBreak/>
        <w:t>８</w:t>
      </w:r>
      <w:r w:rsidRPr="00383E68">
        <w:rPr>
          <w:rFonts w:ascii="HGP創英角ｺﾞｼｯｸUB" w:eastAsia="HGP創英角ｺﾞｼｯｸUB" w:hAnsi="ＭＳ 明朝" w:hint="eastAsia"/>
          <w:spacing w:val="20"/>
          <w:sz w:val="32"/>
          <w:szCs w:val="32"/>
        </w:rPr>
        <w:t xml:space="preserve"> 用語解説</w:t>
      </w:r>
    </w:p>
    <w:p w:rsidR="00B37AD8" w:rsidRPr="005B77B6" w:rsidRDefault="00B37AD8" w:rsidP="00B37AD8">
      <w:pPr>
        <w:adjustRightInd w:val="0"/>
        <w:snapToGrid w:val="0"/>
        <w:jc w:val="left"/>
        <w:rPr>
          <w:rFonts w:ascii="ＭＳ ゴシック" w:eastAsia="ＭＳ ゴシック" w:hAnsi="ＭＳ ゴシック"/>
          <w:b/>
          <w:spacing w:val="20"/>
          <w:sz w:val="28"/>
          <w:szCs w:val="28"/>
          <w:bdr w:val="single" w:sz="4" w:space="0" w:color="auto"/>
        </w:rPr>
      </w:pPr>
    </w:p>
    <w:p w:rsidR="00B37AD8" w:rsidRPr="005B77B6" w:rsidRDefault="00435C4F" w:rsidP="00B37AD8">
      <w:pPr>
        <w:adjustRightInd w:val="0"/>
        <w:snapToGrid w:val="0"/>
        <w:jc w:val="left"/>
        <w:rPr>
          <w:rFonts w:ascii="ＭＳ ゴシック" w:eastAsia="ＭＳ ゴシック" w:hAnsi="ＭＳ ゴシック"/>
          <w:b/>
          <w:spacing w:val="20"/>
          <w:sz w:val="28"/>
          <w:szCs w:val="28"/>
          <w:bdr w:val="single" w:sz="4" w:space="0" w:color="auto"/>
        </w:rPr>
      </w:pPr>
      <w:r w:rsidRPr="00435C4F">
        <w:rPr>
          <w:rFonts w:ascii="HGP創英角ｺﾞｼｯｸUB" w:eastAsia="HGP創英角ｺﾞｼｯｸUB" w:hAnsi="ＭＳ 明朝"/>
          <w:noProof/>
          <w:spacing w:val="20"/>
          <w:sz w:val="28"/>
          <w:szCs w:val="28"/>
        </w:rPr>
        <w:pict>
          <v:shape id="テキスト ボックス 28" o:spid="_x0000_s1822" type="#_x0000_t202" style="position:absolute;margin-left:0;margin-top:0;width:35.45pt;height:31.2pt;z-index:-25098035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fillcolor="black">
            <v:textbox style="mso-next-textbox:#テキスト ボックス 28"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sidRPr="00383E68">
                    <w:rPr>
                      <w:rFonts w:ascii="HGP創英角ｺﾞｼｯｸUB" w:eastAsia="HGP創英角ｺﾞｼｯｸUB" w:hAnsi="ＭＳ Ｐゴシック" w:hint="eastAsia"/>
                      <w:color w:val="FFFFFF"/>
                      <w:sz w:val="40"/>
                      <w:szCs w:val="40"/>
                    </w:rPr>
                    <w:t>あ</w:t>
                  </w:r>
                </w:p>
              </w:txbxContent>
            </v:textbox>
          </v:shape>
        </w:pic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ＭＳ ゴシック" w:eastAsia="ＭＳ ゴシック" w:hAnsi="ＭＳ ゴシック" w:hint="eastAsia"/>
          <w:b/>
          <w:spacing w:val="20"/>
          <w:sz w:val="28"/>
          <w:szCs w:val="28"/>
        </w:rPr>
        <w:t>あんしん歩行エリア</w:t>
      </w:r>
    </w:p>
    <w:p w:rsidR="00B37AD8" w:rsidRPr="005B77B6" w:rsidRDefault="00B37AD8" w:rsidP="00B37AD8">
      <w:pPr>
        <w:adjustRightInd w:val="0"/>
        <w:snapToGrid w:val="0"/>
        <w:ind w:firstLineChars="100" w:firstLine="303"/>
        <w:jc w:val="left"/>
        <w:rPr>
          <w:rFonts w:ascii="ＭＳ ゴシック" w:eastAsia="ＭＳ ゴシック" w:hAnsi="ＭＳ ゴシック"/>
          <w:b/>
          <w:spacing w:val="20"/>
          <w:sz w:val="28"/>
          <w:szCs w:val="28"/>
        </w:rPr>
      </w:pPr>
      <w:r w:rsidRPr="005B77B6">
        <w:rPr>
          <w:rFonts w:ascii="HG丸ｺﾞｼｯｸM-PRO" w:eastAsia="HG丸ｺﾞｼｯｸM-PRO" w:hAnsi="HG丸ｺﾞｼｯｸM-PRO" w:cs="Arial" w:hint="eastAsia"/>
          <w:spacing w:val="20"/>
          <w:sz w:val="28"/>
          <w:szCs w:val="28"/>
        </w:rPr>
        <w:t>警察庁と国土交通省では、歩行者及び自転車利用者の安全な通行を確保するため</w:t>
      </w:r>
      <w:r>
        <w:rPr>
          <w:rFonts w:ascii="HG丸ｺﾞｼｯｸM-PRO" w:eastAsia="HG丸ｺﾞｼｯｸM-PRO" w:hAnsi="HG丸ｺﾞｼｯｸM-PRO" w:cs="Arial" w:hint="eastAsia"/>
          <w:spacing w:val="20"/>
          <w:sz w:val="28"/>
          <w:szCs w:val="28"/>
        </w:rPr>
        <w:t>、</w:t>
      </w:r>
      <w:r w:rsidRPr="005B77B6">
        <w:rPr>
          <w:rFonts w:ascii="HG丸ｺﾞｼｯｸM-PRO" w:eastAsia="HG丸ｺﾞｼｯｸM-PRO" w:hAnsi="HG丸ｺﾞｼｯｸM-PRO" w:cs="Arial" w:hint="eastAsia"/>
          <w:spacing w:val="20"/>
          <w:sz w:val="28"/>
          <w:szCs w:val="28"/>
        </w:rPr>
        <w:t>緊急に対策が必要な住居系地区又は商業系地区をあんしん歩行エリアとして指定し、</w:t>
      </w:r>
      <w:r>
        <w:rPr>
          <w:rFonts w:ascii="HG丸ｺﾞｼｯｸM-PRO" w:eastAsia="HG丸ｺﾞｼｯｸM-PRO" w:hAnsi="HG丸ｺﾞｼｯｸM-PRO" w:cs="Arial" w:hint="eastAsia"/>
          <w:spacing w:val="20"/>
          <w:sz w:val="28"/>
          <w:szCs w:val="28"/>
        </w:rPr>
        <w:t>都道府県公安委員会と道路管理者が連携して面的・</w:t>
      </w:r>
      <w:r w:rsidRPr="005B77B6">
        <w:rPr>
          <w:rFonts w:ascii="HG丸ｺﾞｼｯｸM-PRO" w:eastAsia="HG丸ｺﾞｼｯｸM-PRO" w:hAnsi="HG丸ｺﾞｼｯｸM-PRO" w:cs="Arial" w:hint="eastAsia"/>
          <w:spacing w:val="20"/>
          <w:sz w:val="28"/>
          <w:szCs w:val="28"/>
        </w:rPr>
        <w:t>総合的な死傷事故抑止対策を講じることにより、死傷事故を約２割抑止するとともに、そのうち歩行者又は自転車利用者に係る死傷事故を約３割抑止することを目指す。</w:t>
      </w:r>
    </w:p>
    <w:p w:rsidR="00B37AD8" w:rsidRDefault="00B37AD8" w:rsidP="00B37AD8">
      <w:pPr>
        <w:adjustRightInd w:val="0"/>
        <w:snapToGrid w:val="0"/>
        <w:jc w:val="left"/>
        <w:rPr>
          <w:rFonts w:ascii="ＭＳ ゴシック" w:eastAsia="ＭＳ ゴシック" w:hAnsi="ＭＳ ゴシック"/>
          <w:b/>
          <w:spacing w:val="20"/>
          <w:sz w:val="28"/>
          <w:szCs w:val="28"/>
          <w:bdr w:val="single" w:sz="4" w:space="0" w:color="auto"/>
        </w:rPr>
      </w:pPr>
    </w:p>
    <w:p w:rsidR="00B554B4" w:rsidRPr="005B77B6" w:rsidRDefault="00B554B4" w:rsidP="00B37AD8">
      <w:pPr>
        <w:adjustRightInd w:val="0"/>
        <w:snapToGrid w:val="0"/>
        <w:jc w:val="left"/>
        <w:rPr>
          <w:rFonts w:ascii="ＭＳ ゴシック" w:eastAsia="ＭＳ ゴシック" w:hAnsi="ＭＳ ゴシック"/>
          <w:b/>
          <w:spacing w:val="20"/>
          <w:sz w:val="28"/>
          <w:szCs w:val="28"/>
          <w:bdr w:val="single" w:sz="4" w:space="0" w:color="auto"/>
        </w:rPr>
      </w:pPr>
    </w:p>
    <w:p w:rsidR="00B37AD8" w:rsidRPr="005B77B6" w:rsidRDefault="00435C4F" w:rsidP="00B37AD8">
      <w:pPr>
        <w:adjustRightInd w:val="0"/>
        <w:snapToGrid w:val="0"/>
        <w:jc w:val="left"/>
        <w:rPr>
          <w:rFonts w:ascii="ＭＳ ゴシック" w:eastAsia="ＭＳ ゴシック" w:hAnsi="ＭＳ ゴシック"/>
          <w:b/>
          <w:spacing w:val="20"/>
          <w:sz w:val="28"/>
          <w:szCs w:val="28"/>
          <w:bdr w:val="single" w:sz="4" w:space="0" w:color="auto"/>
        </w:rPr>
      </w:pPr>
      <w:r w:rsidRPr="00435C4F">
        <w:rPr>
          <w:rFonts w:ascii="HGP創英角ｺﾞｼｯｸUB" w:eastAsia="HGP創英角ｺﾞｼｯｸUB" w:hAnsi="ＭＳ 明朝"/>
          <w:noProof/>
          <w:spacing w:val="20"/>
          <w:sz w:val="28"/>
          <w:szCs w:val="28"/>
        </w:rPr>
        <w:pict>
          <v:shape id="_x0000_s1828" type="#_x0000_t202" style="position:absolute;margin-left:0;margin-top:0;width:35.45pt;height:31.2pt;z-index:-25097420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fillcolor="black">
            <v:textbox style="mso-next-textbox:#_x0000_s1828"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い</w:t>
                  </w:r>
                </w:p>
              </w:txbxContent>
            </v:textbox>
          </v:shape>
        </w:pic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pStyle w:val="Web"/>
        <w:adjustRightInd w:val="0"/>
        <w:snapToGrid w:val="0"/>
        <w:spacing w:before="0" w:beforeAutospacing="0" w:after="0" w:afterAutospacing="0"/>
        <w:rPr>
          <w:b/>
          <w:spacing w:val="20"/>
          <w:sz w:val="28"/>
          <w:szCs w:val="28"/>
        </w:rPr>
      </w:pPr>
      <w:r w:rsidRPr="005B77B6">
        <w:rPr>
          <w:rFonts w:hint="eastAsia"/>
          <w:b/>
          <w:spacing w:val="20"/>
          <w:sz w:val="28"/>
          <w:szCs w:val="28"/>
        </w:rPr>
        <w:t>インクルーシブ教育システム</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 xml:space="preserve">　障害の有無に関わらず、誰もが地域の学校で学べる教育の仕組みのこと。インクルーシブ教育システムにおいては、同じ場で共に学ぶことを追求するとともに、個別の教育的ニーズのある幼児児童生徒に対して、自立と社会参加を見据えて、その時点で教育的ニーズに最も的確に応える指導を提供できる、多様で柔軟な仕組みを整備することが重要である。小・中学校における通常の学級、通級による指導、特別支援学級、特別支援学校といった連続性のある「多様な学びの場」を用意しておくことが必要である。</w:t>
      </w:r>
    </w:p>
    <w:p w:rsidR="00B37AD8" w:rsidRDefault="00B37AD8" w:rsidP="00B37AD8">
      <w:pPr>
        <w:adjustRightInd w:val="0"/>
        <w:snapToGrid w:val="0"/>
        <w:jc w:val="left"/>
        <w:rPr>
          <w:rFonts w:ascii="ＭＳ ゴシック" w:eastAsia="ＭＳ ゴシック" w:hAnsi="ＭＳ ゴシック"/>
          <w:b/>
          <w:spacing w:val="20"/>
          <w:sz w:val="28"/>
          <w:szCs w:val="28"/>
          <w:bdr w:val="single" w:sz="4" w:space="0" w:color="auto"/>
        </w:rPr>
      </w:pPr>
    </w:p>
    <w:p w:rsidR="00B554B4" w:rsidRDefault="00B554B4" w:rsidP="00B37AD8">
      <w:pPr>
        <w:adjustRightInd w:val="0"/>
        <w:snapToGrid w:val="0"/>
        <w:jc w:val="left"/>
        <w:rPr>
          <w:rFonts w:ascii="ＭＳ ゴシック" w:eastAsia="ＭＳ ゴシック" w:hAnsi="ＭＳ ゴシック"/>
          <w:b/>
          <w:spacing w:val="20"/>
          <w:sz w:val="28"/>
          <w:szCs w:val="28"/>
          <w:bdr w:val="single" w:sz="4" w:space="0" w:color="auto"/>
        </w:rPr>
      </w:pPr>
    </w:p>
    <w:p w:rsidR="00B554B4" w:rsidRPr="005B77B6" w:rsidRDefault="00435C4F" w:rsidP="00B554B4">
      <w:pPr>
        <w:adjustRightInd w:val="0"/>
        <w:snapToGrid w:val="0"/>
        <w:jc w:val="left"/>
        <w:rPr>
          <w:rFonts w:ascii="ＭＳ ゴシック" w:eastAsia="ＭＳ ゴシック" w:hAnsi="ＭＳ ゴシック"/>
          <w:b/>
          <w:spacing w:val="20"/>
          <w:sz w:val="28"/>
          <w:szCs w:val="28"/>
          <w:bdr w:val="single" w:sz="4" w:space="0" w:color="auto"/>
        </w:rPr>
      </w:pPr>
      <w:r w:rsidRPr="00435C4F">
        <w:rPr>
          <w:rFonts w:ascii="HGP創英角ｺﾞｼｯｸUB" w:eastAsia="HGP創英角ｺﾞｼｯｸUB" w:hAnsi="ＭＳ 明朝"/>
          <w:noProof/>
          <w:spacing w:val="20"/>
          <w:sz w:val="28"/>
          <w:szCs w:val="28"/>
        </w:rPr>
        <w:pict>
          <v:shape id="_x0000_s1866" type="#_x0000_t202" style="position:absolute;margin-left:0;margin-top:0;width:35.45pt;height:31.2pt;z-index:-25093120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fillcolor="black">
            <v:textbox style="mso-next-textbox:#_x0000_s1866" inset="1.06mm,.7pt,1.06mm,.7pt">
              <w:txbxContent>
                <w:p w:rsidR="00F559EB" w:rsidRPr="00383E68" w:rsidRDefault="00F559EB" w:rsidP="00B554B4">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うお</w:t>
                  </w:r>
                </w:p>
              </w:txbxContent>
            </v:textbox>
          </v:shape>
        </w:pict>
      </w:r>
    </w:p>
    <w:p w:rsidR="00B554B4" w:rsidRPr="00383E68" w:rsidRDefault="00B554B4" w:rsidP="00B554B4">
      <w:pPr>
        <w:adjustRightInd w:val="0"/>
        <w:snapToGrid w:val="0"/>
        <w:jc w:val="left"/>
        <w:rPr>
          <w:rFonts w:ascii="ＭＳ ゴシック" w:eastAsia="ＭＳ ゴシック" w:hAnsi="ＭＳ ゴシック"/>
          <w:b/>
          <w:spacing w:val="20"/>
          <w:sz w:val="28"/>
          <w:szCs w:val="28"/>
        </w:rPr>
      </w:pPr>
    </w:p>
    <w:p w:rsidR="00B554B4" w:rsidRPr="005B77B6" w:rsidRDefault="00B554B4" w:rsidP="00B554B4">
      <w:pPr>
        <w:adjustRightInd w:val="0"/>
        <w:snapToGrid w:val="0"/>
        <w:jc w:val="left"/>
        <w:rPr>
          <w:rFonts w:ascii="ＭＳ ゴシック" w:eastAsia="ＭＳ ゴシック" w:hAnsi="ＭＳ ゴシック"/>
          <w:spacing w:val="20"/>
          <w:sz w:val="28"/>
          <w:szCs w:val="28"/>
        </w:rPr>
      </w:pPr>
      <w:r>
        <w:rPr>
          <w:rFonts w:ascii="ＭＳ ゴシック" w:eastAsia="ＭＳ ゴシック" w:hAnsi="ＭＳ ゴシック" w:hint="eastAsia"/>
          <w:b/>
          <w:spacing w:val="20"/>
          <w:sz w:val="28"/>
          <w:szCs w:val="28"/>
        </w:rPr>
        <w:t>宇部市スポーツコミッション</w:t>
      </w:r>
    </w:p>
    <w:p w:rsidR="00B554B4" w:rsidRPr="005B77B6" w:rsidRDefault="00B554B4" w:rsidP="00B554B4">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市民の多様なニーズに対応した、スポーツ機会の拡大及び健康づくり・体力づくりを推進するとともに、スポーツによる交流人口の増加と地域活性化を推進し、「スポーツを楽しむ元気なひとの元気なまち・宇部市」の実現、「健康長寿のまちづくり」を推進することを目的として設立。</w:t>
      </w:r>
    </w:p>
    <w:p w:rsidR="00B554B4" w:rsidRDefault="00B554B4" w:rsidP="00B37AD8">
      <w:pPr>
        <w:adjustRightInd w:val="0"/>
        <w:snapToGrid w:val="0"/>
        <w:jc w:val="left"/>
        <w:rPr>
          <w:rFonts w:ascii="ＭＳ ゴシック" w:eastAsia="ＭＳ ゴシック" w:hAnsi="ＭＳ ゴシック"/>
          <w:b/>
          <w:spacing w:val="20"/>
          <w:sz w:val="28"/>
          <w:szCs w:val="28"/>
          <w:bdr w:val="single" w:sz="4" w:space="0" w:color="auto"/>
        </w:rPr>
      </w:pPr>
    </w:p>
    <w:p w:rsidR="00B554B4" w:rsidRPr="00B554B4" w:rsidRDefault="00B554B4" w:rsidP="00B37AD8">
      <w:pPr>
        <w:adjustRightInd w:val="0"/>
        <w:snapToGrid w:val="0"/>
        <w:jc w:val="left"/>
        <w:rPr>
          <w:rFonts w:ascii="ＭＳ ゴシック" w:eastAsia="ＭＳ ゴシック" w:hAnsi="ＭＳ ゴシック"/>
          <w:b/>
          <w:spacing w:val="20"/>
          <w:sz w:val="28"/>
          <w:szCs w:val="28"/>
          <w:bdr w:val="single" w:sz="4" w:space="0" w:color="auto"/>
        </w:rPr>
      </w:pPr>
    </w:p>
    <w:p w:rsidR="00B554B4" w:rsidRPr="005B77B6" w:rsidRDefault="00B554B4" w:rsidP="00B37AD8">
      <w:pPr>
        <w:adjustRightInd w:val="0"/>
        <w:snapToGrid w:val="0"/>
        <w:jc w:val="left"/>
        <w:rPr>
          <w:rFonts w:ascii="ＭＳ ゴシック" w:eastAsia="ＭＳ ゴシック" w:hAnsi="ＭＳ ゴシック"/>
          <w:b/>
          <w:spacing w:val="20"/>
          <w:sz w:val="28"/>
          <w:szCs w:val="28"/>
          <w:bdr w:val="single" w:sz="4" w:space="0" w:color="auto"/>
        </w:rPr>
      </w:pPr>
    </w:p>
    <w:p w:rsidR="00B37AD8" w:rsidRPr="005B77B6" w:rsidRDefault="00435C4F" w:rsidP="00B37AD8">
      <w:pPr>
        <w:adjustRightInd w:val="0"/>
        <w:snapToGrid w:val="0"/>
        <w:jc w:val="left"/>
        <w:rPr>
          <w:rFonts w:ascii="ＭＳ ゴシック" w:eastAsia="ＭＳ ゴシック" w:hAnsi="ＭＳ ゴシック"/>
          <w:b/>
          <w:spacing w:val="20"/>
          <w:sz w:val="28"/>
          <w:szCs w:val="28"/>
          <w:bdr w:val="single" w:sz="4" w:space="0" w:color="auto"/>
        </w:rPr>
      </w:pPr>
      <w:r w:rsidRPr="00435C4F">
        <w:rPr>
          <w:rFonts w:ascii="HGP創英角ｺﾞｼｯｸUB" w:eastAsia="HGP創英角ｺﾞｼｯｸUB" w:hAnsi="ＭＳ 明朝"/>
          <w:noProof/>
          <w:spacing w:val="20"/>
          <w:sz w:val="28"/>
          <w:szCs w:val="28"/>
        </w:rPr>
        <w:lastRenderedPageBreak/>
        <w:pict>
          <v:shape id="_x0000_s1829" type="#_x0000_t202" style="position:absolute;margin-left:0;margin-top:0;width:35.45pt;height:31.2pt;z-index:-25097318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fillcolor="black">
            <v:textbox style="mso-next-textbox:#_x0000_s1829"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お</w:t>
                  </w:r>
                </w:p>
              </w:txbxContent>
            </v:textbox>
          </v:shape>
        </w:pict>
      </w:r>
    </w:p>
    <w:p w:rsidR="00B37AD8" w:rsidRPr="00383E68" w:rsidRDefault="00B37AD8" w:rsidP="00B37AD8">
      <w:pPr>
        <w:adjustRightInd w:val="0"/>
        <w:snapToGrid w:val="0"/>
        <w:jc w:val="left"/>
        <w:rPr>
          <w:rFonts w:ascii="ＭＳ ゴシック" w:eastAsia="ＭＳ ゴシック" w:hAnsi="ＭＳ ゴシック"/>
          <w:b/>
          <w:spacing w:val="20"/>
          <w:sz w:val="28"/>
          <w:szCs w:val="28"/>
        </w:rPr>
      </w:pPr>
    </w:p>
    <w:p w:rsidR="00B37AD8" w:rsidRPr="00383E68" w:rsidRDefault="00B37AD8" w:rsidP="00B37AD8">
      <w:pPr>
        <w:adjustRightInd w:val="0"/>
        <w:snapToGrid w:val="0"/>
        <w:jc w:val="left"/>
        <w:rPr>
          <w:rFonts w:ascii="ＭＳ ゴシック" w:eastAsia="ＭＳ ゴシック" w:hAnsi="ＭＳ ゴシック"/>
          <w:b/>
          <w:spacing w:val="20"/>
          <w:sz w:val="28"/>
          <w:szCs w:val="28"/>
        </w:rPr>
      </w:pPr>
      <w:r w:rsidRPr="00383E68">
        <w:rPr>
          <w:rFonts w:ascii="ＭＳ ゴシック" w:eastAsia="ＭＳ ゴシック" w:hAnsi="ＭＳ ゴシック" w:hint="eastAsia"/>
          <w:b/>
          <w:spacing w:val="20"/>
          <w:sz w:val="28"/>
          <w:szCs w:val="28"/>
        </w:rPr>
        <w:t>音声コード</w:t>
      </w:r>
    </w:p>
    <w:p w:rsidR="00B37AD8" w:rsidRPr="005B77B6" w:rsidRDefault="00B37AD8" w:rsidP="00B37AD8">
      <w:pPr>
        <w:pStyle w:val="Web"/>
        <w:adjustRightInd w:val="0"/>
        <w:snapToGrid w:val="0"/>
        <w:spacing w:before="0" w:beforeAutospacing="0" w:after="0" w:afterAutospacing="0"/>
        <w:ind w:firstLineChars="100" w:firstLine="303"/>
        <w:rPr>
          <w:rFonts w:ascii="HG丸ｺﾞｼｯｸM-PRO" w:eastAsia="HG丸ｺﾞｼｯｸM-PRO" w:hAnsi="HG丸ｺﾞｼｯｸM-PRO"/>
          <w:spacing w:val="20"/>
          <w:sz w:val="28"/>
          <w:szCs w:val="28"/>
        </w:rPr>
      </w:pPr>
      <w:r w:rsidRPr="00383E68">
        <w:rPr>
          <w:rFonts w:ascii="HG丸ｺﾞｼｯｸM-PRO" w:eastAsia="HG丸ｺﾞｼｯｸM-PRO" w:hAnsi="HG丸ｺﾞｼｯｸM-PRO" w:hint="eastAsia"/>
          <w:spacing w:val="20"/>
          <w:sz w:val="28"/>
          <w:szCs w:val="28"/>
        </w:rPr>
        <w:t>紙に印刷された印刷情報をデジタル情報に変えたシンボル（二次元のデータコード）のことで、このデータコードをもとに音声を出力させることができる。通常は、18ｍｍ角のコードの中に日本語（漢字かな混じり）で約800文字のテキストデータを記録することができる。</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383E68" w:rsidRDefault="00B37AD8" w:rsidP="00B37AD8">
      <w:pPr>
        <w:adjustRightInd w:val="0"/>
        <w:snapToGrid w:val="0"/>
        <w:jc w:val="left"/>
        <w:rPr>
          <w:rFonts w:ascii="ＭＳ ゴシック" w:eastAsia="ＭＳ ゴシック" w:hAnsi="ＭＳ ゴシック"/>
          <w:b/>
          <w:spacing w:val="20"/>
          <w:sz w:val="28"/>
          <w:szCs w:val="28"/>
        </w:rPr>
      </w:pPr>
      <w:r>
        <w:rPr>
          <w:rFonts w:ascii="ＭＳ ゴシック" w:eastAsia="ＭＳ ゴシック" w:hAnsi="ＭＳ ゴシック" w:hint="eastAsia"/>
          <w:b/>
          <w:spacing w:val="20"/>
          <w:sz w:val="28"/>
          <w:szCs w:val="28"/>
        </w:rPr>
        <w:t>お気軽☆成年後見</w:t>
      </w:r>
    </w:p>
    <w:p w:rsidR="00B37AD8" w:rsidRDefault="00B37AD8" w:rsidP="00B37AD8">
      <w:pPr>
        <w:pStyle w:val="Web"/>
        <w:adjustRightInd w:val="0"/>
        <w:snapToGrid w:val="0"/>
        <w:spacing w:before="0" w:beforeAutospacing="0" w:after="0" w:afterAutospacing="0"/>
        <w:ind w:firstLineChars="100" w:firstLine="303"/>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spacing w:val="20"/>
          <w:sz w:val="28"/>
          <w:szCs w:val="28"/>
        </w:rPr>
        <w:t>ある特定の個人ではなく、宇部市社会福祉協議会が法人として後見人となり、組織として成年後見制度を運営する法人後見。法人後見は必要とする人を支えることで安全と安心が用意できる仕組。</w:t>
      </w:r>
    </w:p>
    <w:p w:rsidR="00B37AD8"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08589F"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テキスト ボックス 26" o:spid="_x0000_s1827" type="#_x0000_t202" style="position:absolute;margin-left:0;margin-top:10.7pt;width:35.45pt;height:31.2pt;z-index:-250975232;visibility:visible;mso-wrap-distance-left:9pt;mso-wrap-distance-top:0;mso-wrap-distance-right:9pt;mso-wrap-distance-bottom:0;mso-position-horizontal-relative:text;mso-position-vertical-relative:text;mso-width-relative:page;mso-height-relative:page;v-text-anchor:top"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sidRPr="00383E68">
                    <w:rPr>
                      <w:rFonts w:ascii="HGP創英角ｺﾞｼｯｸUB" w:eastAsia="HGP創英角ｺﾞｼｯｸUB" w:hAnsi="ＭＳ Ｐゴシック" w:hint="eastAsia"/>
                      <w:color w:val="FFFFFF"/>
                      <w:sz w:val="40"/>
                      <w:szCs w:val="40"/>
                    </w:rPr>
                    <w:t>か</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介護支援専門員</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spacing w:val="20"/>
          <w:sz w:val="28"/>
          <w:szCs w:val="28"/>
        </w:rPr>
        <w:t>介護保険制度でケアマネジメントを実施する人</w:t>
      </w:r>
      <w:r w:rsidRPr="005B77B6">
        <w:rPr>
          <w:rFonts w:ascii="HG丸ｺﾞｼｯｸM-PRO" w:eastAsia="HG丸ｺﾞｼｯｸM-PRO" w:hAnsi="HG丸ｺﾞｼｯｸM-PRO" w:hint="eastAsia"/>
          <w:spacing w:val="20"/>
          <w:sz w:val="28"/>
          <w:szCs w:val="28"/>
        </w:rPr>
        <w:t>のこと。要支援・要介護認定者およびその家族からの相談を受け、介護サービス計画（ケアプラン）を作成し、市や他の介護サービス事業者との連絡、調整等を行う。</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r w:rsidRPr="005B77B6">
        <w:rPr>
          <w:rFonts w:ascii="ＭＳ ゴシック" w:eastAsia="ＭＳ ゴシック" w:hAnsi="ＭＳ ゴシック" w:hint="eastAsia"/>
          <w:b/>
          <w:spacing w:val="20"/>
          <w:sz w:val="28"/>
          <w:szCs w:val="28"/>
        </w:rPr>
        <w:t>学習障害</w:t>
      </w:r>
      <w:r w:rsidRPr="005B77B6">
        <w:rPr>
          <w:rFonts w:ascii="ＭＳ ゴシック" w:eastAsia="ＭＳ ゴシック" w:hAnsi="ＭＳ ゴシック" w:hint="eastAsia"/>
          <w:spacing w:val="20"/>
          <w:sz w:val="28"/>
          <w:szCs w:val="28"/>
        </w:rPr>
        <w:t>（LD＝Learning Disabilities</w:t>
      </w:r>
      <w:r w:rsidRPr="005B77B6">
        <w:rPr>
          <w:rFonts w:ascii="ＭＳ ゴシック" w:eastAsia="ＭＳ ゴシック" w:hAnsi="ＭＳ ゴシック"/>
          <w:spacing w:val="20"/>
          <w:sz w:val="28"/>
          <w:szCs w:val="28"/>
        </w:rPr>
        <w:t>）</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基本的には、知的発達に遅れはないが、聞く、話す、読む、書く、計算する又は推論する能力のうち特定のものの習得に著しい困難を示す状態のこと。</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0" type="#_x0000_t202" style="position:absolute;margin-left:0;margin-top:10.7pt;width:35.45pt;height:31.2pt;z-index:-250972160;visibility:visible;mso-wrap-distance-left:9pt;mso-wrap-distance-top:0;mso-wrap-distance-right:9pt;mso-wrap-distance-bottom:0;mso-position-horizontal-relative:text;mso-position-vertical-relative:text;mso-width-relative:page;mso-height-relative:page;v-text-anchor:top"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き</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66607C">
      <w:pPr>
        <w:adjustRightInd w:val="0"/>
        <w:snapToGrid w:val="0"/>
        <w:spacing w:line="400" w:lineRule="exact"/>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基幹相談</w:t>
      </w:r>
      <w:r w:rsidR="00330E5B">
        <w:rPr>
          <w:rFonts w:ascii="ＭＳ ゴシック" w:eastAsia="ＭＳ ゴシック" w:hAnsi="ＭＳ ゴシック" w:hint="eastAsia"/>
          <w:b/>
          <w:spacing w:val="20"/>
          <w:sz w:val="28"/>
          <w:szCs w:val="28"/>
        </w:rPr>
        <w:t>支援</w:t>
      </w:r>
      <w:r w:rsidRPr="005B77B6">
        <w:rPr>
          <w:rFonts w:ascii="ＭＳ ゴシック" w:eastAsia="ＭＳ ゴシック" w:hAnsi="ＭＳ ゴシック" w:hint="eastAsia"/>
          <w:b/>
          <w:spacing w:val="20"/>
          <w:sz w:val="28"/>
          <w:szCs w:val="28"/>
        </w:rPr>
        <w:t>センター</w:t>
      </w:r>
    </w:p>
    <w:p w:rsidR="00B37AD8" w:rsidRPr="005B77B6" w:rsidRDefault="00B37AD8" w:rsidP="0066607C">
      <w:pPr>
        <w:spacing w:line="400" w:lineRule="exact"/>
        <w:ind w:firstLineChars="100" w:firstLine="303"/>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地域における相談支援の中核的な役割を担う機関として、専門職員(保健師等)が常駐し、相談支援事業者との連携を強化するとともに、地域全体の相談機能の充実を図る窓口</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Default="00B37AD8" w:rsidP="00B37AD8">
      <w:pPr>
        <w:adjustRightInd w:val="0"/>
        <w:snapToGrid w:val="0"/>
        <w:jc w:val="left"/>
        <w:rPr>
          <w:rFonts w:ascii="HG丸ｺﾞｼｯｸM-PRO" w:eastAsia="HG丸ｺﾞｼｯｸM-PRO" w:hAnsi="HG丸ｺﾞｼｯｸM-PRO"/>
          <w:spacing w:val="20"/>
          <w:sz w:val="28"/>
          <w:szCs w:val="28"/>
        </w:rPr>
      </w:pPr>
    </w:p>
    <w:p w:rsidR="0066607C" w:rsidRPr="005B77B6" w:rsidRDefault="0066607C"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共生社会</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誰もが相互に人格と個性を尊重し支え合い、人々の多様な在り方を相互に認め合える全員参加型の社会</w:t>
      </w:r>
      <w:r>
        <w:rPr>
          <w:rFonts w:ascii="HG丸ｺﾞｼｯｸM-PRO" w:eastAsia="HG丸ｺﾞｼｯｸM-PRO" w:hAnsi="HG丸ｺﾞｼｯｸM-PRO" w:hint="eastAsia"/>
          <w:spacing w:val="20"/>
          <w:sz w:val="28"/>
          <w:szCs w:val="28"/>
        </w:rPr>
        <w:t>のこと。</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共同受注</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商品や役務などの発注に対し、受付窓口を一本化し、受注するよう調整するとともに、複数の障害福祉サービス事業所が協力して受注するシステムのこと。（これまで対応できなかった発注の取り込みが可能となり、受注量の拡大や障害者の所得向上が期待される。）</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強度行動障害</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自分の体を叩いたり食べられないものを口に入れる、危険につながる飛び出しなど本人の健康を損ねる行動、他人を叩いたり物を壊す、大泣きが何時間も続くなど周囲の人のくらしに影響を及ぼす行動が、著しく高い頻度で起こるため、特別に配慮された支援が必要になっている状態のこと。</w:t>
      </w:r>
    </w:p>
    <w:p w:rsidR="00B37AD8"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1" type="#_x0000_t202" style="position:absolute;margin-left:0;margin-top:10.7pt;width:35.45pt;height:31.2pt;z-index:-250971136;visibility:visible;mso-wrap-distance-left:9pt;mso-wrap-distance-top:0;mso-wrap-distance-right:9pt;mso-wrap-distance-bottom:0;mso-position-horizontal-relative:text;mso-position-vertical-relative:text;mso-width-relative:page;mso-height-relative:page;v-text-anchor:top"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く</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グループホーム</w:t>
      </w:r>
      <w:r w:rsidRPr="005B77B6">
        <w:rPr>
          <w:rFonts w:ascii="ＭＳ ゴシック" w:eastAsia="ＭＳ ゴシック" w:hAnsi="ＭＳ ゴシック" w:cs="ＭＳ Ｐ明朝" w:hint="eastAsia"/>
          <w:b/>
          <w:spacing w:val="20"/>
          <w:kern w:val="0"/>
          <w:sz w:val="28"/>
          <w:szCs w:val="28"/>
        </w:rPr>
        <w:t>（共同生活援助）</w:t>
      </w:r>
    </w:p>
    <w:p w:rsidR="00B37AD8" w:rsidRPr="005B77B6" w:rsidRDefault="00B37AD8" w:rsidP="00B37AD8">
      <w:pPr>
        <w:autoSpaceDE w:val="0"/>
        <w:autoSpaceDN w:val="0"/>
        <w:adjustRightInd w:val="0"/>
        <w:snapToGrid w:val="0"/>
        <w:ind w:firstLineChars="100" w:firstLine="303"/>
        <w:jc w:val="left"/>
        <w:rPr>
          <w:rFonts w:ascii="HG丸ｺﾞｼｯｸM-PRO" w:eastAsia="HG丸ｺﾞｼｯｸM-PRO" w:hAnsi="HG丸ｺﾞｼｯｸM-PRO" w:cs="ＭＳ Ｐ明朝"/>
          <w:spacing w:val="20"/>
          <w:kern w:val="0"/>
          <w:sz w:val="28"/>
          <w:szCs w:val="28"/>
        </w:rPr>
      </w:pPr>
      <w:r w:rsidRPr="005B77B6">
        <w:rPr>
          <w:rStyle w:val="spacelft11"/>
          <w:rFonts w:ascii="HG丸ｺﾞｼｯｸM-PRO" w:eastAsia="HG丸ｺﾞｼｯｸM-PRO" w:hAnsi="HG丸ｺﾞｼｯｸM-PRO" w:hint="eastAsia"/>
          <w:spacing w:val="20"/>
          <w:sz w:val="28"/>
          <w:szCs w:val="28"/>
        </w:rPr>
        <w:t>障害者に対し、共同生活を行う住居において、夜間や休日に相談や日常生活上の援助を</w:t>
      </w:r>
      <w:r w:rsidRPr="005B77B6">
        <w:rPr>
          <w:rFonts w:ascii="HG丸ｺﾞｼｯｸM-PRO" w:eastAsia="HG丸ｺﾞｼｯｸM-PRO" w:hAnsi="HG丸ｺﾞｼｯｸM-PRO" w:cs="ＭＳ Ｐ明朝" w:hint="eastAsia"/>
          <w:spacing w:val="20"/>
          <w:kern w:val="0"/>
          <w:sz w:val="28"/>
          <w:szCs w:val="28"/>
        </w:rPr>
        <w:t>提供するサービスのこと。</w:t>
      </w:r>
    </w:p>
    <w:p w:rsidR="00B37AD8" w:rsidRDefault="00B37AD8" w:rsidP="00B37AD8">
      <w:pPr>
        <w:adjustRightInd w:val="0"/>
        <w:snapToGrid w:val="0"/>
        <w:jc w:val="left"/>
        <w:rPr>
          <w:rFonts w:hAnsi="ＭＳ 明朝"/>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2" type="#_x0000_t202" style="position:absolute;margin-left:0;margin-top:10.7pt;width:35.55pt;height:31.15pt;z-index:-2509701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け</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hAnsi="ＭＳ 明朝"/>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ケアマネジメント</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障害者や家族からの相談に応じ、障害者一人ひとりの心身の状況、サービス利用の意向、家族の状況などを踏まえ、必要とされる様々な種類のサービスを組み合わせた計画を作成し、計画に基づくサービスの実施状況の把握や評価を行い、必要があれば計画を見直す仕組みのこと。</w:t>
      </w:r>
    </w:p>
    <w:p w:rsidR="00B37AD8" w:rsidRDefault="00B37AD8"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66607C" w:rsidRPr="005B77B6" w:rsidRDefault="0066607C"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計画相談支援員</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障害者等が自立した日常生活又は社会生活を営むことができるよう、心身の状況等に応じて、適切なサービスが総合的かつ効率的に提供されるよう、サービス等利用計画等の作成や障害福祉サービス事業者等との連絡調整を行う事業者</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圏域相談支援事業所</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障害者、障害児の保護者、障害児（者）の介護者などからの相談を相談支援専門員が受け、関係機関への情報提供や必要なアドバイスをなど行うことにより、自立した生活を営むことができるよう支援する事業所</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Pr="005B77B6" w:rsidRDefault="0066607C" w:rsidP="0066607C">
      <w:pPr>
        <w:adjustRightInd w:val="0"/>
        <w:snapToGrid w:val="0"/>
        <w:jc w:val="left"/>
        <w:rPr>
          <w:rFonts w:ascii="ＭＳ ゴシック" w:eastAsia="ＭＳ ゴシック" w:hAnsi="ＭＳ ゴシック"/>
          <w:b/>
          <w:bCs/>
          <w:spacing w:val="20"/>
          <w:sz w:val="28"/>
          <w:szCs w:val="28"/>
        </w:rPr>
      </w:pPr>
      <w:r>
        <w:rPr>
          <w:rFonts w:ascii="ＭＳ ゴシック" w:eastAsia="ＭＳ ゴシック" w:hAnsi="ＭＳ ゴシック" w:hint="eastAsia"/>
          <w:b/>
          <w:bCs/>
          <w:spacing w:val="20"/>
          <w:sz w:val="28"/>
          <w:szCs w:val="28"/>
        </w:rPr>
        <w:t>権利擁護（地域福祉権利擁護</w:t>
      </w:r>
      <w:r w:rsidRPr="005B77B6">
        <w:rPr>
          <w:rFonts w:ascii="ＭＳ ゴシック" w:eastAsia="ＭＳ ゴシック" w:hAnsi="ＭＳ ゴシック" w:hint="eastAsia"/>
          <w:b/>
          <w:bCs/>
          <w:spacing w:val="20"/>
          <w:sz w:val="28"/>
          <w:szCs w:val="28"/>
        </w:rPr>
        <w:t>）</w:t>
      </w:r>
    </w:p>
    <w:p w:rsidR="0066607C" w:rsidRPr="00780326" w:rsidRDefault="0066607C" w:rsidP="0066607C">
      <w:pPr>
        <w:autoSpaceDE w:val="0"/>
        <w:autoSpaceDN w:val="0"/>
        <w:adjustRightInd w:val="0"/>
        <w:snapToGrid w:val="0"/>
        <w:ind w:firstLineChars="100" w:firstLine="303"/>
        <w:jc w:val="left"/>
        <w:rPr>
          <w:rFonts w:ascii="HG丸ｺﾞｼｯｸM-PRO" w:eastAsia="HG丸ｺﾞｼｯｸM-PRO" w:hAnsi="HG丸ｺﾞｼｯｸM-PRO" w:cs="MS-Gothic"/>
          <w:spacing w:val="20"/>
          <w:kern w:val="0"/>
          <w:sz w:val="28"/>
          <w:szCs w:val="28"/>
        </w:rPr>
      </w:pPr>
      <w:r w:rsidRPr="005B77B6">
        <w:rPr>
          <w:rFonts w:ascii="HG丸ｺﾞｼｯｸM-PRO" w:eastAsia="HG丸ｺﾞｼｯｸM-PRO" w:hAnsi="HG丸ｺﾞｼｯｸM-PRO" w:hint="eastAsia"/>
          <w:spacing w:val="20"/>
          <w:sz w:val="28"/>
          <w:szCs w:val="28"/>
        </w:rPr>
        <w:t>意思表示が困難な寝たきりの高齢者や判断能力が不十分な認知症高齢者、</w:t>
      </w:r>
      <w:r w:rsidRPr="005B77B6">
        <w:rPr>
          <w:rFonts w:ascii="HG丸ｺﾞｼｯｸM-PRO" w:eastAsia="HG丸ｺﾞｼｯｸM-PRO" w:hAnsi="HG丸ｺﾞｼｯｸM-PRO" w:cs="MS-Gothic" w:hint="eastAsia"/>
          <w:spacing w:val="20"/>
          <w:kern w:val="0"/>
          <w:sz w:val="28"/>
          <w:szCs w:val="28"/>
        </w:rPr>
        <w:t>知的障害者、精神障害者等が、地域において自立した生活が送れるよう、契約に基づいて、</w:t>
      </w:r>
      <w:r w:rsidRPr="005B77B6">
        <w:rPr>
          <w:rFonts w:ascii="HG丸ｺﾞｼｯｸM-PRO" w:eastAsia="HG丸ｺﾞｼｯｸM-PRO" w:hAnsi="HG丸ｺﾞｼｯｸM-PRO" w:hint="eastAsia"/>
          <w:spacing w:val="20"/>
          <w:sz w:val="28"/>
          <w:szCs w:val="28"/>
        </w:rPr>
        <w:t>代理人が権利や意思表示を支援・代弁し、</w:t>
      </w:r>
      <w:r w:rsidRPr="005B77B6">
        <w:rPr>
          <w:rFonts w:ascii="HG丸ｺﾞｼｯｸM-PRO" w:eastAsia="HG丸ｺﾞｼｯｸM-PRO" w:hAnsi="HG丸ｺﾞｼｯｸM-PRO" w:cs="MS-Gothic" w:hint="eastAsia"/>
          <w:spacing w:val="20"/>
          <w:kern w:val="0"/>
          <w:sz w:val="28"/>
          <w:szCs w:val="28"/>
        </w:rPr>
        <w:t>福祉サービスの利用援助などを行うこと。</w:t>
      </w:r>
    </w:p>
    <w:p w:rsidR="0066607C" w:rsidRP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3" type="#_x0000_t202" style="position:absolute;margin-left:0;margin-top:10.7pt;width:35.55pt;height:31.15pt;z-index:-2509690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こ</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bCs/>
          <w:spacing w:val="20"/>
          <w:sz w:val="28"/>
          <w:szCs w:val="28"/>
        </w:rPr>
      </w:pPr>
      <w:r w:rsidRPr="005B77B6">
        <w:rPr>
          <w:rFonts w:ascii="ＭＳ ゴシック" w:eastAsia="ＭＳ ゴシック" w:hAnsi="ＭＳ ゴシック" w:hint="eastAsia"/>
          <w:b/>
          <w:bCs/>
          <w:spacing w:val="20"/>
          <w:sz w:val="28"/>
          <w:szCs w:val="28"/>
        </w:rPr>
        <w:t>コミュニティスクール</w:t>
      </w:r>
    </w:p>
    <w:p w:rsidR="00B37AD8" w:rsidRPr="005B77B6" w:rsidRDefault="00B37AD8" w:rsidP="00B37AD8">
      <w:pPr>
        <w:adjustRightInd w:val="0"/>
        <w:snapToGrid w:val="0"/>
        <w:jc w:val="left"/>
        <w:rPr>
          <w:rFonts w:ascii="HG丸ｺﾞｼｯｸM-PRO" w:eastAsia="HG丸ｺﾞｼｯｸM-PRO" w:hAnsi="HG丸ｺﾞｼｯｸM-PRO"/>
          <w:b/>
          <w:spacing w:val="20"/>
          <w:sz w:val="28"/>
          <w:szCs w:val="28"/>
        </w:rPr>
      </w:pPr>
      <w:r w:rsidRPr="005B77B6">
        <w:rPr>
          <w:rFonts w:ascii="HG丸ｺﾞｼｯｸM-PRO" w:eastAsia="HG丸ｺﾞｼｯｸM-PRO" w:hAnsi="HG丸ｺﾞｼｯｸM-PRO" w:hint="eastAsia"/>
          <w:spacing w:val="20"/>
          <w:sz w:val="28"/>
          <w:szCs w:val="28"/>
        </w:rPr>
        <w:t xml:space="preserve">　保護者や地域の方々が学校運営に参画し、学校の教育活動を支援する制度のこと</w:t>
      </w:r>
      <w:r w:rsidRPr="005B77B6">
        <w:rPr>
          <w:rFonts w:ascii="HG丸ｺﾞｼｯｸM-PRO" w:eastAsia="HG丸ｺﾞｼｯｸM-PRO" w:hAnsi="HG丸ｺﾞｼｯｸM-PRO" w:cs="MS-Gothic" w:hint="eastAsia"/>
          <w:spacing w:val="20"/>
          <w:kern w:val="0"/>
          <w:sz w:val="28"/>
          <w:szCs w:val="28"/>
        </w:rPr>
        <w:t>。</w:t>
      </w:r>
    </w:p>
    <w:p w:rsidR="00B37AD8"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435C4F" w:rsidP="00B37AD8">
      <w:pPr>
        <w:adjustRightInd w:val="0"/>
        <w:snapToGrid w:val="0"/>
        <w:jc w:val="left"/>
        <w:rPr>
          <w:rFonts w:ascii="ＭＳ ゴシック" w:eastAsia="ＭＳ ゴシック" w:hAnsi="ＭＳ ゴシック"/>
          <w:b/>
          <w:spacing w:val="20"/>
          <w:sz w:val="28"/>
          <w:szCs w:val="28"/>
          <w:bdr w:val="single" w:sz="4" w:space="0" w:color="auto"/>
        </w:rPr>
      </w:pPr>
      <w:r>
        <w:rPr>
          <w:rFonts w:ascii="ＭＳ ゴシック" w:eastAsia="ＭＳ ゴシック" w:hAnsi="ＭＳ ゴシック"/>
          <w:b/>
          <w:noProof/>
          <w:spacing w:val="20"/>
          <w:sz w:val="28"/>
          <w:szCs w:val="28"/>
        </w:rPr>
        <w:pict>
          <v:shape id="テキスト ボックス 23" o:spid="_x0000_s1823" type="#_x0000_t202" style="position:absolute;margin-left:0;margin-top:7.9pt;width:35.45pt;height:31.2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black">
            <v:textbox inset="1.06mm,.7pt,1.06mm,.7pt">
              <w:txbxContent>
                <w:p w:rsidR="00F559EB" w:rsidRPr="00F80768" w:rsidRDefault="00F559EB" w:rsidP="00B37AD8">
                  <w:pPr>
                    <w:jc w:val="center"/>
                    <w:rPr>
                      <w:rFonts w:ascii="HGP創英角ｺﾞｼｯｸUB" w:eastAsia="HGP創英角ｺﾞｼｯｸUB" w:hAnsi="ＭＳ Ｐゴシック"/>
                      <w:color w:val="FFFFFF"/>
                      <w:sz w:val="40"/>
                      <w:szCs w:val="40"/>
                    </w:rPr>
                  </w:pPr>
                  <w:r w:rsidRPr="00F80768">
                    <w:rPr>
                      <w:rFonts w:ascii="HGP創英角ｺﾞｼｯｸUB" w:eastAsia="HGP創英角ｺﾞｼｯｸUB" w:hAnsi="ＭＳ Ｐゴシック" w:hint="eastAsia"/>
                      <w:color w:val="FFFFFF"/>
                      <w:sz w:val="40"/>
                      <w:szCs w:val="40"/>
                    </w:rPr>
                    <w:t>さ</w:t>
                  </w:r>
                </w:p>
              </w:txbxContent>
            </v:textbox>
          </v:shape>
        </w:pic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災害時避難支援制度</w:t>
      </w:r>
    </w:p>
    <w:p w:rsidR="00B37AD8" w:rsidRDefault="00B37AD8" w:rsidP="00B37AD8">
      <w:pPr>
        <w:autoSpaceDE w:val="0"/>
        <w:autoSpaceDN w:val="0"/>
        <w:adjustRightInd w:val="0"/>
        <w:snapToGrid w:val="0"/>
        <w:ind w:firstLineChars="100" w:firstLine="303"/>
        <w:jc w:val="left"/>
        <w:rPr>
          <w:rFonts w:ascii="HG丸ｺﾞｼｯｸM-PRO" w:eastAsia="HG丸ｺﾞｼｯｸM-PRO" w:hAnsi="HG丸ｺﾞｼｯｸM-PRO" w:cs="MS-Mincho"/>
          <w:spacing w:val="20"/>
          <w:kern w:val="0"/>
          <w:sz w:val="28"/>
          <w:szCs w:val="28"/>
        </w:rPr>
      </w:pPr>
      <w:r w:rsidRPr="005B77B6">
        <w:rPr>
          <w:rFonts w:ascii="HG丸ｺﾞｼｯｸM-PRO" w:eastAsia="HG丸ｺﾞｼｯｸM-PRO" w:hAnsi="HG丸ｺﾞｼｯｸM-PRO" w:cs="ＭＳ Ｐゴシック" w:hint="eastAsia"/>
          <w:spacing w:val="20"/>
          <w:kern w:val="0"/>
          <w:sz w:val="28"/>
          <w:szCs w:val="28"/>
        </w:rPr>
        <w:t>ひとり暮らしの高齢者や障害者など、</w:t>
      </w:r>
      <w:r w:rsidRPr="005B77B6">
        <w:rPr>
          <w:rFonts w:ascii="HG丸ｺﾞｼｯｸM-PRO" w:eastAsia="HG丸ｺﾞｼｯｸM-PRO" w:hAnsi="HG丸ｺﾞｼｯｸM-PRO" w:cs="MS-Mincho" w:hint="eastAsia"/>
          <w:spacing w:val="20"/>
          <w:kern w:val="0"/>
          <w:sz w:val="28"/>
          <w:szCs w:val="28"/>
        </w:rPr>
        <w:t>災害時に避難勧告等の災害情報の入手が困難な人や自力で避難できない人、避難に時間を要する人で家族等の支援が望めない人を対象として、あらかじめ登録した要援護者が迅速かつ的確に避難できるよう、地域単位の共助による避難支援の制度のこと。</w:t>
      </w:r>
    </w:p>
    <w:p w:rsidR="0066607C" w:rsidRDefault="0066607C" w:rsidP="00B37AD8">
      <w:pPr>
        <w:autoSpaceDE w:val="0"/>
        <w:autoSpaceDN w:val="0"/>
        <w:adjustRightInd w:val="0"/>
        <w:snapToGrid w:val="0"/>
        <w:ind w:firstLineChars="100" w:firstLine="303"/>
        <w:jc w:val="left"/>
        <w:rPr>
          <w:rFonts w:ascii="HG丸ｺﾞｼｯｸM-PRO" w:eastAsia="HG丸ｺﾞｼｯｸM-PRO" w:hAnsi="HG丸ｺﾞｼｯｸM-PRO" w:cs="MS-Mincho"/>
          <w:spacing w:val="20"/>
          <w:kern w:val="0"/>
          <w:sz w:val="28"/>
          <w:szCs w:val="28"/>
        </w:rPr>
      </w:pPr>
    </w:p>
    <w:p w:rsidR="0066607C" w:rsidRDefault="0066607C" w:rsidP="00B37AD8">
      <w:pPr>
        <w:autoSpaceDE w:val="0"/>
        <w:autoSpaceDN w:val="0"/>
        <w:adjustRightInd w:val="0"/>
        <w:snapToGrid w:val="0"/>
        <w:ind w:firstLineChars="100" w:firstLine="303"/>
        <w:jc w:val="left"/>
        <w:rPr>
          <w:rFonts w:ascii="HG丸ｺﾞｼｯｸM-PRO" w:eastAsia="HG丸ｺﾞｼｯｸM-PRO" w:hAnsi="HG丸ｺﾞｼｯｸM-PRO" w:cs="MS-Mincho"/>
          <w:spacing w:val="20"/>
          <w:kern w:val="0"/>
          <w:sz w:val="28"/>
          <w:szCs w:val="28"/>
        </w:rPr>
      </w:pPr>
    </w:p>
    <w:p w:rsidR="0066607C" w:rsidRPr="005B77B6" w:rsidRDefault="0066607C" w:rsidP="00B37AD8">
      <w:pPr>
        <w:autoSpaceDE w:val="0"/>
        <w:autoSpaceDN w:val="0"/>
        <w:adjustRightInd w:val="0"/>
        <w:snapToGrid w:val="0"/>
        <w:ind w:firstLineChars="100" w:firstLine="303"/>
        <w:jc w:val="left"/>
        <w:rPr>
          <w:rFonts w:ascii="HG丸ｺﾞｼｯｸM-PRO" w:eastAsia="HG丸ｺﾞｼｯｸM-PRO" w:hAnsi="HG丸ｺﾞｼｯｸM-PRO" w:cs="MS-Mincho"/>
          <w:spacing w:val="20"/>
          <w:kern w:val="0"/>
          <w:sz w:val="28"/>
          <w:szCs w:val="28"/>
        </w:rPr>
      </w:pP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lastRenderedPageBreak/>
        <w:pict>
          <v:shape id="_x0000_s1834" type="#_x0000_t202" style="position:absolute;margin-left:0;margin-top:10.7pt;width:35.55pt;height:31.15pt;z-index:-250968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し</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HG丸ｺﾞｼｯｸM-PRO" w:eastAsia="HG丸ｺﾞｼｯｸM-PRO" w:hAnsi="HG丸ｺﾞｼｯｸM-PRO" w:cs="ＭＳ明朝"/>
          <w:spacing w:val="20"/>
          <w:kern w:val="0"/>
          <w:sz w:val="28"/>
          <w:szCs w:val="28"/>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ＭＳ ゴシック" w:eastAsia="ＭＳ ゴシック" w:hAnsi="ＭＳ ゴシック" w:hint="eastAsia"/>
          <w:b/>
          <w:spacing w:val="20"/>
          <w:sz w:val="28"/>
          <w:szCs w:val="28"/>
        </w:rPr>
        <w:t>住宅セーフティネット制度</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cs="ＭＳ明朝"/>
          <w:spacing w:val="20"/>
          <w:kern w:val="0"/>
          <w:sz w:val="28"/>
          <w:szCs w:val="28"/>
        </w:rPr>
      </w:pPr>
      <w:r w:rsidRPr="005B77B6">
        <w:rPr>
          <w:rFonts w:ascii="HG丸ｺﾞｼｯｸM-PRO" w:eastAsia="HG丸ｺﾞｼｯｸM-PRO" w:hAnsi="HG丸ｺﾞｼｯｸM-PRO" w:cs="ＭＳ明朝" w:hint="eastAsia"/>
          <w:spacing w:val="20"/>
          <w:kern w:val="0"/>
          <w:sz w:val="28"/>
          <w:szCs w:val="28"/>
        </w:rPr>
        <w:t>高齢者、低額所得者、子育て世帯等の住宅確保要配慮者の入居を拒まない賃貸住宅の登録制度など、民間賃貸住宅や空き家を活用した制度のこと。</w:t>
      </w:r>
    </w:p>
    <w:p w:rsidR="00B37AD8" w:rsidRPr="005B77B6" w:rsidRDefault="00B37AD8" w:rsidP="0066607C">
      <w:pPr>
        <w:adjustRightInd w:val="0"/>
        <w:snapToGrid w:val="0"/>
        <w:spacing w:line="300" w:lineRule="exact"/>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ＭＳ ゴシック" w:eastAsia="ＭＳ ゴシック" w:hAnsi="ＭＳ ゴシック" w:hint="eastAsia"/>
          <w:b/>
          <w:spacing w:val="20"/>
          <w:sz w:val="28"/>
          <w:szCs w:val="28"/>
        </w:rPr>
        <w:t>障害者権利条約</w:t>
      </w:r>
    </w:p>
    <w:p w:rsidR="00B37AD8" w:rsidRPr="005B77B6" w:rsidRDefault="00B37AD8" w:rsidP="00B37AD8">
      <w:pPr>
        <w:adjustRightInd w:val="0"/>
        <w:snapToGrid w:val="0"/>
        <w:ind w:firstLineChars="50" w:firstLine="151"/>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障害者の人権及び基本的自由の享有を確保し</w:t>
      </w:r>
      <w:r w:rsidR="00330E5B">
        <w:rPr>
          <w:rFonts w:ascii="HG丸ｺﾞｼｯｸM-PRO" w:eastAsia="HG丸ｺﾞｼｯｸM-PRO" w:hAnsi="HG丸ｺﾞｼｯｸM-PRO" w:hint="eastAsia"/>
          <w:spacing w:val="20"/>
          <w:sz w:val="28"/>
          <w:szCs w:val="28"/>
        </w:rPr>
        <w:t>、</w:t>
      </w:r>
      <w:r w:rsidRPr="005B77B6">
        <w:rPr>
          <w:rFonts w:ascii="HG丸ｺﾞｼｯｸM-PRO" w:eastAsia="HG丸ｺﾞｼｯｸM-PRO" w:hAnsi="HG丸ｺﾞｼｯｸM-PRO" w:hint="eastAsia"/>
          <w:spacing w:val="20"/>
          <w:sz w:val="28"/>
          <w:szCs w:val="28"/>
        </w:rPr>
        <w:t>障害者の固有の尊厳の尊重を促進することを目的として</w:t>
      </w:r>
      <w:r w:rsidR="00330E5B">
        <w:rPr>
          <w:rFonts w:ascii="HG丸ｺﾞｼｯｸM-PRO" w:eastAsia="HG丸ｺﾞｼｯｸM-PRO" w:hAnsi="HG丸ｺﾞｼｯｸM-PRO" w:hint="eastAsia"/>
          <w:spacing w:val="20"/>
          <w:sz w:val="28"/>
          <w:szCs w:val="28"/>
        </w:rPr>
        <w:t>、</w:t>
      </w:r>
      <w:r w:rsidRPr="005B77B6">
        <w:rPr>
          <w:rFonts w:ascii="HG丸ｺﾞｼｯｸM-PRO" w:eastAsia="HG丸ｺﾞｼｯｸM-PRO" w:hAnsi="HG丸ｺﾞｼｯｸM-PRO" w:hint="eastAsia"/>
          <w:spacing w:val="20"/>
          <w:sz w:val="28"/>
          <w:szCs w:val="28"/>
        </w:rPr>
        <w:t>障害者の権利の実現のための措置等について定める条約</w:t>
      </w:r>
      <w:r>
        <w:rPr>
          <w:rFonts w:ascii="HG丸ｺﾞｼｯｸM-PRO" w:eastAsia="HG丸ｺﾞｼｯｸM-PRO" w:hAnsi="HG丸ｺﾞｼｯｸM-PRO" w:hint="eastAsia"/>
          <w:spacing w:val="20"/>
          <w:sz w:val="28"/>
          <w:szCs w:val="28"/>
        </w:rPr>
        <w:t>のこと。</w:t>
      </w:r>
    </w:p>
    <w:p w:rsidR="00B37AD8" w:rsidRDefault="00B37AD8" w:rsidP="0066607C">
      <w:pPr>
        <w:adjustRightInd w:val="0"/>
        <w:snapToGrid w:val="0"/>
        <w:spacing w:line="300" w:lineRule="exact"/>
        <w:jc w:val="left"/>
        <w:rPr>
          <w:rFonts w:ascii="HG丸ｺﾞｼｯｸM-PRO" w:eastAsia="HG丸ｺﾞｼｯｸM-PRO" w:hAnsi="HG丸ｺﾞｼｯｸM-PRO"/>
          <w:spacing w:val="2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障害者差別解消支援地域協議会</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spacing w:val="20"/>
          <w:sz w:val="28"/>
          <w:szCs w:val="28"/>
        </w:rPr>
        <w:t>地域において、障害者差別を解消するための取組を効果的・</w:t>
      </w:r>
      <w:r w:rsidRPr="005B77B6">
        <w:rPr>
          <w:rFonts w:ascii="HG丸ｺﾞｼｯｸM-PRO" w:eastAsia="HG丸ｺﾞｼｯｸM-PRO" w:hAnsi="HG丸ｺﾞｼｯｸM-PRO" w:hint="eastAsia"/>
          <w:spacing w:val="20"/>
          <w:sz w:val="28"/>
          <w:szCs w:val="28"/>
        </w:rPr>
        <w:t>円滑に行うことを目的とした協議会</w:t>
      </w:r>
      <w:r>
        <w:rPr>
          <w:rFonts w:ascii="HG丸ｺﾞｼｯｸM-PRO" w:eastAsia="HG丸ｺﾞｼｯｸM-PRO" w:hAnsi="HG丸ｺﾞｼｯｸM-PRO" w:hint="eastAsia"/>
          <w:spacing w:val="20"/>
          <w:sz w:val="28"/>
          <w:szCs w:val="28"/>
        </w:rPr>
        <w:t>のこと。</w:t>
      </w:r>
    </w:p>
    <w:p w:rsidR="00B37AD8" w:rsidRPr="005B77B6" w:rsidRDefault="00B37AD8" w:rsidP="0066607C">
      <w:pPr>
        <w:adjustRightInd w:val="0"/>
        <w:snapToGrid w:val="0"/>
        <w:spacing w:line="300" w:lineRule="exact"/>
        <w:jc w:val="left"/>
        <w:rPr>
          <w:rFonts w:ascii="HG丸ｺﾞｼｯｸM-PRO" w:eastAsia="HG丸ｺﾞｼｯｸM-PRO" w:hAnsi="HG丸ｺﾞｼｯｸM-PRO"/>
          <w:spacing w:val="2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障害者差別解消法</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Pr>
          <w:rFonts w:ascii="ＭＳ ゴシック" w:eastAsia="ＭＳ ゴシック" w:hAnsi="ＭＳ ゴシック" w:hint="eastAsia"/>
          <w:b/>
          <w:spacing w:val="20"/>
          <w:sz w:val="28"/>
          <w:szCs w:val="28"/>
        </w:rPr>
        <w:t>（</w:t>
      </w:r>
      <w:r w:rsidRPr="00B2078A">
        <w:rPr>
          <w:rFonts w:ascii="ＭＳ ゴシック" w:eastAsia="ＭＳ ゴシック" w:hAnsi="ＭＳ ゴシック" w:hint="eastAsia"/>
          <w:b/>
          <w:spacing w:val="20"/>
          <w:sz w:val="28"/>
          <w:szCs w:val="28"/>
        </w:rPr>
        <w:t>障害を理由とする差別の解消の推進に関する法律</w:t>
      </w:r>
      <w:r>
        <w:rPr>
          <w:rFonts w:ascii="ＭＳ ゴシック" w:eastAsia="ＭＳ ゴシック" w:hAnsi="ＭＳ ゴシック" w:hint="eastAsia"/>
          <w:b/>
          <w:spacing w:val="20"/>
          <w:sz w:val="28"/>
          <w:szCs w:val="28"/>
        </w:rPr>
        <w:t>）</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全ての国民が、障害の有無によって分け隔てられることなく、相互に人格と個性を尊重し合いながら共生する社会の実現に向け、障害を理由とする差別の解消を推進することを目的とした法律</w:t>
      </w:r>
      <w:r>
        <w:rPr>
          <w:rFonts w:ascii="HG丸ｺﾞｼｯｸM-PRO" w:eastAsia="HG丸ｺﾞｼｯｸM-PRO" w:hAnsi="HG丸ｺﾞｼｯｸM-PRO" w:hint="eastAsia"/>
          <w:spacing w:val="20"/>
          <w:sz w:val="28"/>
          <w:szCs w:val="28"/>
        </w:rPr>
        <w:t>のこと。</w:t>
      </w:r>
    </w:p>
    <w:p w:rsidR="00B37AD8" w:rsidRPr="005B77B6" w:rsidRDefault="00B37AD8" w:rsidP="0066607C">
      <w:pPr>
        <w:adjustRightInd w:val="0"/>
        <w:snapToGrid w:val="0"/>
        <w:spacing w:line="300" w:lineRule="exact"/>
        <w:jc w:val="left"/>
        <w:rPr>
          <w:rFonts w:ascii="HG丸ｺﾞｼｯｸM-PRO" w:eastAsia="HG丸ｺﾞｼｯｸM-PRO" w:hAnsi="HG丸ｺﾞｼｯｸM-PRO"/>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障害者就業・生活支援センター</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就職や職場への定着が困難な障害者を対象に、雇用・福祉・教育等の関係機関との連携の拠点として連絡調整などを積極的に行いながら、就業及び日常生活上の支援を一体的に行う施設のこと。</w:t>
      </w:r>
    </w:p>
    <w:p w:rsidR="00B37AD8" w:rsidRDefault="00B37AD8" w:rsidP="0066607C">
      <w:pPr>
        <w:adjustRightInd w:val="0"/>
        <w:snapToGrid w:val="0"/>
        <w:spacing w:line="300" w:lineRule="exact"/>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spacing w:val="20"/>
          <w:sz w:val="28"/>
          <w:szCs w:val="28"/>
        </w:rPr>
      </w:pPr>
      <w:r w:rsidRPr="005B77B6">
        <w:rPr>
          <w:rFonts w:ascii="ＭＳ ゴシック" w:eastAsia="ＭＳ ゴシック" w:hAnsi="ＭＳ ゴシック" w:hint="eastAsia"/>
          <w:b/>
          <w:spacing w:val="20"/>
          <w:sz w:val="28"/>
          <w:szCs w:val="28"/>
        </w:rPr>
        <w:t>障害者相談員</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障害者又はその家族等からの様々な相談に応じ、必要な指導及び助言など行う者のこと。</w:t>
      </w:r>
    </w:p>
    <w:p w:rsidR="00B37AD8" w:rsidRPr="005B77B6" w:rsidRDefault="00B37AD8" w:rsidP="0066607C">
      <w:pPr>
        <w:adjustRightInd w:val="0"/>
        <w:snapToGrid w:val="0"/>
        <w:spacing w:line="300" w:lineRule="exact"/>
        <w:jc w:val="left"/>
        <w:rPr>
          <w:rFonts w:ascii="ＭＳ 明朝" w:hAnsi="ＭＳ 明朝"/>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障害者相談支援事業者（指定</w:t>
      </w:r>
      <w:r w:rsidR="00330E5B">
        <w:rPr>
          <w:rFonts w:ascii="ＭＳ ゴシック" w:eastAsia="ＭＳ ゴシック" w:hAnsi="ＭＳ ゴシック" w:hint="eastAsia"/>
          <w:b/>
          <w:spacing w:val="20"/>
          <w:sz w:val="28"/>
          <w:szCs w:val="28"/>
        </w:rPr>
        <w:t>特定</w:t>
      </w:r>
      <w:r w:rsidRPr="005B77B6">
        <w:rPr>
          <w:rFonts w:ascii="ＭＳ ゴシック" w:eastAsia="ＭＳ ゴシック" w:hAnsi="ＭＳ ゴシック" w:hint="eastAsia"/>
          <w:b/>
          <w:spacing w:val="20"/>
          <w:sz w:val="28"/>
          <w:szCs w:val="28"/>
        </w:rPr>
        <w:t>相談支援事業者</w:t>
      </w:r>
      <w:r w:rsidR="00330E5B">
        <w:rPr>
          <w:rFonts w:ascii="ＭＳ ゴシック" w:eastAsia="ＭＳ ゴシック" w:hAnsi="ＭＳ ゴシック" w:hint="eastAsia"/>
          <w:b/>
          <w:spacing w:val="20"/>
          <w:sz w:val="28"/>
          <w:szCs w:val="28"/>
        </w:rPr>
        <w:t>等</w:t>
      </w:r>
      <w:r w:rsidRPr="005B77B6">
        <w:rPr>
          <w:rFonts w:ascii="ＭＳ ゴシック" w:eastAsia="ＭＳ ゴシック" w:hAnsi="ＭＳ ゴシック" w:hint="eastAsia"/>
          <w:b/>
          <w:spacing w:val="20"/>
          <w:sz w:val="28"/>
          <w:szCs w:val="28"/>
        </w:rPr>
        <w:t>）</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地域の障害者等の福祉に関する様々な問題について、障害者又は障害児の保護者などからの相談に応じ、必要な情報の提供及び助言などを行う事業者のこと。なお、障害者</w:t>
      </w:r>
      <w:r w:rsidR="00330E5B">
        <w:rPr>
          <w:rFonts w:ascii="HG丸ｺﾞｼｯｸM-PRO" w:eastAsia="HG丸ｺﾞｼｯｸM-PRO" w:hAnsi="HG丸ｺﾞｼｯｸM-PRO" w:hint="eastAsia"/>
          <w:spacing w:val="20"/>
          <w:sz w:val="28"/>
          <w:szCs w:val="28"/>
        </w:rPr>
        <w:t>総合</w:t>
      </w:r>
      <w:r w:rsidRPr="005B77B6">
        <w:rPr>
          <w:rFonts w:ascii="HG丸ｺﾞｼｯｸM-PRO" w:eastAsia="HG丸ｺﾞｼｯｸM-PRO" w:hAnsi="HG丸ｺﾞｼｯｸM-PRO" w:hint="eastAsia"/>
          <w:spacing w:val="20"/>
          <w:sz w:val="28"/>
          <w:szCs w:val="28"/>
        </w:rPr>
        <w:t>支援法</w:t>
      </w:r>
      <w:r w:rsidR="00330E5B">
        <w:rPr>
          <w:rFonts w:ascii="HG丸ｺﾞｼｯｸM-PRO" w:eastAsia="HG丸ｺﾞｼｯｸM-PRO" w:hAnsi="HG丸ｺﾞｼｯｸM-PRO" w:hint="eastAsia"/>
          <w:spacing w:val="20"/>
          <w:sz w:val="28"/>
          <w:szCs w:val="28"/>
        </w:rPr>
        <w:t>等</w:t>
      </w:r>
      <w:r w:rsidRPr="005B77B6">
        <w:rPr>
          <w:rFonts w:ascii="HG丸ｺﾞｼｯｸM-PRO" w:eastAsia="HG丸ｺﾞｼｯｸM-PRO" w:hAnsi="HG丸ｺﾞｼｯｸM-PRO" w:hint="eastAsia"/>
          <w:spacing w:val="20"/>
          <w:sz w:val="28"/>
          <w:szCs w:val="28"/>
        </w:rPr>
        <w:t>に基づき、県知事が相談支援事業を行う事業者として指定した者を指定</w:t>
      </w:r>
      <w:r w:rsidR="00330E5B">
        <w:rPr>
          <w:rFonts w:ascii="HG丸ｺﾞｼｯｸM-PRO" w:eastAsia="HG丸ｺﾞｼｯｸM-PRO" w:hAnsi="HG丸ｺﾞｼｯｸM-PRO" w:hint="eastAsia"/>
          <w:spacing w:val="20"/>
          <w:sz w:val="28"/>
          <w:szCs w:val="28"/>
        </w:rPr>
        <w:t>特定</w:t>
      </w:r>
      <w:r w:rsidRPr="005B77B6">
        <w:rPr>
          <w:rFonts w:ascii="HG丸ｺﾞｼｯｸM-PRO" w:eastAsia="HG丸ｺﾞｼｯｸM-PRO" w:hAnsi="HG丸ｺﾞｼｯｸM-PRO" w:hint="eastAsia"/>
          <w:spacing w:val="20"/>
          <w:sz w:val="28"/>
          <w:szCs w:val="28"/>
        </w:rPr>
        <w:t>相談支援事業者</w:t>
      </w:r>
      <w:r w:rsidR="00330E5B">
        <w:rPr>
          <w:rFonts w:ascii="HG丸ｺﾞｼｯｸM-PRO" w:eastAsia="HG丸ｺﾞｼｯｸM-PRO" w:hAnsi="HG丸ｺﾞｼｯｸM-PRO" w:hint="eastAsia"/>
          <w:spacing w:val="20"/>
          <w:sz w:val="28"/>
          <w:szCs w:val="28"/>
        </w:rPr>
        <w:t>（障害児は指定障害児相談支援事業者）</w:t>
      </w:r>
      <w:r w:rsidRPr="005B77B6">
        <w:rPr>
          <w:rFonts w:ascii="HG丸ｺﾞｼｯｸM-PRO" w:eastAsia="HG丸ｺﾞｼｯｸM-PRO" w:hAnsi="HG丸ｺﾞｼｯｸM-PRO" w:hint="eastAsia"/>
          <w:spacing w:val="20"/>
          <w:sz w:val="28"/>
          <w:szCs w:val="28"/>
        </w:rPr>
        <w:t>という。</w:t>
      </w: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障害者就労ワークステーション</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Pr>
          <w:rFonts w:ascii="ＭＳ ゴシック" w:eastAsia="ＭＳ ゴシック" w:hAnsi="ＭＳ ゴシック" w:hint="eastAsia"/>
          <w:b/>
          <w:spacing w:val="20"/>
          <w:sz w:val="28"/>
          <w:szCs w:val="28"/>
        </w:rPr>
        <w:t>（宇部市</w:t>
      </w:r>
      <w:r w:rsidRPr="005B77B6">
        <w:rPr>
          <w:rFonts w:ascii="ＭＳ ゴシック" w:eastAsia="ＭＳ ゴシック" w:hAnsi="ＭＳ ゴシック" w:hint="eastAsia"/>
          <w:b/>
          <w:spacing w:val="20"/>
          <w:sz w:val="28"/>
          <w:szCs w:val="28"/>
        </w:rPr>
        <w:t>障害者就労ワークステーション</w:t>
      </w:r>
      <w:r>
        <w:rPr>
          <w:rFonts w:ascii="ＭＳ ゴシック" w:eastAsia="ＭＳ ゴシック" w:hAnsi="ＭＳ ゴシック" w:hint="eastAsia"/>
          <w:b/>
          <w:spacing w:val="20"/>
          <w:sz w:val="28"/>
          <w:szCs w:val="28"/>
        </w:rPr>
        <w:t>）</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cs="ＭＳ Ｐゴシック" w:hint="eastAsia"/>
          <w:spacing w:val="20"/>
          <w:kern w:val="0"/>
          <w:sz w:val="28"/>
          <w:szCs w:val="28"/>
        </w:rPr>
        <w:t>働く意欲のある障害者の自立を促進するとともに、市役所内の業務の効率化を図ることを目的として、平成22年5月、市役所庁舎内に設置された部署のこと。定型的な庁内業務を集約し、雇用された障害者が一括して処理を行う。</w:t>
      </w:r>
    </w:p>
    <w:p w:rsidR="00B37AD8" w:rsidRPr="005B77B6" w:rsidRDefault="00B37AD8" w:rsidP="00B37AD8">
      <w:pPr>
        <w:adjustRightInd w:val="0"/>
        <w:snapToGrid w:val="0"/>
        <w:ind w:firstLineChars="100" w:firstLine="303"/>
        <w:jc w:val="left"/>
        <w:rPr>
          <w:rFonts w:ascii="ＭＳ 明朝" w:hAnsi="ＭＳ 明朝" w:cs="ＭＳ Ｐゴシック"/>
          <w:spacing w:val="20"/>
          <w:kern w:val="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障害者就労支援ネットワーク会議</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Pr>
          <w:rFonts w:ascii="ＭＳ ゴシック" w:eastAsia="ＭＳ ゴシック" w:hAnsi="ＭＳ ゴシック" w:hint="eastAsia"/>
          <w:b/>
          <w:spacing w:val="20"/>
          <w:sz w:val="28"/>
          <w:szCs w:val="28"/>
        </w:rPr>
        <w:t>（宇部市</w:t>
      </w:r>
      <w:r w:rsidRPr="005B77B6">
        <w:rPr>
          <w:rFonts w:ascii="ＭＳ ゴシック" w:eastAsia="ＭＳ ゴシック" w:hAnsi="ＭＳ ゴシック" w:hint="eastAsia"/>
          <w:b/>
          <w:spacing w:val="20"/>
          <w:sz w:val="28"/>
          <w:szCs w:val="28"/>
        </w:rPr>
        <w:t>障害者就労支援ネットワーク会議</w:t>
      </w:r>
      <w:r>
        <w:rPr>
          <w:rFonts w:ascii="ＭＳ ゴシック" w:eastAsia="ＭＳ ゴシック" w:hAnsi="ＭＳ ゴシック" w:hint="eastAsia"/>
          <w:b/>
          <w:spacing w:val="20"/>
          <w:sz w:val="28"/>
          <w:szCs w:val="28"/>
        </w:rPr>
        <w:t>）</w:t>
      </w:r>
    </w:p>
    <w:p w:rsidR="00B37AD8" w:rsidRPr="0059444E" w:rsidRDefault="00B37AD8" w:rsidP="00B37AD8">
      <w:pPr>
        <w:autoSpaceDE w:val="0"/>
        <w:autoSpaceDN w:val="0"/>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cs="ＭＳ Ｐゴシック" w:hint="eastAsia"/>
          <w:spacing w:val="20"/>
          <w:kern w:val="0"/>
          <w:sz w:val="28"/>
          <w:szCs w:val="28"/>
        </w:rPr>
        <w:t>障害者の就労を促進するため、関係機関・団体などが連携し、連絡調整や情報交換を行うことを目的に設置された組織のこと。障害者就業・生活支援センター、公共職業安定所、企業、商工会議所、障害福祉サービス事業所（就労支援）などの職員で構成。（平成19年4月に設置）</w:t>
      </w:r>
    </w:p>
    <w:p w:rsidR="00B37AD8" w:rsidRPr="005B77B6" w:rsidRDefault="00B37AD8" w:rsidP="00B37AD8">
      <w:pPr>
        <w:adjustRightInd w:val="0"/>
        <w:snapToGrid w:val="0"/>
        <w:jc w:val="left"/>
        <w:rPr>
          <w:rFonts w:ascii="HG丸ｺﾞｼｯｸM-PRO" w:eastAsia="HG丸ｺﾞｼｯｸM-PRO" w:hAnsi="HG丸ｺﾞｼｯｸM-PRO"/>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障害者見守り安心コールサービス</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緊急な事態が起こったときに、ペンダント型や据え置き型の緊急通報装置のボタンを押すだけで、看護師等の専門知識をもつ職員が配置された受信セ</w:t>
      </w:r>
      <w:r>
        <w:rPr>
          <w:rFonts w:ascii="HG丸ｺﾞｼｯｸM-PRO" w:eastAsia="HG丸ｺﾞｼｯｸM-PRO" w:hAnsi="HG丸ｺﾞｼｯｸM-PRO" w:hint="eastAsia"/>
          <w:spacing w:val="20"/>
          <w:sz w:val="28"/>
          <w:szCs w:val="28"/>
        </w:rPr>
        <w:t>ンターに通報が入り、必要に応じて速やかに消防署</w:t>
      </w:r>
      <w:r w:rsidRPr="005B77B6">
        <w:rPr>
          <w:rFonts w:ascii="HG丸ｺﾞｼｯｸM-PRO" w:eastAsia="HG丸ｺﾞｼｯｸM-PRO" w:hAnsi="HG丸ｺﾞｼｯｸM-PRO" w:hint="eastAsia"/>
          <w:spacing w:val="20"/>
          <w:sz w:val="28"/>
          <w:szCs w:val="28"/>
        </w:rPr>
        <w:t>に出動を要請する。</w:t>
      </w:r>
    </w:p>
    <w:p w:rsidR="00B37AD8"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6" type="#_x0000_t202" style="position:absolute;margin-left:0;margin-top:10.7pt;width:35.55pt;height:31.15pt;z-index:-250966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せ</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精神障害者就職サポーター</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精神障害の受容や自己理解の支援、就職への不安感改善・軽減に向けたカウンセリングを行う。</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66607C">
      <w:pPr>
        <w:adjustRightInd w:val="0"/>
        <w:snapToGrid w:val="0"/>
        <w:spacing w:line="400" w:lineRule="exact"/>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成年後見制度</w:t>
      </w:r>
    </w:p>
    <w:p w:rsidR="00B37AD8" w:rsidRPr="005B77B6" w:rsidRDefault="00B37AD8" w:rsidP="0066607C">
      <w:pPr>
        <w:widowControl/>
        <w:spacing w:line="400" w:lineRule="exact"/>
        <w:ind w:firstLineChars="100" w:firstLine="303"/>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cs="ＭＳ Ｐゴシック" w:hint="eastAsia"/>
          <w:spacing w:val="20"/>
          <w:kern w:val="0"/>
          <w:sz w:val="28"/>
          <w:szCs w:val="28"/>
        </w:rPr>
        <w:t>知的障害、精神障害、認知症等のため、判断能力が不十分な人に対し、成年後見人などが財産管理や契約などを行うときに支援する制度のこと。</w:t>
      </w:r>
    </w:p>
    <w:p w:rsidR="00B37AD8" w:rsidRPr="005B77B6" w:rsidRDefault="00B37AD8" w:rsidP="0066607C">
      <w:pPr>
        <w:widowControl/>
        <w:spacing w:line="400" w:lineRule="exact"/>
        <w:ind w:firstLineChars="100" w:firstLine="303"/>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cs="ＭＳ Ｐゴシック" w:hint="eastAsia"/>
          <w:spacing w:val="20"/>
          <w:kern w:val="0"/>
          <w:sz w:val="28"/>
          <w:szCs w:val="28"/>
        </w:rPr>
        <w:t>本人や家族等の申立てを受けた家庭裁判所が後見人などを選任する「法定後見制度」と、判断能力がある人が、将来判断能力が衰えたときに備え、あらかじめ後見人を決めておく「任意後見制度」の2つがある。</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lastRenderedPageBreak/>
        <w:pict>
          <v:shape id="_x0000_s1837" type="#_x0000_t202" style="position:absolute;margin-left:0;margin-top:10.7pt;width:35.55pt;height:31.15pt;z-index:-2509649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そ</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043A27">
      <w:pPr>
        <w:autoSpaceDE w:val="0"/>
        <w:autoSpaceDN w:val="0"/>
        <w:adjustRightInd w:val="0"/>
        <w:spacing w:line="300" w:lineRule="exact"/>
        <w:jc w:val="left"/>
        <w:rPr>
          <w:rFonts w:ascii="ＭＳ 明朝" w:hAnsi="ＭＳ 明朝"/>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相談・支援手帳（パーソナル手帳）</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 xml:space="preserve">　医療、保健、福祉、教育、労働などの関係機関による情報の共有化を図り、かつ、関係機関による各種相談・支援の際に円滑な情報の共有を目的として配付される手帳（ファイル）のこと。保護者や相談・支援者は手帳に必要な情報を記入でき、各種の相談・支援を受ける際に手帳を提示することにより、相談・支援者に対して必要な情報が提供できるようにしたもの。</w:t>
      </w:r>
    </w:p>
    <w:p w:rsidR="00B37AD8" w:rsidRPr="005B77B6" w:rsidRDefault="00B37AD8" w:rsidP="00B37AD8">
      <w:pPr>
        <w:adjustRightInd w:val="0"/>
        <w:snapToGrid w:val="0"/>
        <w:jc w:val="left"/>
        <w:rPr>
          <w:rFonts w:ascii="ＭＳ 明朝" w:hAnsi="ＭＳ 明朝"/>
          <w:spacing w:val="20"/>
          <w:sz w:val="28"/>
          <w:szCs w:val="28"/>
        </w:rPr>
      </w:pPr>
    </w:p>
    <w:p w:rsidR="00B37AD8" w:rsidRPr="005B77B6" w:rsidRDefault="00435C4F" w:rsidP="00B37AD8">
      <w:pPr>
        <w:adjustRightInd w:val="0"/>
        <w:snapToGrid w:val="0"/>
        <w:jc w:val="left"/>
        <w:rPr>
          <w:rFonts w:hAnsi="ＭＳ 明朝"/>
          <w:spacing w:val="20"/>
          <w:sz w:val="28"/>
          <w:szCs w:val="28"/>
        </w:rPr>
      </w:pPr>
      <w:r w:rsidRPr="00435C4F">
        <w:rPr>
          <w:rFonts w:ascii="ＭＳ ゴシック" w:eastAsia="ＭＳ ゴシック" w:hAnsi="ＭＳ ゴシック"/>
          <w:b/>
          <w:noProof/>
          <w:spacing w:val="20"/>
          <w:sz w:val="28"/>
          <w:szCs w:val="28"/>
        </w:rPr>
        <w:pict>
          <v:shape id="テキスト ボックス 16" o:spid="_x0000_s1824" type="#_x0000_t202" style="position:absolute;margin-left:0;margin-top:13pt;width:35.45pt;height:31.2pt;z-index:-250978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black">
            <v:textbox inset="1.06mm,.7pt,1.06mm,.7pt">
              <w:txbxContent>
                <w:p w:rsidR="00F559EB" w:rsidRPr="00F80768" w:rsidRDefault="00F559EB" w:rsidP="00B37AD8">
                  <w:pPr>
                    <w:jc w:val="center"/>
                    <w:rPr>
                      <w:rFonts w:ascii="HGP創英角ｺﾞｼｯｸUB" w:eastAsia="HGP創英角ｺﾞｼｯｸUB" w:hAnsi="ＭＳ Ｐゴシック"/>
                      <w:color w:val="FFFFFF"/>
                      <w:sz w:val="40"/>
                      <w:szCs w:val="40"/>
                    </w:rPr>
                  </w:pPr>
                  <w:r w:rsidRPr="00F80768">
                    <w:rPr>
                      <w:rFonts w:ascii="HGP創英角ｺﾞｼｯｸUB" w:eastAsia="HGP創英角ｺﾞｼｯｸUB" w:hAnsi="ＭＳ Ｐゴシック" w:hint="eastAsia"/>
                      <w:color w:val="FFFFFF"/>
                      <w:sz w:val="40"/>
                      <w:szCs w:val="40"/>
                    </w:rPr>
                    <w:t>た</w:t>
                  </w:r>
                </w:p>
              </w:txbxContent>
            </v:textbox>
          </v:shape>
        </w:pict>
      </w:r>
    </w:p>
    <w:p w:rsidR="00B37AD8" w:rsidRPr="005B77B6" w:rsidRDefault="00B37AD8" w:rsidP="00B37AD8">
      <w:pPr>
        <w:adjustRightInd w:val="0"/>
        <w:snapToGrid w:val="0"/>
        <w:jc w:val="left"/>
        <w:rPr>
          <w:rFonts w:ascii="ＭＳ ゴシック" w:eastAsia="ＭＳ ゴシック" w:hAnsi="ＭＳ ゴシック"/>
          <w:b/>
          <w:spacing w:val="20"/>
          <w:sz w:val="28"/>
          <w:szCs w:val="28"/>
          <w:bdr w:val="single" w:sz="4" w:space="0" w:color="auto"/>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bdr w:val="single" w:sz="4" w:space="0" w:color="auto"/>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多機能トイレ</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車いすで利用でき、高齢者や障害者、乳幼児連れなどが利用できる機能のある多目的トイレのこと。トイレの不安がなく外出でき、安心して利用できる環境づくりとして、ユニバーサルデザインに配慮したトイレの整備が求められている。</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8" type="#_x0000_t202" style="position:absolute;margin-left:0;margin-top:10.7pt;width:35.55pt;height:31.15pt;z-index:-2509639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ち</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B37AD8" w:rsidRPr="005B77B6" w:rsidRDefault="00B37AD8" w:rsidP="00B37AD8">
      <w:pPr>
        <w:adjustRightInd w:val="0"/>
        <w:snapToGrid w:val="0"/>
        <w:jc w:val="left"/>
        <w:rPr>
          <w:rFonts w:ascii="ＭＳ ゴシック" w:eastAsia="ＭＳ ゴシック" w:hAnsi="ＭＳ ゴシック"/>
          <w:b/>
          <w:bCs/>
          <w:spacing w:val="20"/>
          <w:sz w:val="28"/>
          <w:szCs w:val="28"/>
        </w:rPr>
      </w:pPr>
      <w:r>
        <w:rPr>
          <w:rFonts w:ascii="ＭＳ ゴシック" w:eastAsia="ＭＳ ゴシック" w:hAnsi="ＭＳ ゴシック" w:hint="eastAsia"/>
          <w:b/>
          <w:bCs/>
          <w:spacing w:val="20"/>
          <w:sz w:val="28"/>
          <w:szCs w:val="28"/>
        </w:rPr>
        <w:t>地域共生</w:t>
      </w:r>
    </w:p>
    <w:p w:rsidR="00B37AD8" w:rsidRDefault="00B37AD8" w:rsidP="00B37AD8">
      <w:pPr>
        <w:autoSpaceDE w:val="0"/>
        <w:autoSpaceDN w:val="0"/>
        <w:adjustRightInd w:val="0"/>
        <w:snapToGrid w:val="0"/>
        <w:jc w:val="left"/>
        <w:rPr>
          <w:rFonts w:ascii="HG丸ｺﾞｼｯｸM-PRO" w:eastAsia="HG丸ｺﾞｼｯｸM-PRO" w:hAnsi="HG丸ｺﾞｼｯｸM-PRO"/>
          <w:spacing w:val="20"/>
          <w:sz w:val="28"/>
          <w:szCs w:val="28"/>
        </w:rPr>
      </w:pPr>
      <w:r>
        <w:rPr>
          <w:rFonts w:ascii="HG丸ｺﾞｼｯｸM-PRO" w:eastAsia="HG丸ｺﾞｼｯｸM-PRO" w:hAnsi="HG丸ｺﾞｼｯｸM-PRO" w:hint="eastAsia"/>
          <w:spacing w:val="20"/>
          <w:sz w:val="28"/>
          <w:szCs w:val="28"/>
        </w:rPr>
        <w:t xml:space="preserve">　制度・分野ごとの縦割りや支え手、受け手</w:t>
      </w:r>
      <w:r w:rsidRPr="00205283">
        <w:rPr>
          <w:rFonts w:ascii="HG丸ｺﾞｼｯｸM-PRO" w:eastAsia="HG丸ｺﾞｼｯｸM-PRO" w:hAnsi="HG丸ｺﾞｼｯｸM-PRO" w:hint="eastAsia"/>
          <w:spacing w:val="20"/>
          <w:sz w:val="28"/>
          <w:szCs w:val="28"/>
        </w:rPr>
        <w:t>いう関係を超えて、地域住民や地域の多様な主体が参画し、人と人、人と資源が世代や分野を超えつながること</w:t>
      </w:r>
      <w:r>
        <w:rPr>
          <w:rFonts w:ascii="HG丸ｺﾞｼｯｸM-PRO" w:eastAsia="HG丸ｺﾞｼｯｸM-PRO" w:hAnsi="HG丸ｺﾞｼｯｸM-PRO" w:hint="eastAsia"/>
          <w:spacing w:val="20"/>
          <w:sz w:val="28"/>
          <w:szCs w:val="28"/>
        </w:rPr>
        <w:t>で、住民一人ひとりの暮らしと生きがい、地域をともに創っていくことを目指すこと</w:t>
      </w:r>
      <w:r w:rsidRPr="00205283">
        <w:rPr>
          <w:rFonts w:ascii="HG丸ｺﾞｼｯｸM-PRO" w:eastAsia="HG丸ｺﾞｼｯｸM-PRO" w:hAnsi="HG丸ｺﾞｼｯｸM-PRO" w:hint="eastAsia"/>
          <w:spacing w:val="20"/>
          <w:sz w:val="28"/>
          <w:szCs w:val="28"/>
        </w:rPr>
        <w:t>。</w:t>
      </w:r>
    </w:p>
    <w:p w:rsidR="00B37AD8" w:rsidRDefault="00B37AD8"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地域自立支援協議会</w:t>
      </w:r>
    </w:p>
    <w:p w:rsidR="00B37AD8" w:rsidRPr="005B77B6" w:rsidRDefault="00B37AD8" w:rsidP="00B37AD8">
      <w:pPr>
        <w:autoSpaceDE w:val="0"/>
        <w:autoSpaceDN w:val="0"/>
        <w:adjustRightInd w:val="0"/>
        <w:snapToGrid w:val="0"/>
        <w:ind w:firstLineChars="100" w:firstLine="303"/>
        <w:jc w:val="left"/>
        <w:rPr>
          <w:rFonts w:ascii="HG丸ｺﾞｼｯｸM-PRO" w:eastAsia="HG丸ｺﾞｼｯｸM-PRO" w:hAnsi="HG丸ｺﾞｼｯｸM-PRO" w:cs="TTB0BC143CtCID-WinCharSetFFFF-H"/>
          <w:spacing w:val="20"/>
          <w:kern w:val="0"/>
          <w:sz w:val="28"/>
          <w:szCs w:val="28"/>
        </w:rPr>
      </w:pPr>
      <w:r w:rsidRPr="005B77B6">
        <w:rPr>
          <w:rFonts w:ascii="HG丸ｺﾞｼｯｸM-PRO" w:eastAsia="HG丸ｺﾞｼｯｸM-PRO" w:hAnsi="HG丸ｺﾞｼｯｸM-PRO" w:cs="TTB0BC143CtCID-WinCharSetFFFF-H" w:hint="eastAsia"/>
          <w:spacing w:val="20"/>
          <w:kern w:val="0"/>
          <w:sz w:val="28"/>
          <w:szCs w:val="28"/>
        </w:rPr>
        <w:t>相談支援事業をはじめとする地域の障害福祉に関するシステムづくりに関し、障害当事者、民間有識者等からの幅広い意見を反映させるために設置。</w:t>
      </w:r>
    </w:p>
    <w:p w:rsidR="00B37AD8" w:rsidRDefault="00B37AD8"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66607C" w:rsidRDefault="0066607C"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B37AD8" w:rsidRDefault="00B37AD8"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043A27" w:rsidRDefault="00043A27"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B37AD8" w:rsidRPr="005B77B6" w:rsidRDefault="00B37AD8" w:rsidP="00B37AD8">
      <w:pPr>
        <w:autoSpaceDE w:val="0"/>
        <w:autoSpaceDN w:val="0"/>
        <w:adjustRightInd w:val="0"/>
        <w:snapToGrid w:val="0"/>
        <w:jc w:val="left"/>
        <w:rPr>
          <w:rFonts w:ascii="ＭＳ ゴシック" w:eastAsia="ＭＳ ゴシック" w:hAnsi="ＭＳ ゴシック" w:cs="TTB0BC143CtCID-WinCharSetFFFF-H"/>
          <w:b/>
          <w:spacing w:val="20"/>
          <w:kern w:val="0"/>
          <w:sz w:val="28"/>
          <w:szCs w:val="28"/>
        </w:rPr>
      </w:pPr>
    </w:p>
    <w:p w:rsidR="00B37AD8" w:rsidRDefault="00B37AD8" w:rsidP="00B37AD8">
      <w:pPr>
        <w:autoSpaceDE w:val="0"/>
        <w:autoSpaceDN w:val="0"/>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注意欠陥多動性障害</w:t>
      </w:r>
    </w:p>
    <w:p w:rsidR="00B37AD8" w:rsidRPr="005B77B6" w:rsidRDefault="00B37AD8" w:rsidP="00B37AD8">
      <w:pPr>
        <w:autoSpaceDE w:val="0"/>
        <w:autoSpaceDN w:val="0"/>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cs="ＭＳ Ｐゴシック" w:hint="eastAsia"/>
          <w:spacing w:val="20"/>
          <w:kern w:val="0"/>
          <w:sz w:val="28"/>
          <w:szCs w:val="28"/>
        </w:rPr>
        <w:t>（ADHD</w:t>
      </w:r>
      <w:r w:rsidRPr="005B77B6">
        <w:rPr>
          <w:rFonts w:ascii="ＭＳ ゴシック" w:eastAsia="ＭＳ ゴシック" w:hAnsi="ＭＳ ゴシック" w:hint="eastAsia"/>
          <w:spacing w:val="20"/>
          <w:sz w:val="28"/>
          <w:szCs w:val="28"/>
        </w:rPr>
        <w:t>＝attention deficit</w:t>
      </w:r>
      <w:r w:rsidR="00330E5B">
        <w:rPr>
          <w:rFonts w:ascii="ＭＳ ゴシック" w:eastAsia="ＭＳ ゴシック" w:hAnsi="ＭＳ ゴシック" w:hint="eastAsia"/>
          <w:spacing w:val="20"/>
          <w:sz w:val="28"/>
          <w:szCs w:val="28"/>
        </w:rPr>
        <w:t xml:space="preserve">　</w:t>
      </w:r>
      <w:r w:rsidRPr="005B77B6">
        <w:rPr>
          <w:rFonts w:ascii="ＭＳ ゴシック" w:eastAsia="ＭＳ ゴシック" w:hAnsi="ＭＳ ゴシック" w:hint="eastAsia"/>
          <w:spacing w:val="20"/>
          <w:sz w:val="28"/>
          <w:szCs w:val="28"/>
        </w:rPr>
        <w:t>hyperactivity disorder</w:t>
      </w:r>
      <w:r w:rsidRPr="005B77B6">
        <w:rPr>
          <w:rFonts w:ascii="ＭＳ ゴシック" w:eastAsia="ＭＳ ゴシック" w:hAnsi="ＭＳ ゴシック" w:cs="ＭＳ Ｐゴシック"/>
          <w:spacing w:val="20"/>
          <w:kern w:val="0"/>
          <w:sz w:val="28"/>
          <w:szCs w:val="28"/>
        </w:rPr>
        <w:t>）</w:t>
      </w:r>
    </w:p>
    <w:p w:rsidR="00B37AD8"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多動性、不注意、衝動性を症状の特徴とする発達障害又は行動障害のこと。幼児期に現れる発達障害の一つで、不注意（物事に集中できない、忘れ物が多い）、多動性（落ち着きがない、じっとしていられない）、衝動性（突飛な行動を取る、順番を守れない）などが特徴。</w:t>
      </w:r>
    </w:p>
    <w:p w:rsidR="00B37AD8"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Pr>
          <w:rFonts w:ascii="ＭＳ ゴシック" w:eastAsia="ＭＳ ゴシック" w:hAnsi="ＭＳ ゴシック" w:hint="eastAsia"/>
          <w:b/>
          <w:spacing w:val="20"/>
          <w:sz w:val="28"/>
          <w:szCs w:val="28"/>
        </w:rPr>
        <w:t>ちょこっと活動・就労・活躍</w:t>
      </w:r>
    </w:p>
    <w:p w:rsidR="00B37AD8"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729DE">
        <w:rPr>
          <w:rFonts w:ascii="HG丸ｺﾞｼｯｸM-PRO" w:eastAsia="HG丸ｺﾞｼｯｸM-PRO" w:hAnsi="HG丸ｺﾞｼｯｸM-PRO" w:cs="TTB0BC143CtCID-WinCharSetFFFF-H" w:hint="eastAsia"/>
          <w:spacing w:val="20"/>
          <w:kern w:val="0"/>
          <w:sz w:val="28"/>
          <w:szCs w:val="28"/>
        </w:rPr>
        <w:t>概ね65歳以上の人が、地域で働ける場や社会を支える活動ができる場を拡大し、社会参加へのきっかけをつくります。「ちょこっと活動」「ちょこっと就労」したい人に場を提供し、「</w:t>
      </w:r>
      <w:r>
        <w:rPr>
          <w:rFonts w:ascii="HG丸ｺﾞｼｯｸM-PRO" w:eastAsia="HG丸ｺﾞｼｯｸM-PRO" w:hAnsi="HG丸ｺﾞｼｯｸM-PRO" w:cs="TTB0BC143CtCID-WinCharSetFFFF-H" w:hint="eastAsia"/>
          <w:spacing w:val="20"/>
          <w:kern w:val="0"/>
          <w:sz w:val="28"/>
          <w:szCs w:val="28"/>
        </w:rPr>
        <w:t>ちょこっと活躍」したい人が人材情報を登録する「ちょこ活」</w:t>
      </w:r>
      <w:r w:rsidRPr="005729DE">
        <w:rPr>
          <w:rFonts w:ascii="HG丸ｺﾞｼｯｸM-PRO" w:eastAsia="HG丸ｺﾞｼｯｸM-PRO" w:hAnsi="HG丸ｺﾞｼｯｸM-PRO" w:cs="TTB0BC143CtCID-WinCharSetFFFF-H" w:hint="eastAsia"/>
          <w:spacing w:val="20"/>
          <w:kern w:val="0"/>
          <w:sz w:val="28"/>
          <w:szCs w:val="28"/>
        </w:rPr>
        <w:t>。</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39" type="#_x0000_t202" style="position:absolute;margin-left:0;margin-top:10.7pt;width:35.55pt;height:31.15pt;z-index:-2509629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つ</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通級指導教室</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小・中学校の通常の学級に在籍している軽度の障害のある児童生徒に対して、ほとんどの授業を通常の学級で受けながら、障害の状態などに応じた特別の指導を受ける指導形態（指導教室）のこと。</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通級指導教室の対象は、言語障害、自閉症、情緒障害、学習障害(LD)、注意欠陥多動性障害(AD/HD)、弱視、難聴など。</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40" type="#_x0000_t202" style="position:absolute;margin-left:0;margin-top:10.7pt;width:35.55pt;height:31.15pt;z-index:-25096192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と</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hAnsi="ＭＳ 明朝"/>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特定健康診査</w:t>
      </w:r>
    </w:p>
    <w:p w:rsidR="00B37AD8"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高齢者の医療の確保に関する法律」に基づき、各医療保険者が実施する健康診査。生活習慣病につながるメタボリックシンドローム（内臓脂肪症候群）に着目した健診で、早い段階で、体に起こった状態を発見し、生活習慣を改善することで病気の発症を予防しようとするもの。</w:t>
      </w:r>
    </w:p>
    <w:p w:rsidR="00B37AD8" w:rsidRDefault="00B37AD8"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210D64" w:rsidRDefault="00210D64" w:rsidP="00B37AD8">
      <w:pPr>
        <w:adjustRightInd w:val="0"/>
        <w:snapToGrid w:val="0"/>
        <w:jc w:val="left"/>
        <w:rPr>
          <w:rFonts w:ascii="HG丸ｺﾞｼｯｸM-PRO" w:eastAsia="HG丸ｺﾞｼｯｸM-PRO" w:hAnsi="HG丸ｺﾞｼｯｸM-PRO"/>
          <w:spacing w:val="20"/>
          <w:sz w:val="28"/>
          <w:szCs w:val="28"/>
        </w:rPr>
      </w:pPr>
    </w:p>
    <w:p w:rsidR="0066607C" w:rsidRDefault="0066607C" w:rsidP="00B37AD8">
      <w:pPr>
        <w:adjustRightInd w:val="0"/>
        <w:snapToGrid w:val="0"/>
        <w:jc w:val="left"/>
        <w:rPr>
          <w:rFonts w:ascii="HG丸ｺﾞｼｯｸM-PRO" w:eastAsia="HG丸ｺﾞｼｯｸM-PRO" w:hAnsi="HG丸ｺﾞｼｯｸM-PRO"/>
          <w:spacing w:val="20"/>
          <w:sz w:val="28"/>
          <w:szCs w:val="28"/>
        </w:rPr>
      </w:pPr>
    </w:p>
    <w:p w:rsidR="00B37AD8" w:rsidRPr="00AF08F0"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特</w:t>
      </w:r>
      <w:r>
        <w:rPr>
          <w:rFonts w:ascii="ＭＳ ゴシック" w:eastAsia="ＭＳ ゴシック" w:hAnsi="ＭＳ ゴシック" w:hint="eastAsia"/>
          <w:b/>
          <w:spacing w:val="20"/>
          <w:sz w:val="28"/>
          <w:szCs w:val="28"/>
        </w:rPr>
        <w:t>別支援教育青い鳥基金</w:t>
      </w:r>
    </w:p>
    <w:p w:rsidR="00B37AD8" w:rsidRPr="00AF08F0"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AF08F0">
        <w:rPr>
          <w:rFonts w:ascii="HG丸ｺﾞｼｯｸM-PRO" w:eastAsia="HG丸ｺﾞｼｯｸM-PRO" w:hAnsi="HG丸ｺﾞｼｯｸM-PRO" w:hint="eastAsia"/>
          <w:spacing w:val="20"/>
          <w:sz w:val="28"/>
          <w:szCs w:val="28"/>
        </w:rPr>
        <w:t>寄附金を活用し、市内の公立小・中学校の特別支援学級に在籍する児童生徒に演劇や、音楽、自然などにふれる体験活動などを行い、美しいものや優れたものと接して感動する情感豊かな心や人と関わ</w:t>
      </w:r>
      <w:r>
        <w:rPr>
          <w:rFonts w:ascii="HG丸ｺﾞｼｯｸM-PRO" w:eastAsia="HG丸ｺﾞｼｯｸM-PRO" w:hAnsi="HG丸ｺﾞｼｯｸM-PRO" w:hint="eastAsia"/>
          <w:spacing w:val="20"/>
          <w:sz w:val="28"/>
          <w:szCs w:val="28"/>
        </w:rPr>
        <w:t>る力を育むことにより、自立と社会参加を促す</w:t>
      </w:r>
      <w:r w:rsidRPr="00AF08F0">
        <w:rPr>
          <w:rFonts w:ascii="HG丸ｺﾞｼｯｸM-PRO" w:eastAsia="HG丸ｺﾞｼｯｸM-PRO" w:hAnsi="HG丸ｺﾞｼｯｸM-PRO" w:hint="eastAsia"/>
          <w:spacing w:val="20"/>
          <w:sz w:val="28"/>
          <w:szCs w:val="28"/>
        </w:rPr>
        <w:t>。</w:t>
      </w:r>
    </w:p>
    <w:p w:rsidR="00B37AD8"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ind w:firstLineChars="100" w:firstLine="303"/>
        <w:jc w:val="left"/>
        <w:rPr>
          <w:rFonts w:ascii="ＭＳ 明朝" w:hAnsi="ＭＳ 明朝"/>
          <w:spacing w:val="20"/>
          <w:sz w:val="28"/>
          <w:szCs w:val="28"/>
        </w:rPr>
      </w:pPr>
    </w:p>
    <w:p w:rsidR="00B37AD8" w:rsidRPr="005B77B6" w:rsidRDefault="00435C4F" w:rsidP="00B37AD8">
      <w:pPr>
        <w:adjustRightInd w:val="0"/>
        <w:snapToGrid w:val="0"/>
        <w:jc w:val="left"/>
        <w:rPr>
          <w:rFonts w:ascii="ＭＳ 明朝" w:hAnsi="ＭＳ 明朝"/>
          <w:spacing w:val="20"/>
          <w:sz w:val="28"/>
          <w:szCs w:val="28"/>
        </w:rPr>
      </w:pPr>
      <w:r w:rsidRPr="00435C4F">
        <w:rPr>
          <w:rFonts w:ascii="ＭＳ ゴシック" w:eastAsia="ＭＳ ゴシック" w:hAnsi="ＭＳ ゴシック"/>
          <w:b/>
          <w:noProof/>
          <w:spacing w:val="20"/>
          <w:sz w:val="28"/>
          <w:szCs w:val="28"/>
        </w:rPr>
        <w:pict>
          <v:shape id="テキスト ボックス 11" o:spid="_x0000_s1825" type="#_x0000_t202" style="position:absolute;margin-left:-3pt;margin-top:-3.7pt;width:35.45pt;height:31.2pt;z-index:-250977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fillcolor="black">
            <v:textbox inset="1.06mm,.7pt,1.06mm,.7pt">
              <w:txbxContent>
                <w:p w:rsidR="00F559EB" w:rsidRPr="00F80768" w:rsidRDefault="00F559EB" w:rsidP="00B37AD8">
                  <w:pPr>
                    <w:jc w:val="center"/>
                    <w:rPr>
                      <w:rFonts w:ascii="HGP創英角ｺﾞｼｯｸUB" w:eastAsia="HGP創英角ｺﾞｼｯｸUB" w:hAnsi="ＭＳ Ｐゴシック"/>
                      <w:b/>
                      <w:color w:val="FFFFFF"/>
                      <w:sz w:val="40"/>
                      <w:szCs w:val="40"/>
                    </w:rPr>
                  </w:pPr>
                  <w:r w:rsidRPr="00F80768">
                    <w:rPr>
                      <w:rFonts w:ascii="HGP創英角ｺﾞｼｯｸUB" w:eastAsia="HGP創英角ｺﾞｼｯｸUB" w:hAnsi="ＭＳ Ｐゴシック" w:hint="eastAsia"/>
                      <w:b/>
                      <w:color w:val="FFFFFF"/>
                      <w:sz w:val="40"/>
                      <w:szCs w:val="40"/>
                    </w:rPr>
                    <w:t>は</w:t>
                  </w:r>
                </w:p>
              </w:txbxContent>
            </v:textbox>
          </v:shape>
        </w:pict>
      </w:r>
    </w:p>
    <w:p w:rsidR="00B37AD8" w:rsidRDefault="00B37AD8" w:rsidP="00B37AD8">
      <w:pPr>
        <w:adjustRightInd w:val="0"/>
        <w:snapToGrid w:val="0"/>
        <w:jc w:val="left"/>
        <w:rPr>
          <w:rFonts w:ascii="ＭＳ ゴシック" w:eastAsia="ＭＳ ゴシック" w:hAnsi="ＭＳ ゴシック"/>
          <w:b/>
          <w:spacing w:val="2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バス優待乗車証</w:t>
      </w:r>
    </w:p>
    <w:p w:rsidR="00B37AD8" w:rsidRPr="00E76CCC" w:rsidRDefault="00B37AD8" w:rsidP="00B37AD8">
      <w:pPr>
        <w:adjustRightInd w:val="0"/>
        <w:snapToGrid w:val="0"/>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hint="eastAsia"/>
          <w:b/>
          <w:spacing w:val="20"/>
          <w:sz w:val="28"/>
          <w:szCs w:val="28"/>
        </w:rPr>
        <w:t xml:space="preserve">　</w:t>
      </w:r>
      <w:r w:rsidRPr="005B77B6">
        <w:rPr>
          <w:rFonts w:ascii="HG丸ｺﾞｼｯｸM-PRO" w:eastAsia="HG丸ｺﾞｼｯｸM-PRO" w:hAnsi="HG丸ｺﾞｼｯｸM-PRO" w:cs="ＭＳ Ｐゴシック" w:hint="eastAsia"/>
          <w:spacing w:val="20"/>
          <w:kern w:val="0"/>
          <w:sz w:val="28"/>
          <w:szCs w:val="28"/>
        </w:rPr>
        <w:t>障害者等の外出支援及び社会参加を支援するため、市内在住の障害者など（等級制限あり）に交付される対象路線のバス運賃が無料となる優待乗車証のこと。</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ＭＳ ゴシック" w:eastAsia="ＭＳ ゴシック" w:hAnsi="ＭＳ ゴシック" w:hint="eastAsia"/>
          <w:b/>
          <w:spacing w:val="20"/>
          <w:sz w:val="28"/>
          <w:szCs w:val="28"/>
        </w:rPr>
        <w:t>はつらつポイント制度</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40歳以上のみなさんが、健康づくり活動や介護予防事業への参加、がん検診などの受診や、自ら立てた健康目標を達成するための実践活動をすることで、心身ともにより元気になることを目的とし、 この活動が広まることで、宇部市全体がいきいきとした地域社会になることを目指す制度</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Pr="00971AB7"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ＭＳ ゴシック" w:eastAsia="ＭＳ ゴシック" w:hAnsi="ＭＳ ゴシック" w:hint="eastAsia"/>
          <w:b/>
          <w:spacing w:val="20"/>
          <w:sz w:val="28"/>
          <w:szCs w:val="28"/>
        </w:rPr>
        <w:t>発達障害等相談センター</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発達障害等のある人が安心して地域生活を送ることができるよう支援することを目的として、本人と家族及びその支援者のための身近な相談窓口</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spacing w:val="20"/>
          <w:sz w:val="28"/>
          <w:szCs w:val="28"/>
        </w:rPr>
      </w:pPr>
      <w:r w:rsidRPr="005B77B6">
        <w:rPr>
          <w:rFonts w:ascii="ＭＳ ゴシック" w:eastAsia="ＭＳ ゴシック" w:hAnsi="ＭＳ ゴシック" w:hint="eastAsia"/>
          <w:b/>
          <w:spacing w:val="20"/>
          <w:sz w:val="28"/>
          <w:szCs w:val="28"/>
        </w:rPr>
        <w:t>バリアフリー対応型信号機</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音響により信号表示の状況を知らせたり、押ボタン等の操作により歩行者用信号の青の時間を延長したりすることのできる機能を有する信号機のこと。</w:t>
      </w:r>
    </w:p>
    <w:p w:rsidR="00B37AD8"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Pr="005B77B6" w:rsidRDefault="0066607C"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lastRenderedPageBreak/>
        <w:pict>
          <v:shape id="_x0000_s1841" type="#_x0000_t202" style="position:absolute;margin-left:0;margin-top:10.7pt;width:35.55pt;height:31.15pt;z-index:-2509608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ひ</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spacing w:val="20"/>
          <w:sz w:val="28"/>
          <w:szCs w:val="28"/>
        </w:rPr>
      </w:pPr>
      <w:r w:rsidRPr="005B77B6">
        <w:rPr>
          <w:rFonts w:ascii="ＭＳ ゴシック" w:eastAsia="ＭＳ ゴシック" w:hAnsi="ＭＳ ゴシック" w:hint="eastAsia"/>
          <w:b/>
          <w:spacing w:val="20"/>
          <w:sz w:val="28"/>
          <w:szCs w:val="28"/>
        </w:rPr>
        <w:t>ヒアリングループ</w:t>
      </w:r>
    </w:p>
    <w:p w:rsidR="00B37AD8" w:rsidRPr="00003163" w:rsidRDefault="00B37AD8" w:rsidP="00B37AD8">
      <w:pPr>
        <w:adjustRightInd w:val="0"/>
        <w:snapToGrid w:val="0"/>
        <w:ind w:firstLineChars="100" w:firstLine="303"/>
        <w:jc w:val="left"/>
        <w:rPr>
          <w:rFonts w:ascii="HG丸ｺﾞｼｯｸM-PRO" w:eastAsia="HG丸ｺﾞｼｯｸM-PRO" w:hAnsi="HG丸ｺﾞｼｯｸM-PRO"/>
          <w:b/>
          <w:spacing w:val="20"/>
          <w:sz w:val="28"/>
          <w:szCs w:val="28"/>
        </w:rPr>
      </w:pPr>
      <w:r w:rsidRPr="00003163">
        <w:rPr>
          <w:rFonts w:ascii="HG丸ｺﾞｼｯｸM-PRO" w:eastAsia="HG丸ｺﾞｼｯｸM-PRO" w:hAnsi="HG丸ｺﾞｼｯｸM-PRO" w:hint="eastAsia"/>
          <w:spacing w:val="20"/>
          <w:sz w:val="28"/>
          <w:szCs w:val="28"/>
        </w:rPr>
        <w:t>聴覚障害者用の補聴器を補助するために、磁界を発生させるワイヤーを輪のように這わせる放送設備のこと。</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B37AD8" w:rsidP="00B37AD8">
      <w:pPr>
        <w:adjustRightInd w:val="0"/>
        <w:snapToGrid w:val="0"/>
        <w:jc w:val="left"/>
        <w:rPr>
          <w:rFonts w:ascii="ＭＳ ゴシック" w:eastAsia="ＭＳ ゴシック" w:hAnsi="ＭＳ ゴシック"/>
          <w:spacing w:val="20"/>
          <w:sz w:val="28"/>
          <w:szCs w:val="28"/>
        </w:rPr>
      </w:pPr>
      <w:r w:rsidRPr="005B77B6">
        <w:rPr>
          <w:rFonts w:ascii="ＭＳ ゴシック" w:eastAsia="ＭＳ ゴシック" w:hAnsi="ＭＳ ゴシック" w:hint="eastAsia"/>
          <w:b/>
          <w:spacing w:val="20"/>
          <w:sz w:val="28"/>
          <w:szCs w:val="28"/>
        </w:rPr>
        <w:t>ひきこもり相談支援窓口</w:t>
      </w:r>
    </w:p>
    <w:p w:rsidR="00B37AD8" w:rsidRPr="00003163"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003163">
        <w:rPr>
          <w:rFonts w:ascii="HG丸ｺﾞｼｯｸM-PRO" w:eastAsia="HG丸ｺﾞｼｯｸM-PRO" w:hAnsi="HG丸ｺﾞｼｯｸM-PRO" w:hint="eastAsia"/>
          <w:spacing w:val="20"/>
          <w:sz w:val="28"/>
          <w:szCs w:val="28"/>
        </w:rPr>
        <w:t>ひきこもりの当事者やその家族、支援者からの相談</w:t>
      </w:r>
      <w:r w:rsidR="0066607C">
        <w:rPr>
          <w:rFonts w:ascii="HG丸ｺﾞｼｯｸM-PRO" w:eastAsia="HG丸ｺﾞｼｯｸM-PRO" w:hAnsi="HG丸ｺﾞｼｯｸM-PRO" w:hint="eastAsia"/>
          <w:spacing w:val="20"/>
          <w:sz w:val="28"/>
          <w:szCs w:val="28"/>
        </w:rPr>
        <w:t>に応じ、適切な支援を行うこと</w:t>
      </w:r>
      <w:r w:rsidRPr="00003163">
        <w:rPr>
          <w:rFonts w:ascii="HG丸ｺﾞｼｯｸM-PRO" w:eastAsia="HG丸ｺﾞｼｯｸM-PRO" w:hAnsi="HG丸ｺﾞｼｯｸM-PRO" w:hint="eastAsia"/>
          <w:spacing w:val="20"/>
          <w:sz w:val="28"/>
          <w:szCs w:val="28"/>
        </w:rPr>
        <w:t>。</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42" type="#_x0000_t202" style="position:absolute;margin-left:0;margin-top:10.7pt;width:35.55pt;height:31.15pt;z-index:-2509598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ふ</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ＭＳ 明朝" w:hAnsi="ＭＳ 明朝"/>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福祉避難所</w:t>
      </w:r>
    </w:p>
    <w:p w:rsidR="00B37AD8" w:rsidRPr="005B77B6" w:rsidRDefault="00B37AD8" w:rsidP="00B37AD8">
      <w:pPr>
        <w:pStyle w:val="Web"/>
        <w:adjustRightInd w:val="0"/>
        <w:snapToGrid w:val="0"/>
        <w:spacing w:before="0" w:beforeAutospacing="0" w:after="0" w:afterAutospacing="0"/>
        <w:ind w:firstLineChars="100" w:firstLine="303"/>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寝たきりの高齢者、障害者、妊産婦など、一般の避難所で共同生活が困難な人が安心して避難生活ができるよう市と利用協定を締結している福祉施設のこと。市では、特別養護老人ホームや障害者入所施設などと利用協定を締結している。</w:t>
      </w:r>
    </w:p>
    <w:p w:rsidR="00B37AD8" w:rsidRPr="005B77B6" w:rsidRDefault="00B37AD8" w:rsidP="00B37AD8">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B37AD8" w:rsidRPr="005B77B6" w:rsidRDefault="00435C4F" w:rsidP="00B37AD8">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43" type="#_x0000_t202" style="position:absolute;margin-left:0;margin-top:10.7pt;width:35.55pt;height:31.15pt;z-index:-25095884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B37AD8">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ほ</w:t>
                  </w:r>
                </w:p>
              </w:txbxContent>
            </v:textbox>
          </v:shape>
        </w:pict>
      </w:r>
    </w:p>
    <w:p w:rsidR="00B37AD8" w:rsidRPr="005B77B6" w:rsidRDefault="00B37AD8" w:rsidP="00B37AD8">
      <w:pPr>
        <w:adjustRightInd w:val="0"/>
        <w:snapToGrid w:val="0"/>
        <w:jc w:val="left"/>
        <w:rPr>
          <w:rFonts w:ascii="ＭＳ Ｐゴシック" w:eastAsia="ＭＳ Ｐゴシック" w:hAnsi="ＭＳ Ｐゴシック"/>
          <w:spacing w:val="20"/>
          <w:sz w:val="28"/>
          <w:szCs w:val="28"/>
          <w:vertAlign w:val="superscript"/>
        </w:rPr>
      </w:pP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Theme="majorEastAsia" w:eastAsiaTheme="majorEastAsia" w:hAnsiTheme="majorEastAsia"/>
          <w:spacing w:val="20"/>
          <w:sz w:val="28"/>
          <w:szCs w:val="28"/>
        </w:rPr>
      </w:pPr>
      <w:r w:rsidRPr="005B77B6">
        <w:rPr>
          <w:rFonts w:asciiTheme="majorEastAsia" w:eastAsiaTheme="majorEastAsia" w:hAnsiTheme="majorEastAsia" w:hint="eastAsia"/>
          <w:b/>
          <w:spacing w:val="20"/>
          <w:sz w:val="28"/>
          <w:szCs w:val="28"/>
        </w:rPr>
        <w:t>法テラス</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 xml:space="preserve">　国によって設立された法的トラブル解決のための総合案内所</w:t>
      </w:r>
      <w:r>
        <w:rPr>
          <w:rFonts w:ascii="HG丸ｺﾞｼｯｸM-PRO" w:eastAsia="HG丸ｺﾞｼｯｸM-PRO" w:hAnsi="HG丸ｺﾞｼｯｸM-PRO" w:hint="eastAsia"/>
          <w:spacing w:val="20"/>
          <w:sz w:val="28"/>
          <w:szCs w:val="28"/>
        </w:rPr>
        <w:t>のこと</w:t>
      </w:r>
      <w:r w:rsidRPr="005B77B6">
        <w:rPr>
          <w:rFonts w:ascii="HG丸ｺﾞｼｯｸM-PRO" w:eastAsia="HG丸ｺﾞｼｯｸM-PRO" w:hAnsi="HG丸ｺﾞｼｯｸM-PRO" w:hint="eastAsia"/>
          <w:spacing w:val="20"/>
          <w:sz w:val="28"/>
          <w:szCs w:val="28"/>
        </w:rPr>
        <w:t>。</w:t>
      </w:r>
    </w:p>
    <w:p w:rsidR="00B37AD8" w:rsidRPr="005B77B6" w:rsidRDefault="00B37AD8" w:rsidP="00B37AD8">
      <w:pPr>
        <w:adjustRightInd w:val="0"/>
        <w:snapToGrid w:val="0"/>
        <w:jc w:val="left"/>
        <w:rPr>
          <w:rFonts w:ascii="HG丸ｺﾞｼｯｸM-PRO" w:eastAsia="HG丸ｺﾞｼｯｸM-PRO" w:hAnsi="HG丸ｺﾞｼｯｸM-PRO"/>
          <w:spacing w:val="20"/>
          <w:sz w:val="28"/>
          <w:szCs w:val="28"/>
        </w:rPr>
      </w:pP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防災メール</w:t>
      </w:r>
    </w:p>
    <w:p w:rsidR="00B37AD8" w:rsidRPr="005B77B6" w:rsidRDefault="00B37AD8" w:rsidP="00B37AD8">
      <w:pPr>
        <w:widowControl/>
        <w:adjustRightInd w:val="0"/>
        <w:snapToGrid w:val="0"/>
        <w:ind w:firstLineChars="100" w:firstLine="303"/>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hint="eastAsia"/>
          <w:spacing w:val="20"/>
          <w:sz w:val="28"/>
          <w:szCs w:val="28"/>
        </w:rPr>
        <w:t>気象や地震などの防災情報、市からのお知らせなど、防災の重要な情報を携帯電話やパソコンへ電子メールで配信するサービスのこと。</w:t>
      </w:r>
      <w:r w:rsidRPr="005B77B6">
        <w:rPr>
          <w:rFonts w:ascii="HG丸ｺﾞｼｯｸM-PRO" w:eastAsia="HG丸ｺﾞｼｯｸM-PRO" w:hAnsi="HG丸ｺﾞｼｯｸM-PRO" w:cs="ＭＳ Ｐゴシック" w:hint="eastAsia"/>
          <w:spacing w:val="20"/>
          <w:kern w:val="0"/>
          <w:sz w:val="28"/>
          <w:szCs w:val="28"/>
        </w:rPr>
        <w:t xml:space="preserve"> </w:t>
      </w:r>
    </w:p>
    <w:p w:rsidR="00B37AD8" w:rsidRPr="005B77B6" w:rsidRDefault="00B37AD8" w:rsidP="00B37AD8">
      <w:pPr>
        <w:widowControl/>
        <w:adjustRightInd w:val="0"/>
        <w:snapToGrid w:val="0"/>
        <w:jc w:val="left"/>
        <w:rPr>
          <w:rFonts w:ascii="HG丸ｺﾞｼｯｸM-PRO" w:eastAsia="HG丸ｺﾞｼｯｸM-PRO" w:hAnsi="HG丸ｺﾞｼｯｸM-PRO" w:cs="ＭＳ Ｐゴシック"/>
          <w:spacing w:val="20"/>
          <w:kern w:val="0"/>
          <w:sz w:val="28"/>
          <w:szCs w:val="28"/>
        </w:rPr>
      </w:pPr>
    </w:p>
    <w:p w:rsidR="00B37AD8" w:rsidRPr="005B77B6" w:rsidRDefault="00B37AD8" w:rsidP="00B37AD8">
      <w:pPr>
        <w:widowControl/>
        <w:adjustRightInd w:val="0"/>
        <w:snapToGrid w:val="0"/>
        <w:jc w:val="left"/>
        <w:rPr>
          <w:rFonts w:ascii="ＭＳ ゴシック" w:eastAsia="ＭＳ ゴシック" w:hAnsi="ＭＳ ゴシック" w:cs="ＭＳ Ｐゴシック"/>
          <w:b/>
          <w:spacing w:val="20"/>
          <w:kern w:val="0"/>
          <w:sz w:val="28"/>
          <w:szCs w:val="28"/>
        </w:rPr>
      </w:pPr>
      <w:r w:rsidRPr="005B77B6">
        <w:rPr>
          <w:rFonts w:ascii="ＭＳ ゴシック" w:eastAsia="ＭＳ ゴシック" w:hAnsi="ＭＳ ゴシック" w:cs="ＭＳ Ｐゴシック" w:hint="eastAsia"/>
          <w:b/>
          <w:spacing w:val="20"/>
          <w:kern w:val="0"/>
          <w:sz w:val="28"/>
          <w:szCs w:val="28"/>
        </w:rPr>
        <w:t>法定雇用率</w:t>
      </w:r>
    </w:p>
    <w:p w:rsidR="00B37AD8" w:rsidRPr="005B77B6" w:rsidRDefault="00B37AD8" w:rsidP="00B37AD8">
      <w:pPr>
        <w:widowControl/>
        <w:adjustRightInd w:val="0"/>
        <w:snapToGrid w:val="0"/>
        <w:jc w:val="left"/>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cs="ＭＳ Ｐゴシック" w:hint="eastAsia"/>
          <w:spacing w:val="20"/>
          <w:kern w:val="0"/>
          <w:sz w:val="28"/>
          <w:szCs w:val="28"/>
        </w:rPr>
        <w:t xml:space="preserve">　障害者雇用を促進するために、企業や国・地方公共団体に対して定められている、雇用している労働者総数に占める障害者の割合のこと。</w:t>
      </w:r>
    </w:p>
    <w:p w:rsidR="00B37AD8" w:rsidRDefault="00B37AD8" w:rsidP="00B37AD8">
      <w:pPr>
        <w:widowControl/>
        <w:adjustRightInd w:val="0"/>
        <w:snapToGrid w:val="0"/>
        <w:jc w:val="left"/>
        <w:rPr>
          <w:rFonts w:ascii="HG丸ｺﾞｼｯｸM-PRO" w:eastAsia="HG丸ｺﾞｼｯｸM-PRO" w:hAnsi="HG丸ｺﾞｼｯｸM-PRO" w:cs="ＭＳ Ｐゴシック"/>
          <w:spacing w:val="20"/>
          <w:kern w:val="0"/>
          <w:sz w:val="28"/>
          <w:szCs w:val="28"/>
        </w:rPr>
      </w:pPr>
    </w:p>
    <w:p w:rsidR="00043A27" w:rsidRPr="005B77B6" w:rsidRDefault="00043A27" w:rsidP="00B37AD8">
      <w:pPr>
        <w:widowControl/>
        <w:adjustRightInd w:val="0"/>
        <w:snapToGrid w:val="0"/>
        <w:jc w:val="left"/>
        <w:rPr>
          <w:rFonts w:ascii="HG丸ｺﾞｼｯｸM-PRO" w:eastAsia="HG丸ｺﾞｼｯｸM-PRO" w:hAnsi="HG丸ｺﾞｼｯｸM-PRO" w:cs="ＭＳ Ｐゴシック"/>
          <w:spacing w:val="20"/>
          <w:kern w:val="0"/>
          <w:sz w:val="28"/>
          <w:szCs w:val="28"/>
        </w:rPr>
      </w:pPr>
    </w:p>
    <w:p w:rsidR="00B37AD8" w:rsidRDefault="00B37AD8" w:rsidP="00B37AD8">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lastRenderedPageBreak/>
        <w:t>補装具</w:t>
      </w:r>
      <w:r>
        <w:rPr>
          <w:rFonts w:ascii="ＭＳ ゴシック" w:eastAsia="ＭＳ ゴシック" w:hAnsi="ＭＳ ゴシック" w:hint="eastAsia"/>
          <w:b/>
          <w:spacing w:val="20"/>
          <w:sz w:val="28"/>
          <w:szCs w:val="28"/>
        </w:rPr>
        <w:t>の支給</w:t>
      </w:r>
    </w:p>
    <w:p w:rsidR="00B37AD8" w:rsidRPr="005B77B6" w:rsidRDefault="00B37AD8" w:rsidP="00B37AD8">
      <w:pPr>
        <w:adjustRightInd w:val="0"/>
        <w:snapToGrid w:val="0"/>
        <w:jc w:val="left"/>
        <w:rPr>
          <w:rFonts w:ascii="ＭＳ ゴシック" w:eastAsia="ＭＳ ゴシック" w:hAnsi="ＭＳ ゴシック"/>
          <w:b/>
          <w:spacing w:val="20"/>
          <w:sz w:val="28"/>
          <w:szCs w:val="28"/>
        </w:rPr>
      </w:pPr>
      <w:r>
        <w:rPr>
          <w:rFonts w:ascii="ＭＳ ゴシック" w:eastAsia="ＭＳ ゴシック" w:hAnsi="ＭＳ ゴシック" w:hint="eastAsia"/>
          <w:b/>
          <w:spacing w:val="20"/>
          <w:sz w:val="28"/>
          <w:szCs w:val="28"/>
        </w:rPr>
        <w:t>（補装具</w:t>
      </w:r>
      <w:r w:rsidRPr="005B77B6">
        <w:rPr>
          <w:rFonts w:ascii="ＭＳ ゴシック" w:eastAsia="ＭＳ ゴシック" w:hAnsi="ＭＳ ゴシック" w:hint="eastAsia"/>
          <w:b/>
          <w:spacing w:val="20"/>
          <w:sz w:val="28"/>
          <w:szCs w:val="28"/>
        </w:rPr>
        <w:t>費支給制度</w:t>
      </w:r>
      <w:r>
        <w:rPr>
          <w:rFonts w:ascii="ＭＳ ゴシック" w:eastAsia="ＭＳ ゴシック" w:hAnsi="ＭＳ ゴシック" w:hint="eastAsia"/>
          <w:b/>
          <w:spacing w:val="20"/>
          <w:sz w:val="28"/>
          <w:szCs w:val="28"/>
        </w:rPr>
        <w:t>）</w:t>
      </w:r>
    </w:p>
    <w:p w:rsidR="00B37AD8" w:rsidRPr="005B77B6" w:rsidRDefault="00B37AD8" w:rsidP="00B37AD8">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身体の欠損又は損なわれた身体機能を補完・代替する用具（補装具）を必要とする身体障害者に対して、補装具の購入又は修理</w:t>
      </w:r>
      <w:r>
        <w:rPr>
          <w:rFonts w:ascii="HG丸ｺﾞｼｯｸM-PRO" w:eastAsia="HG丸ｺﾞｼｯｸM-PRO" w:hAnsi="HG丸ｺﾞｼｯｸM-PRO" w:hint="eastAsia"/>
          <w:spacing w:val="20"/>
          <w:sz w:val="28"/>
          <w:szCs w:val="28"/>
        </w:rPr>
        <w:t>など</w:t>
      </w:r>
      <w:r w:rsidRPr="005B77B6">
        <w:rPr>
          <w:rFonts w:ascii="HG丸ｺﾞｼｯｸM-PRO" w:eastAsia="HG丸ｺﾞｼｯｸM-PRO" w:hAnsi="HG丸ｺﾞｼｯｸM-PRO" w:hint="eastAsia"/>
          <w:spacing w:val="20"/>
          <w:sz w:val="28"/>
          <w:szCs w:val="28"/>
        </w:rPr>
        <w:t>に要する費用を支給する制度のこと。</w:t>
      </w:r>
    </w:p>
    <w:p w:rsidR="0066607C" w:rsidRDefault="0066607C" w:rsidP="0066607C">
      <w:pPr>
        <w:widowControl/>
        <w:jc w:val="left"/>
        <w:rPr>
          <w:rFonts w:ascii="HG丸ｺﾞｼｯｸM-PRO" w:eastAsia="HG丸ｺﾞｼｯｸM-PRO" w:hAnsi="HG丸ｺﾞｼｯｸM-PRO"/>
          <w:spacing w:val="20"/>
          <w:sz w:val="28"/>
          <w:szCs w:val="28"/>
        </w:rPr>
      </w:pPr>
    </w:p>
    <w:p w:rsidR="00B37AD8" w:rsidRPr="0066607C" w:rsidRDefault="00435C4F" w:rsidP="0066607C">
      <w:pPr>
        <w:widowControl/>
        <w:jc w:val="left"/>
        <w:rPr>
          <w:rFonts w:hAnsi="ＭＳ 明朝"/>
          <w:spacing w:val="20"/>
          <w:sz w:val="28"/>
          <w:szCs w:val="28"/>
        </w:rPr>
      </w:pPr>
      <w:r>
        <w:rPr>
          <w:rFonts w:hAnsi="ＭＳ 明朝"/>
          <w:noProof/>
          <w:spacing w:val="20"/>
          <w:sz w:val="28"/>
          <w:szCs w:val="28"/>
        </w:rPr>
        <w:pict>
          <v:shape id="テキスト ボックス 6" o:spid="_x0000_s1826" type="#_x0000_t202" style="position:absolute;margin-left:0;margin-top:4.85pt;width:35.45pt;height:31.2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black">
            <v:textbox style="mso-next-textbox:#テキスト ボックス 6" inset="1.06mm,.7pt,1.06mm,.7pt">
              <w:txbxContent>
                <w:p w:rsidR="00F559EB" w:rsidRPr="00F80768" w:rsidRDefault="00F559EB" w:rsidP="00B37AD8">
                  <w:pPr>
                    <w:jc w:val="center"/>
                    <w:rPr>
                      <w:rFonts w:ascii="HGP創英角ｺﾞｼｯｸUB" w:eastAsia="HGP創英角ｺﾞｼｯｸUB" w:hAnsi="ＭＳ Ｐゴシック"/>
                      <w:color w:val="FFFFFF"/>
                      <w:sz w:val="40"/>
                      <w:szCs w:val="40"/>
                    </w:rPr>
                  </w:pPr>
                  <w:r w:rsidRPr="00F80768">
                    <w:rPr>
                      <w:rFonts w:ascii="HGP創英角ｺﾞｼｯｸUB" w:eastAsia="HGP創英角ｺﾞｼｯｸUB" w:hAnsi="ＭＳ Ｐゴシック" w:hint="eastAsia"/>
                      <w:color w:val="FFFFFF"/>
                      <w:sz w:val="40"/>
                      <w:szCs w:val="40"/>
                    </w:rPr>
                    <w:t>や</w:t>
                  </w:r>
                </w:p>
              </w:txbxContent>
            </v:textbox>
          </v:shape>
        </w:pict>
      </w:r>
    </w:p>
    <w:p w:rsidR="00AC40BF" w:rsidRDefault="00AC40BF" w:rsidP="00327A65">
      <w:pPr>
        <w:rPr>
          <w:sz w:val="24"/>
        </w:rPr>
      </w:pPr>
    </w:p>
    <w:p w:rsidR="0066607C" w:rsidRPr="005B77B6" w:rsidRDefault="0066607C" w:rsidP="0066607C">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山口県福祉のまちづくり条例</w:t>
      </w:r>
    </w:p>
    <w:p w:rsidR="0066607C" w:rsidRPr="005B77B6" w:rsidRDefault="0066607C" w:rsidP="0066607C">
      <w:pPr>
        <w:adjustRightInd w:val="0"/>
        <w:snapToGrid w:val="0"/>
        <w:ind w:firstLineChars="100" w:firstLine="303"/>
        <w:rPr>
          <w:rFonts w:ascii="HG丸ｺﾞｼｯｸM-PRO" w:eastAsia="HG丸ｺﾞｼｯｸM-PRO" w:hAnsi="HG丸ｺﾞｼｯｸM-PRO" w:cs="ＭＳ Ｐゴシック"/>
          <w:spacing w:val="20"/>
          <w:kern w:val="0"/>
          <w:sz w:val="28"/>
          <w:szCs w:val="28"/>
        </w:rPr>
      </w:pPr>
      <w:r w:rsidRPr="005B77B6">
        <w:rPr>
          <w:rFonts w:ascii="HG丸ｺﾞｼｯｸM-PRO" w:eastAsia="HG丸ｺﾞｼｯｸM-PRO" w:hAnsi="HG丸ｺﾞｼｯｸM-PRO" w:hint="eastAsia"/>
          <w:spacing w:val="20"/>
          <w:sz w:val="28"/>
          <w:szCs w:val="28"/>
        </w:rPr>
        <w:t>福祉のまちづくりについて、県、事業者及び県民の責務を明らかにするとともに、福祉のまちづくりに関する施策の基本となる事項及び公共的施設の整備などに必要な事項を定めることにより、福祉のまちづくりを総合的に推進し、もって県民の福祉の増進に資することを目的として、</w:t>
      </w:r>
      <w:r w:rsidRPr="005B77B6">
        <w:rPr>
          <w:rFonts w:ascii="HG丸ｺﾞｼｯｸM-PRO" w:eastAsia="HG丸ｺﾞｼｯｸM-PRO" w:hAnsi="HG丸ｺﾞｼｯｸM-PRO" w:cs="ＭＳ Ｐゴシック" w:hint="eastAsia"/>
          <w:spacing w:val="20"/>
          <w:kern w:val="0"/>
          <w:sz w:val="28"/>
          <w:szCs w:val="28"/>
        </w:rPr>
        <w:t>平成9年に制定された県条例のこと。</w:t>
      </w:r>
    </w:p>
    <w:p w:rsidR="0066607C" w:rsidRPr="005B77B6" w:rsidRDefault="0066607C" w:rsidP="0066607C">
      <w:pPr>
        <w:pStyle w:val="Web"/>
        <w:adjustRightInd w:val="0"/>
        <w:snapToGrid w:val="0"/>
        <w:spacing w:before="0" w:beforeAutospacing="0" w:after="0" w:afterAutospacing="0"/>
        <w:rPr>
          <w:rFonts w:ascii="HG丸ｺﾞｼｯｸM-PRO" w:eastAsia="HG丸ｺﾞｼｯｸM-PRO" w:hAnsi="HG丸ｺﾞｼｯｸM-PRO"/>
          <w:spacing w:val="20"/>
          <w:sz w:val="28"/>
          <w:szCs w:val="28"/>
        </w:rPr>
      </w:pPr>
    </w:p>
    <w:p w:rsidR="0066607C" w:rsidRPr="005B77B6" w:rsidRDefault="00435C4F" w:rsidP="0066607C">
      <w:pPr>
        <w:pStyle w:val="Web"/>
        <w:adjustRightInd w:val="0"/>
        <w:snapToGrid w:val="0"/>
        <w:spacing w:before="0" w:beforeAutospacing="0" w:after="0" w:afterAutospacing="0"/>
        <w:rPr>
          <w:rFonts w:ascii="ＭＳ 明朝" w:eastAsia="ＭＳ 明朝" w:hAnsi="ＭＳ 明朝"/>
          <w:spacing w:val="20"/>
          <w:sz w:val="28"/>
          <w:szCs w:val="28"/>
        </w:rPr>
      </w:pPr>
      <w:r w:rsidRPr="00435C4F">
        <w:rPr>
          <w:rFonts w:ascii="HGP創英角ｺﾞｼｯｸUB" w:eastAsia="HGP創英角ｺﾞｼｯｸUB" w:hAnsi="ＭＳ 明朝"/>
          <w:noProof/>
          <w:spacing w:val="20"/>
          <w:sz w:val="28"/>
          <w:szCs w:val="28"/>
        </w:rPr>
        <w:pict>
          <v:shape id="_x0000_s1867" type="#_x0000_t202" style="position:absolute;margin-left:0;margin-top:10.7pt;width:35.55pt;height:31.15pt;z-index:-25092915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" fillcolor="black">
            <v:textbox inset="1.06mm,.7pt,1.06mm,.7pt">
              <w:txbxContent>
                <w:p w:rsidR="00F559EB" w:rsidRPr="00383E68" w:rsidRDefault="00F559EB" w:rsidP="0066607C">
                  <w:pPr>
                    <w:jc w:val="center"/>
                    <w:rPr>
                      <w:rFonts w:ascii="HGP創英角ｺﾞｼｯｸUB" w:eastAsia="HGP創英角ｺﾞｼｯｸUB" w:hAnsi="ＭＳ Ｐゴシック"/>
                      <w:color w:val="FFFFFF"/>
                      <w:sz w:val="40"/>
                      <w:szCs w:val="40"/>
                    </w:rPr>
                  </w:pPr>
                  <w:r>
                    <w:rPr>
                      <w:rFonts w:ascii="HGP創英角ｺﾞｼｯｸUB" w:eastAsia="HGP創英角ｺﾞｼｯｸUB" w:hAnsi="ＭＳ Ｐゴシック" w:hint="eastAsia"/>
                      <w:color w:val="FFFFFF"/>
                      <w:sz w:val="40"/>
                      <w:szCs w:val="40"/>
                    </w:rPr>
                    <w:t>ゆ</w:t>
                  </w:r>
                </w:p>
              </w:txbxContent>
            </v:textbox>
          </v:shape>
        </w:pict>
      </w:r>
    </w:p>
    <w:p w:rsidR="0066607C" w:rsidRPr="005B77B6" w:rsidRDefault="0066607C" w:rsidP="0066607C">
      <w:pPr>
        <w:adjustRightInd w:val="0"/>
        <w:snapToGrid w:val="0"/>
        <w:jc w:val="left"/>
        <w:rPr>
          <w:rFonts w:ascii="ＭＳ Ｐゴシック" w:eastAsia="ＭＳ Ｐゴシック" w:hAnsi="ＭＳ Ｐゴシック"/>
          <w:spacing w:val="20"/>
          <w:sz w:val="28"/>
          <w:szCs w:val="28"/>
          <w:vertAlign w:val="superscript"/>
        </w:rPr>
      </w:pPr>
    </w:p>
    <w:p w:rsidR="0066607C" w:rsidRPr="005B77B6" w:rsidRDefault="0066607C" w:rsidP="0066607C">
      <w:pPr>
        <w:adjustRightInd w:val="0"/>
        <w:snapToGrid w:val="0"/>
        <w:jc w:val="left"/>
        <w:rPr>
          <w:rFonts w:ascii="HG丸ｺﾞｼｯｸM-PRO" w:eastAsia="HG丸ｺﾞｼｯｸM-PRO" w:hAnsi="HG丸ｺﾞｼｯｸM-PRO"/>
          <w:b/>
          <w:spacing w:val="20"/>
          <w:sz w:val="28"/>
          <w:szCs w:val="28"/>
        </w:rPr>
      </w:pPr>
    </w:p>
    <w:p w:rsidR="0066607C" w:rsidRPr="005B77B6" w:rsidRDefault="0066607C" w:rsidP="0066607C">
      <w:pPr>
        <w:adjustRightInd w:val="0"/>
        <w:snapToGrid w:val="0"/>
        <w:jc w:val="left"/>
        <w:rPr>
          <w:rFonts w:ascii="ＭＳ ゴシック" w:eastAsia="ＭＳ ゴシック" w:hAnsi="ＭＳ ゴシック"/>
          <w:b/>
          <w:spacing w:val="20"/>
          <w:sz w:val="28"/>
          <w:szCs w:val="28"/>
        </w:rPr>
      </w:pPr>
      <w:r w:rsidRPr="005B77B6">
        <w:rPr>
          <w:rFonts w:ascii="ＭＳ ゴシック" w:eastAsia="ＭＳ ゴシック" w:hAnsi="ＭＳ ゴシック" w:hint="eastAsia"/>
          <w:b/>
          <w:spacing w:val="20"/>
          <w:sz w:val="28"/>
          <w:szCs w:val="28"/>
        </w:rPr>
        <w:t>ユニバーサルデザイン</w:t>
      </w:r>
    </w:p>
    <w:p w:rsidR="0066607C" w:rsidRPr="005B77B6" w:rsidRDefault="0066607C" w:rsidP="0066607C">
      <w:pPr>
        <w:adjustRightInd w:val="0"/>
        <w:snapToGrid w:val="0"/>
        <w:ind w:firstLineChars="100" w:firstLine="303"/>
        <w:jc w:val="left"/>
        <w:rPr>
          <w:rFonts w:ascii="HG丸ｺﾞｼｯｸM-PRO" w:eastAsia="HG丸ｺﾞｼｯｸM-PRO" w:hAnsi="HG丸ｺﾞｼｯｸM-PRO"/>
          <w:spacing w:val="20"/>
          <w:sz w:val="28"/>
          <w:szCs w:val="28"/>
        </w:rPr>
      </w:pPr>
      <w:r w:rsidRPr="005B77B6">
        <w:rPr>
          <w:rFonts w:ascii="HG丸ｺﾞｼｯｸM-PRO" w:eastAsia="HG丸ｺﾞｼｯｸM-PRO" w:hAnsi="HG丸ｺﾞｼｯｸM-PRO" w:hint="eastAsia"/>
          <w:spacing w:val="20"/>
          <w:sz w:val="28"/>
          <w:szCs w:val="28"/>
        </w:rPr>
        <w:t>高齢者や障害者等を含めた全ての人が利用しやすいように、施設・製品・サービスなどに配慮が行われた設計（デザイン）のこと。</w:t>
      </w:r>
    </w:p>
    <w:p w:rsidR="0066607C" w:rsidRPr="005B77B6" w:rsidRDefault="0066607C" w:rsidP="0066607C">
      <w:pPr>
        <w:adjustRightInd w:val="0"/>
        <w:snapToGrid w:val="0"/>
        <w:ind w:firstLineChars="100" w:firstLine="303"/>
        <w:jc w:val="left"/>
        <w:rPr>
          <w:rFonts w:ascii="HG丸ｺﾞｼｯｸM-PRO" w:eastAsia="HG丸ｺﾞｼｯｸM-PRO" w:hAnsi="HG丸ｺﾞｼｯｸM-PRO"/>
          <w:spacing w:val="20"/>
          <w:sz w:val="28"/>
          <w:szCs w:val="28"/>
        </w:rPr>
      </w:pPr>
    </w:p>
    <w:p w:rsidR="0066607C" w:rsidRPr="00B37AD8" w:rsidRDefault="0066607C" w:rsidP="0066607C">
      <w:pPr>
        <w:rPr>
          <w:sz w:val="24"/>
        </w:rPr>
      </w:pPr>
    </w:p>
    <w:p w:rsidR="00AC40BF" w:rsidRPr="0066607C" w:rsidRDefault="00AC40BF" w:rsidP="00327A65">
      <w:pPr>
        <w:rPr>
          <w:sz w:val="24"/>
        </w:rPr>
      </w:pPr>
    </w:p>
    <w:p w:rsidR="003075DE" w:rsidRDefault="003075DE" w:rsidP="00327A65">
      <w:pPr>
        <w:rPr>
          <w:sz w:val="24"/>
        </w:rPr>
      </w:pPr>
    </w:p>
    <w:p w:rsidR="003075DE" w:rsidRDefault="003075DE" w:rsidP="00327A65">
      <w:pPr>
        <w:rPr>
          <w:sz w:val="24"/>
        </w:rPr>
      </w:pPr>
    </w:p>
    <w:p w:rsidR="00AC40BF" w:rsidRDefault="00AC40BF"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3075DE" w:rsidRDefault="003075DE" w:rsidP="00327A65">
      <w:pPr>
        <w:rPr>
          <w:sz w:val="24"/>
        </w:rPr>
      </w:pPr>
    </w:p>
    <w:p w:rsidR="00B37AD8" w:rsidRDefault="00B37AD8" w:rsidP="00327A65">
      <w:pPr>
        <w:rPr>
          <w:sz w:val="24"/>
        </w:rPr>
        <w:sectPr w:rsidR="00B37AD8" w:rsidSect="00210D64">
          <w:pgSz w:w="11906" w:h="16838" w:code="9"/>
          <w:pgMar w:top="1418" w:right="1418" w:bottom="1418" w:left="1418" w:header="851" w:footer="992" w:gutter="0"/>
          <w:cols w:space="425"/>
          <w:docGrid w:type="linesAndChars" w:linePitch="297" w:charSpace="-3482"/>
        </w:sectPr>
      </w:pPr>
    </w:p>
    <w:p w:rsidR="00B37AD8" w:rsidRDefault="00B37AD8" w:rsidP="00B37AD8">
      <w:pPr>
        <w:widowControl/>
        <w:jc w:val="left"/>
      </w:pPr>
    </w:p>
    <w:p w:rsidR="0052366C" w:rsidRDefault="0052366C" w:rsidP="00B37AD8">
      <w:pPr>
        <w:widowControl/>
        <w:jc w:val="left"/>
      </w:pPr>
    </w:p>
    <w:p w:rsidR="0052366C" w:rsidRDefault="00435C4F" w:rsidP="00B37AD8">
      <w:pPr>
        <w:widowControl/>
        <w:jc w:val="left"/>
      </w:pPr>
      <w:r>
        <w:rPr>
          <w:noProof/>
        </w:rPr>
        <w:pict>
          <v:oval id="_x0000_s1856" style="position:absolute;margin-left:85.1pt;margin-top:10.35pt;width:268.5pt;height:123.75pt;z-index:252379136" fillcolor="#484329 [814]" stroked="f">
            <v:textbox style="mso-next-textbox:#_x0000_s1856" inset="5.85pt,.7pt,5.85pt,.7pt">
              <w:txbxContent>
                <w:p w:rsidR="00F559EB" w:rsidRPr="004E7F40" w:rsidRDefault="00F559EB" w:rsidP="0052366C">
                  <w:pPr>
                    <w:jc w:val="center"/>
                    <w:rPr>
                      <w:rFonts w:ascii="HGP創英角ｺﾞｼｯｸUB" w:eastAsia="HGP創英角ｺﾞｼｯｸUB" w:hAnsi="HGP創英角ｺﾞｼｯｸUB"/>
                      <w:imprint/>
                      <w:color w:val="FFFFFF"/>
                      <w:sz w:val="120"/>
                      <w:szCs w:val="120"/>
                    </w:rPr>
                  </w:pPr>
                  <w:r>
                    <w:rPr>
                      <w:rFonts w:ascii="HGP創英角ｺﾞｼｯｸUB" w:eastAsia="HGP創英角ｺﾞｼｯｸUB" w:hAnsi="HGP創英角ｺﾞｼｯｸUB" w:hint="eastAsia"/>
                      <w:imprint/>
                      <w:color w:val="FFFFFF"/>
                      <w:sz w:val="120"/>
                      <w:szCs w:val="120"/>
                    </w:rPr>
                    <w:t>参 考</w:t>
                  </w:r>
                </w:p>
              </w:txbxContent>
            </v:textbox>
          </v:oval>
        </w:pict>
      </w: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435C4F" w:rsidP="00B37AD8">
      <w:pPr>
        <w:widowControl/>
        <w:jc w:val="left"/>
      </w:pPr>
      <w:r>
        <w:rPr>
          <w:noProof/>
        </w:rPr>
        <w:pict>
          <v:rect id="_x0000_s1857" style="position:absolute;margin-left:42.6pt;margin-top:7.8pt;width:392.25pt;height:166.05pt;z-index:252380160" filled="f" stroked="f">
            <v:textbox style="mso-next-textbox:#_x0000_s1857" inset="5.85pt,.7pt,5.85pt,.7pt">
              <w:txbxContent>
                <w:p w:rsidR="00F559EB" w:rsidRDefault="00F559EB" w:rsidP="0052366C">
                  <w:pPr>
                    <w:spacing w:line="600" w:lineRule="exact"/>
                    <w:rPr>
                      <w:rFonts w:ascii="HG創英角ｺﾞｼｯｸUB" w:eastAsia="HG創英角ｺﾞｼｯｸUB"/>
                      <w:sz w:val="32"/>
                      <w:szCs w:val="32"/>
                    </w:rPr>
                  </w:pPr>
                  <w:r>
                    <w:rPr>
                      <w:rFonts w:ascii="HG創英角ｺﾞｼｯｸUB" w:eastAsia="HG創英角ｺﾞｼｯｸUB" w:hint="eastAsia"/>
                      <w:sz w:val="32"/>
                      <w:szCs w:val="32"/>
                    </w:rPr>
                    <w:t>１ 持続可能な開発目標(SDGs)の推進について</w:t>
                  </w:r>
                </w:p>
                <w:p w:rsidR="00F559EB" w:rsidRDefault="00F559EB" w:rsidP="0052366C">
                  <w:pPr>
                    <w:spacing w:line="600" w:lineRule="exact"/>
                    <w:rPr>
                      <w:rFonts w:ascii="HG創英角ｺﾞｼｯｸUB" w:eastAsia="HG創英角ｺﾞｼｯｸUB"/>
                      <w:sz w:val="32"/>
                      <w:szCs w:val="32"/>
                    </w:rPr>
                  </w:pPr>
                  <w:r>
                    <w:rPr>
                      <w:rFonts w:ascii="HG創英角ｺﾞｼｯｸUB" w:eastAsia="HG創英角ｺﾞｼｯｸUB" w:hint="eastAsia"/>
                      <w:sz w:val="32"/>
                      <w:szCs w:val="32"/>
                    </w:rPr>
                    <w:t>２ SDGsの17のゴールと自治体行政の関係</w:t>
                  </w:r>
                </w:p>
                <w:p w:rsidR="00F559EB" w:rsidRDefault="00F559EB" w:rsidP="0052366C">
                  <w:pPr>
                    <w:spacing w:line="600" w:lineRule="exact"/>
                    <w:rPr>
                      <w:rFonts w:ascii="HG創英角ｺﾞｼｯｸUB" w:eastAsia="HG創英角ｺﾞｼｯｸUB"/>
                      <w:sz w:val="32"/>
                      <w:szCs w:val="32"/>
                    </w:rPr>
                  </w:pPr>
                  <w:r>
                    <w:rPr>
                      <w:rFonts w:ascii="HG創英角ｺﾞｼｯｸUB" w:eastAsia="HG創英角ｺﾞｼｯｸUB" w:hint="eastAsia"/>
                      <w:sz w:val="32"/>
                      <w:szCs w:val="32"/>
                    </w:rPr>
                    <w:t>３ 宇部市障害福祉プランとSDGsとの関連表</w:t>
                  </w:r>
                </w:p>
                <w:p w:rsidR="00F559EB" w:rsidRPr="00B41FBE" w:rsidRDefault="00F559EB" w:rsidP="0052366C">
                  <w:pPr>
                    <w:spacing w:line="600" w:lineRule="exact"/>
                    <w:rPr>
                      <w:rFonts w:ascii="HG創英角ｺﾞｼｯｸUB" w:eastAsia="HG創英角ｺﾞｼｯｸUB"/>
                      <w:sz w:val="32"/>
                      <w:szCs w:val="32"/>
                    </w:rPr>
                  </w:pPr>
                </w:p>
              </w:txbxContent>
            </v:textbox>
          </v:rect>
        </w:pict>
      </w: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52366C" w:rsidRDefault="0052366C" w:rsidP="00B37AD8">
      <w:pPr>
        <w:widowControl/>
        <w:jc w:val="left"/>
      </w:pPr>
    </w:p>
    <w:p w:rsidR="00B37AD8" w:rsidRDefault="00435C4F" w:rsidP="00B37AD8">
      <w:pPr>
        <w:widowControl/>
        <w:spacing w:line="300" w:lineRule="exact"/>
        <w:ind w:firstLineChars="100" w:firstLine="320"/>
        <w:jc w:val="left"/>
        <w:rPr>
          <w:rFonts w:ascii="ＭＳ Ｐゴシック" w:eastAsia="ＭＳ Ｐゴシック" w:hAnsi="ＭＳ Ｐゴシック"/>
          <w:sz w:val="32"/>
          <w:szCs w:val="32"/>
        </w:rPr>
      </w:pPr>
      <w:r>
        <w:rPr>
          <w:rFonts w:ascii="ＭＳ Ｐゴシック" w:eastAsia="ＭＳ Ｐゴシック" w:hAnsi="ＭＳ Ｐゴシック"/>
          <w:noProof/>
          <w:sz w:val="32"/>
          <w:szCs w:val="32"/>
        </w:rPr>
        <w:lastRenderedPageBreak/>
        <w:pict>
          <v:roundrect id="_x0000_s1854" style="position:absolute;left:0;text-align:left;margin-left:-1.05pt;margin-top:9pt;width:429.75pt;height:695.6pt;z-index:252378112" arcsize="1572f" strokeweight="1pt">
            <v:stroke dashstyle="1 1" endcap="round"/>
            <v:textbox inset="5.85pt,.7pt,5.85pt,.7pt">
              <w:txbxContent>
                <w:p w:rsidR="00F559EB" w:rsidRDefault="00F559EB" w:rsidP="00B37AD8">
                  <w:pPr>
                    <w:widowControl/>
                    <w:spacing w:line="300" w:lineRule="exact"/>
                    <w:jc w:val="lef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１ 持続可能な開発目標（</w:t>
                  </w:r>
                  <w:r w:rsidRPr="005A03D5">
                    <w:rPr>
                      <w:rFonts w:ascii="ＭＳ Ｐゴシック" w:eastAsia="ＭＳ Ｐゴシック" w:hAnsi="ＭＳ Ｐゴシック" w:hint="eastAsia"/>
                      <w:sz w:val="32"/>
                      <w:szCs w:val="32"/>
                    </w:rPr>
                    <w:t>SDGs</w:t>
                  </w:r>
                  <w:r>
                    <w:rPr>
                      <w:rFonts w:ascii="ＭＳ Ｐゴシック" w:eastAsia="ＭＳ Ｐゴシック" w:hAnsi="ＭＳ Ｐゴシック" w:hint="eastAsia"/>
                      <w:sz w:val="32"/>
                      <w:szCs w:val="32"/>
                    </w:rPr>
                    <w:t>）の推進について</w:t>
                  </w:r>
                </w:p>
                <w:p w:rsidR="00F559EB" w:rsidRPr="00751A8A" w:rsidRDefault="00F559EB" w:rsidP="00B37AD8">
                  <w:pPr>
                    <w:ind w:left="210" w:hangingChars="100" w:hanging="210"/>
                  </w:pPr>
                </w:p>
                <w:p w:rsidR="00F559EB" w:rsidRPr="00A865E0" w:rsidRDefault="00F559EB" w:rsidP="00B37AD8">
                  <w:pPr>
                    <w:ind w:left="210" w:hangingChars="100" w:hanging="210"/>
                  </w:pPr>
                  <w:r>
                    <w:rPr>
                      <w:rFonts w:hint="eastAsia"/>
                    </w:rPr>
                    <w:t>◆</w:t>
                  </w:r>
                  <w:r>
                    <w:rPr>
                      <w:rFonts w:hint="eastAsia"/>
                    </w:rPr>
                    <w:t>2015</w:t>
                  </w:r>
                  <w:r>
                    <w:rPr>
                      <w:rFonts w:hint="eastAsia"/>
                    </w:rPr>
                    <w:t>年９月に国連で採択された持続可能な開発のための「</w:t>
                  </w:r>
                  <w:r>
                    <w:rPr>
                      <w:rFonts w:hint="eastAsia"/>
                    </w:rPr>
                    <w:t>2030</w:t>
                  </w:r>
                  <w:r>
                    <w:rPr>
                      <w:rFonts w:hint="eastAsia"/>
                    </w:rPr>
                    <w:t>アジェンダ</w:t>
                  </w:r>
                  <w:r w:rsidRPr="00CC7FA6">
                    <w:rPr>
                      <w:rFonts w:hint="eastAsia"/>
                      <w:sz w:val="16"/>
                      <w:szCs w:val="16"/>
                    </w:rPr>
                    <w:t>※</w:t>
                  </w:r>
                  <w:r>
                    <w:rPr>
                      <w:rFonts w:hint="eastAsia"/>
                    </w:rPr>
                    <w:t>」において、先進国と開発途上</w:t>
                  </w:r>
                  <w:r w:rsidRPr="00A865E0">
                    <w:rPr>
                      <w:rFonts w:hint="eastAsia"/>
                    </w:rPr>
                    <w:t>国が共に取り組むべき国際社会全体の普遍的な目標として、</w:t>
                  </w:r>
                  <w:r w:rsidRPr="00A865E0">
                    <w:rPr>
                      <w:rFonts w:hint="eastAsia"/>
                    </w:rPr>
                    <w:t>17</w:t>
                  </w:r>
                  <w:r w:rsidRPr="00A865E0">
                    <w:rPr>
                      <w:rFonts w:hint="eastAsia"/>
                    </w:rPr>
                    <w:t>の持続可能な開発目標（</w:t>
                  </w:r>
                  <w:r w:rsidRPr="00A865E0">
                    <w:rPr>
                      <w:rFonts w:hint="eastAsia"/>
                    </w:rPr>
                    <w:t>SDG</w:t>
                  </w:r>
                  <w:r w:rsidRPr="00A865E0">
                    <w:rPr>
                      <w:rFonts w:hint="eastAsia"/>
                    </w:rPr>
                    <w:t>ｓ）が掲げられました。</w:t>
                  </w:r>
                </w:p>
                <w:p w:rsidR="00F559EB" w:rsidRDefault="00F559EB" w:rsidP="00B37AD8">
                  <w:pPr>
                    <w:ind w:left="210" w:hangingChars="100" w:hanging="210"/>
                  </w:pPr>
                  <w:r w:rsidRPr="00A865E0">
                    <w:rPr>
                      <w:rFonts w:hint="eastAsia"/>
                    </w:rPr>
                    <w:t>◆これを受け、国においては、「まち・ひと・しごと創生総合戦略</w:t>
                  </w:r>
                  <w:r w:rsidRPr="00A865E0">
                    <w:rPr>
                      <w:rFonts w:hint="eastAsia"/>
                    </w:rPr>
                    <w:t>2017</w:t>
                  </w:r>
                  <w:r w:rsidRPr="00A865E0">
                    <w:rPr>
                      <w:rFonts w:hint="eastAsia"/>
                    </w:rPr>
                    <w:t>改訂版」</w:t>
                  </w:r>
                  <w:r w:rsidRPr="00A865E0">
                    <w:rPr>
                      <w:rFonts w:hint="eastAsia"/>
                    </w:rPr>
                    <w:t>(2017</w:t>
                  </w:r>
                  <w:r w:rsidRPr="00A865E0">
                    <w:rPr>
                      <w:rFonts w:hint="eastAsia"/>
                    </w:rPr>
                    <w:t>年</w:t>
                  </w:r>
                  <w:r w:rsidRPr="00A865E0">
                    <w:rPr>
                      <w:rFonts w:hint="eastAsia"/>
                    </w:rPr>
                    <w:t>12</w:t>
                  </w:r>
                  <w:r w:rsidRPr="00A865E0">
                    <w:rPr>
                      <w:rFonts w:hint="eastAsia"/>
                    </w:rPr>
                    <w:t>月閣議決定</w:t>
                  </w:r>
                  <w:r w:rsidRPr="00A865E0">
                    <w:rPr>
                      <w:rFonts w:hint="eastAsia"/>
                    </w:rPr>
                    <w:t>)</w:t>
                  </w:r>
                  <w:r w:rsidRPr="00A865E0">
                    <w:rPr>
                      <w:rFonts w:hint="eastAsia"/>
                    </w:rPr>
                    <w:t>を策定し、その中で</w:t>
                  </w:r>
                  <w:r>
                    <w:rPr>
                      <w:rFonts w:hint="eastAsia"/>
                    </w:rPr>
                    <w:t>、「地方創生の一層の推進に当たっては、持続可能な開発目標（</w:t>
                  </w:r>
                  <w:r>
                    <w:rPr>
                      <w:rFonts w:hint="eastAsia"/>
                    </w:rPr>
                    <w:t>SDGs</w:t>
                  </w:r>
                  <w:r>
                    <w:rPr>
                      <w:rFonts w:hint="eastAsia"/>
                    </w:rPr>
                    <w:t>）の主流化を図り、</w:t>
                  </w:r>
                  <w:r>
                    <w:rPr>
                      <w:rFonts w:hint="eastAsia"/>
                    </w:rPr>
                    <w:t>SDGs</w:t>
                  </w:r>
                  <w:r>
                    <w:rPr>
                      <w:rFonts w:hint="eastAsia"/>
                    </w:rPr>
                    <w:t>達成に向けた観点を取り入れ、経済、社会、環境の統合的向上等の要素を最大限反映する」と示されています。</w:t>
                  </w:r>
                  <w:r>
                    <w:rPr>
                      <w:rFonts w:hint="eastAsia"/>
                    </w:rPr>
                    <w:t xml:space="preserve"> </w:t>
                  </w:r>
                </w:p>
                <w:p w:rsidR="00F559EB" w:rsidRDefault="00F559EB" w:rsidP="00B37AD8">
                  <w:pPr>
                    <w:ind w:left="210" w:hangingChars="100" w:hanging="210"/>
                  </w:pPr>
                  <w:r>
                    <w:rPr>
                      <w:rFonts w:hint="eastAsia"/>
                    </w:rPr>
                    <w:t>◆自治体における持続可能な開発目標（</w:t>
                  </w:r>
                  <w:r>
                    <w:rPr>
                      <w:rFonts w:hint="eastAsia"/>
                    </w:rPr>
                    <w:t>SDGs</w:t>
                  </w:r>
                  <w:r>
                    <w:rPr>
                      <w:rFonts w:hint="eastAsia"/>
                    </w:rPr>
                    <w:t>）の達成に向けた取組は、地方創生の実現に資するものであり、本市では、国が策定した「持続可能な開発目標（</w:t>
                  </w:r>
                  <w:r>
                    <w:rPr>
                      <w:rFonts w:hint="eastAsia"/>
                    </w:rPr>
                    <w:t>SDG</w:t>
                  </w:r>
                  <w:r>
                    <w:rPr>
                      <w:rFonts w:hint="eastAsia"/>
                    </w:rPr>
                    <w:t>ｓ）実施指針」</w:t>
                  </w:r>
                  <w:r>
                    <w:rPr>
                      <w:rFonts w:hint="eastAsia"/>
                    </w:rPr>
                    <w:t>(2016</w:t>
                  </w:r>
                  <w:r>
                    <w:rPr>
                      <w:rFonts w:hint="eastAsia"/>
                    </w:rPr>
                    <w:t>年</w:t>
                  </w:r>
                  <w:r>
                    <w:rPr>
                      <w:rFonts w:hint="eastAsia"/>
                    </w:rPr>
                    <w:t>12</w:t>
                  </w:r>
                  <w:r>
                    <w:rPr>
                      <w:rFonts w:hint="eastAsia"/>
                    </w:rPr>
                    <w:t>月</w:t>
                  </w:r>
                  <w:r>
                    <w:rPr>
                      <w:rFonts w:hint="eastAsia"/>
                    </w:rPr>
                    <w:t>)</w:t>
                  </w:r>
                  <w:r>
                    <w:rPr>
                      <w:rFonts w:hint="eastAsia"/>
                    </w:rPr>
                    <w:t>を踏まえ、取組を推進します。</w:t>
                  </w:r>
                </w:p>
                <w:p w:rsidR="00F559EB" w:rsidRDefault="00F559EB" w:rsidP="00B37AD8">
                  <w:pPr>
                    <w:ind w:leftChars="200" w:left="620" w:hangingChars="100" w:hanging="200"/>
                    <w:rPr>
                      <w:rFonts w:ascii="ＭＳ 明朝" w:hAnsi="ＭＳ 明朝"/>
                      <w:sz w:val="20"/>
                      <w:szCs w:val="20"/>
                    </w:rPr>
                  </w:pPr>
                  <w:r w:rsidRPr="002B45E0">
                    <w:rPr>
                      <w:rFonts w:ascii="ＭＳ 明朝" w:hAnsi="ＭＳ 明朝" w:hint="eastAsia"/>
                      <w:sz w:val="20"/>
                      <w:szCs w:val="20"/>
                    </w:rPr>
                    <w:t xml:space="preserve">※2030アジェンダ：国際社会における持続可能な開発のための行動計画として、2030年を期限とする包括的な目標とターゲット等からなる。 </w:t>
                  </w:r>
                </w:p>
                <w:p w:rsidR="00F559EB" w:rsidRPr="002B45E0" w:rsidRDefault="00F559EB" w:rsidP="00B37AD8">
                  <w:pPr>
                    <w:ind w:leftChars="200" w:left="620" w:hangingChars="100" w:hanging="200"/>
                    <w:rPr>
                      <w:rFonts w:ascii="ＭＳ 明朝" w:hAnsi="ＭＳ 明朝"/>
                      <w:sz w:val="20"/>
                      <w:szCs w:val="20"/>
                    </w:rPr>
                  </w:pPr>
                </w:p>
                <w:p w:rsidR="00F559EB" w:rsidRDefault="00F559EB" w:rsidP="00B37AD8">
                  <w:r>
                    <w:rPr>
                      <w:noProof/>
                    </w:rPr>
                    <w:drawing>
                      <wp:inline distT="0" distB="0" distL="0" distR="0">
                        <wp:extent cx="5133396" cy="5375881"/>
                        <wp:effectExtent l="19050" t="0" r="0" b="0"/>
                        <wp:docPr id="6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2"/>
                                <a:srcRect/>
                                <a:stretch>
                                  <a:fillRect/>
                                </a:stretch>
                              </pic:blipFill>
                              <pic:spPr bwMode="auto">
                                <a:xfrm>
                                  <a:off x="0" y="0"/>
                                  <a:ext cx="5134342" cy="5376872"/>
                                </a:xfrm>
                                <a:prstGeom prst="rect">
                                  <a:avLst/>
                                </a:prstGeom>
                                <a:noFill/>
                                <a:ln w="9525">
                                  <a:noFill/>
                                  <a:miter lim="800000"/>
                                  <a:headEnd/>
                                  <a:tailEnd/>
                                </a:ln>
                              </pic:spPr>
                            </pic:pic>
                          </a:graphicData>
                        </a:graphic>
                      </wp:inline>
                    </w:drawing>
                  </w:r>
                </w:p>
                <w:p w:rsidR="00F559EB" w:rsidRDefault="00F559EB" w:rsidP="00B37AD8"/>
                <w:p w:rsidR="00F559EB" w:rsidRPr="00AD2322" w:rsidRDefault="00F559EB" w:rsidP="00B37AD8">
                  <w:pPr>
                    <w:jc w:val="right"/>
                    <w:rPr>
                      <w:rFonts w:ascii="ＭＳ ゴシック" w:eastAsia="ＭＳ ゴシック" w:hAnsi="ＭＳ ゴシック"/>
                    </w:rPr>
                  </w:pPr>
                  <w:r w:rsidRPr="00AD2322">
                    <w:rPr>
                      <w:rFonts w:ascii="ＭＳ ゴシック" w:eastAsia="ＭＳ ゴシック" w:hAnsi="ＭＳ ゴシック" w:hint="eastAsia"/>
                    </w:rPr>
                    <w:t>〔120ページ参照〕</w:t>
                  </w:r>
                </w:p>
                <w:p w:rsidR="00F559EB" w:rsidRDefault="00F559EB" w:rsidP="00B37AD8"/>
                <w:p w:rsidR="00F559EB" w:rsidRDefault="00F559EB" w:rsidP="00B37AD8"/>
                <w:p w:rsidR="00F559EB" w:rsidRDefault="00F559EB" w:rsidP="00B37AD8"/>
              </w:txbxContent>
            </v:textbox>
          </v:roundrect>
        </w:pict>
      </w: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ind w:firstLineChars="100" w:firstLine="320"/>
        <w:jc w:val="left"/>
        <w:rPr>
          <w:rFonts w:ascii="ＭＳ Ｐゴシック" w:eastAsia="ＭＳ Ｐゴシック" w:hAnsi="ＭＳ Ｐゴシック"/>
          <w:sz w:val="32"/>
          <w:szCs w:val="32"/>
        </w:rPr>
      </w:pPr>
    </w:p>
    <w:p w:rsidR="00B37AD8" w:rsidRDefault="00B37AD8" w:rsidP="00B37AD8">
      <w:pPr>
        <w:widowControl/>
        <w:spacing w:line="300" w:lineRule="exact"/>
        <w:jc w:val="left"/>
        <w:rPr>
          <w:rFonts w:ascii="ＭＳ Ｐゴシック" w:eastAsia="ＭＳ Ｐゴシック" w:hAnsi="ＭＳ Ｐゴシック"/>
          <w:sz w:val="32"/>
          <w:szCs w:val="32"/>
        </w:rPr>
      </w:pPr>
    </w:p>
    <w:p w:rsidR="00B37AD8" w:rsidRDefault="00B37AD8" w:rsidP="00B37AD8">
      <w:pPr>
        <w:widowControl/>
        <w:spacing w:line="300" w:lineRule="exact"/>
        <w:jc w:val="left"/>
        <w:rPr>
          <w:rFonts w:ascii="ＭＳ Ｐゴシック" w:eastAsia="ＭＳ Ｐゴシック" w:hAnsi="ＭＳ Ｐゴシック"/>
          <w:sz w:val="32"/>
          <w:szCs w:val="32"/>
        </w:rPr>
      </w:pPr>
    </w:p>
    <w:p w:rsidR="00B37AD8" w:rsidRDefault="00B37AD8" w:rsidP="00B37AD8">
      <w:pPr>
        <w:widowControl/>
        <w:spacing w:line="300" w:lineRule="exact"/>
        <w:jc w:val="lef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 xml:space="preserve">２ </w:t>
      </w:r>
      <w:r w:rsidRPr="005A03D5">
        <w:rPr>
          <w:rFonts w:ascii="ＭＳ Ｐゴシック" w:eastAsia="ＭＳ Ｐゴシック" w:hAnsi="ＭＳ Ｐゴシック" w:hint="eastAsia"/>
          <w:sz w:val="32"/>
          <w:szCs w:val="32"/>
        </w:rPr>
        <w:t>SDGsの17のゴールと自治体行政の関係</w:t>
      </w:r>
    </w:p>
    <w:p w:rsidR="004D4A63" w:rsidRDefault="004D4A63" w:rsidP="00B37AD8">
      <w:pPr>
        <w:widowControl/>
        <w:spacing w:line="300" w:lineRule="exact"/>
        <w:jc w:val="left"/>
        <w:rPr>
          <w:rFonts w:ascii="ＭＳ Ｐゴシック" w:eastAsia="ＭＳ Ｐゴシック" w:hAnsi="ＭＳ Ｐゴシック"/>
          <w:sz w:val="32"/>
          <w:szCs w:val="32"/>
        </w:rPr>
        <w:sectPr w:rsidR="004D4A63" w:rsidSect="00210D64">
          <w:pgSz w:w="11906" w:h="16838" w:code="9"/>
          <w:pgMar w:top="1418" w:right="1418" w:bottom="1418" w:left="1418" w:header="851" w:footer="992" w:gutter="0"/>
          <w:cols w:space="425"/>
          <w:docGrid w:type="lines" w:linePitch="350" w:charSpace="-3482"/>
        </w:sectPr>
      </w:pPr>
    </w:p>
    <w:p w:rsidR="0052366C" w:rsidRPr="0052366C" w:rsidRDefault="0052366C" w:rsidP="00B37AD8">
      <w:pPr>
        <w:widowControl/>
        <w:spacing w:line="300" w:lineRule="exact"/>
        <w:jc w:val="left"/>
        <w:rPr>
          <w:rFonts w:ascii="ＭＳ Ｐゴシック" w:eastAsia="ＭＳ Ｐゴシック" w:hAnsi="ＭＳ Ｐゴシック"/>
          <w:sz w:val="32"/>
          <w:szCs w:val="32"/>
        </w:rPr>
      </w:pPr>
      <w:r w:rsidRPr="00751A8A">
        <w:rPr>
          <w:rFonts w:ascii="ＭＳ Ｐゴシック" w:eastAsia="ＭＳ Ｐゴシック" w:hAnsi="ＭＳ Ｐゴシック" w:hint="eastAsia"/>
          <w:sz w:val="32"/>
          <w:szCs w:val="32"/>
        </w:rPr>
        <w:lastRenderedPageBreak/>
        <w:t>２ SDGsの17のゴールと自治体行政の関係</w:t>
      </w:r>
    </w:p>
    <w:tbl>
      <w:tblPr>
        <w:tblStyle w:val="aa"/>
        <w:tblpPr w:leftFromText="142" w:rightFromText="142" w:vertAnchor="page" w:horzAnchor="margin" w:tblpY="1992"/>
        <w:tblW w:w="9039" w:type="dxa"/>
        <w:tblLook w:val="04A0"/>
      </w:tblPr>
      <w:tblGrid>
        <w:gridCol w:w="1596"/>
        <w:gridCol w:w="7443"/>
      </w:tblGrid>
      <w:tr w:rsidR="00B37AD8" w:rsidTr="00B37AD8">
        <w:trPr>
          <w:trHeight w:hRule="exact" w:val="438"/>
        </w:trPr>
        <w:tc>
          <w:tcPr>
            <w:tcW w:w="1596" w:type="dxa"/>
          </w:tcPr>
          <w:p w:rsidR="00B37AD8" w:rsidRPr="0006457F" w:rsidRDefault="00B37AD8" w:rsidP="00B37AD8">
            <w:pPr>
              <w:widowControl/>
              <w:jc w:val="left"/>
              <w:rPr>
                <w:rFonts w:asciiTheme="majorEastAsia" w:eastAsiaTheme="majorEastAsia" w:hAnsiTheme="majorEastAsia"/>
              </w:rPr>
            </w:pPr>
            <w:r w:rsidRPr="0006457F">
              <w:rPr>
                <w:rFonts w:asciiTheme="majorEastAsia" w:eastAsiaTheme="majorEastAsia" w:hAnsiTheme="majorEastAsia" w:hint="eastAsia"/>
              </w:rPr>
              <w:t>目標（Goal）</w:t>
            </w:r>
          </w:p>
        </w:tc>
        <w:tc>
          <w:tcPr>
            <w:tcW w:w="7443" w:type="dxa"/>
          </w:tcPr>
          <w:p w:rsidR="00B37AD8" w:rsidRPr="0006457F" w:rsidRDefault="00B37AD8" w:rsidP="00B37AD8">
            <w:pPr>
              <w:widowControl/>
              <w:jc w:val="center"/>
              <w:rPr>
                <w:rFonts w:asciiTheme="majorEastAsia" w:eastAsiaTheme="majorEastAsia" w:hAnsiTheme="majorEastAsia"/>
              </w:rPr>
            </w:pPr>
            <w:r w:rsidRPr="0006457F">
              <w:rPr>
                <w:rFonts w:asciiTheme="majorEastAsia" w:eastAsiaTheme="majorEastAsia" w:hAnsiTheme="majorEastAsia" w:hint="eastAsia"/>
              </w:rPr>
              <w:t>自治体行政の果たし得る役割</w:t>
            </w:r>
          </w:p>
          <w:p w:rsidR="00B37AD8" w:rsidRPr="0006457F" w:rsidRDefault="00B37AD8" w:rsidP="00B37AD8">
            <w:pPr>
              <w:widowControl/>
              <w:jc w:val="left"/>
              <w:rPr>
                <w:rFonts w:asciiTheme="majorEastAsia" w:eastAsiaTheme="majorEastAsia" w:hAnsiTheme="majorEastAsia"/>
              </w:rPr>
            </w:pPr>
          </w:p>
          <w:p w:rsidR="00B37AD8" w:rsidRPr="0006457F" w:rsidRDefault="00B37AD8" w:rsidP="00B37AD8">
            <w:pPr>
              <w:widowControl/>
              <w:jc w:val="left"/>
              <w:rPr>
                <w:rFonts w:asciiTheme="majorEastAsia" w:eastAsiaTheme="majorEastAsia" w:hAnsiTheme="majorEastAsia"/>
              </w:rPr>
            </w:pPr>
          </w:p>
        </w:tc>
      </w:tr>
      <w:tr w:rsidR="00B37AD8" w:rsidTr="00B37AD8">
        <w:trPr>
          <w:trHeight w:hRule="exact" w:val="1419"/>
        </w:trPr>
        <w:tc>
          <w:tcPr>
            <w:tcW w:w="1596" w:type="dxa"/>
          </w:tcPr>
          <w:p w:rsidR="00B37AD8" w:rsidRDefault="00B37AD8" w:rsidP="00B37AD8">
            <w:pPr>
              <w:widowControl/>
              <w:spacing w:line="300" w:lineRule="exact"/>
              <w:jc w:val="left"/>
            </w:pPr>
            <w:r>
              <w:rPr>
                <w:noProof/>
              </w:rPr>
              <w:drawing>
                <wp:anchor distT="0" distB="0" distL="114300" distR="114300" simplePos="0" relativeHeight="252369920" behindDoc="0" locked="0" layoutInCell="1" allowOverlap="1">
                  <wp:simplePos x="0" y="0"/>
                  <wp:positionH relativeFrom="column">
                    <wp:posOffset>-9525</wp:posOffset>
                  </wp:positionH>
                  <wp:positionV relativeFrom="paragraph">
                    <wp:posOffset>29210</wp:posOffset>
                  </wp:positionV>
                  <wp:extent cx="850265" cy="850265"/>
                  <wp:effectExtent l="19050" t="0" r="6985" b="0"/>
                  <wp:wrapSquare wrapText="bothSides"/>
                  <wp:docPr id="616" name="図 50" descr="sdg_icon_01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dg_icon_01_ja"/>
                          <pic:cNvPicPr>
                            <a:picLocks noChangeAspect="1" noChangeArrowheads="1"/>
                          </pic:cNvPicPr>
                        </pic:nvPicPr>
                        <pic:blipFill>
                          <a:blip r:embed="rId73"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spacing w:line="300" w:lineRule="exact"/>
              <w:jc w:val="left"/>
            </w:pPr>
            <w:r>
              <w:rPr>
                <w:rFonts w:hint="eastAsia"/>
              </w:rPr>
              <w:t xml:space="preserve">1. </w:t>
            </w:r>
            <w:r>
              <w:rPr>
                <w:rFonts w:hint="eastAsia"/>
              </w:rPr>
              <w:t>貧困をなくそう</w:t>
            </w:r>
          </w:p>
          <w:p w:rsidR="00B37AD8" w:rsidRDefault="00B37AD8" w:rsidP="00B37AD8">
            <w:pPr>
              <w:spacing w:line="300" w:lineRule="exact"/>
              <w:jc w:val="left"/>
            </w:pPr>
            <w:r>
              <w:rPr>
                <w:rFonts w:hint="eastAsia"/>
              </w:rPr>
              <w:t>自治体行政は貧困で生活に苦しむ人々を特定し、支援する上で最も適したポジションにいます。各自治体において全ての市民に必要最低限の暮らしが確保されるよう、きめ細やかな支援策が求められています。</w:t>
            </w:r>
          </w:p>
        </w:tc>
      </w:tr>
      <w:tr w:rsidR="00B37AD8" w:rsidTr="00B37AD8">
        <w:trPr>
          <w:trHeight w:hRule="exact" w:val="1548"/>
        </w:trPr>
        <w:tc>
          <w:tcPr>
            <w:tcW w:w="1596" w:type="dxa"/>
          </w:tcPr>
          <w:p w:rsidR="00B37AD8" w:rsidRDefault="00B37AD8" w:rsidP="00B37AD8">
            <w:pPr>
              <w:widowControl/>
              <w:spacing w:line="300" w:lineRule="exact"/>
              <w:jc w:val="left"/>
            </w:pPr>
            <w:r>
              <w:rPr>
                <w:noProof/>
              </w:rPr>
              <w:drawing>
                <wp:anchor distT="0" distB="0" distL="114300" distR="114300" simplePos="0" relativeHeight="252370944" behindDoc="0" locked="0" layoutInCell="1" allowOverlap="1">
                  <wp:simplePos x="0" y="0"/>
                  <wp:positionH relativeFrom="column">
                    <wp:posOffset>-12065</wp:posOffset>
                  </wp:positionH>
                  <wp:positionV relativeFrom="paragraph">
                    <wp:posOffset>64770</wp:posOffset>
                  </wp:positionV>
                  <wp:extent cx="850265" cy="850265"/>
                  <wp:effectExtent l="19050" t="0" r="6985" b="0"/>
                  <wp:wrapSquare wrapText="bothSides"/>
                  <wp:docPr id="617" name="図 51" descr="sdg_icon_0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g_icon_02_ja"/>
                          <pic:cNvPicPr>
                            <a:picLocks noChangeAspect="1" noChangeArrowheads="1"/>
                          </pic:cNvPicPr>
                        </pic:nvPicPr>
                        <pic:blipFill>
                          <a:blip r:embed="rId74"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 xml:space="preserve">2. </w:t>
            </w:r>
            <w:r>
              <w:rPr>
                <w:rFonts w:hint="eastAsia"/>
              </w:rPr>
              <w:t>飢餓をゼロに</w:t>
            </w:r>
          </w:p>
          <w:p w:rsidR="00B37AD8" w:rsidRPr="005F645C" w:rsidRDefault="00B37AD8" w:rsidP="00B37AD8">
            <w:pPr>
              <w:widowControl/>
              <w:spacing w:line="300" w:lineRule="exact"/>
              <w:jc w:val="left"/>
            </w:pPr>
            <w:r>
              <w:rPr>
                <w:rFonts w:hint="eastAsia"/>
              </w:rPr>
              <w:t>自治体は土地や水資源を含む自然資産を活用して農業や畜産などの食料生産の支援を行うことが可能です。そのためにも適切な土地利用計画が不可欠です。公的・私的な土地で都市農業を含む食料生産活動を推進し、安全な食料確保に貢献することもできます。</w:t>
            </w:r>
          </w:p>
        </w:tc>
      </w:tr>
      <w:tr w:rsidR="00B37AD8" w:rsidTr="00B37AD8">
        <w:trPr>
          <w:trHeight w:hRule="exact" w:val="1418"/>
        </w:trPr>
        <w:tc>
          <w:tcPr>
            <w:tcW w:w="1596" w:type="dxa"/>
          </w:tcPr>
          <w:p w:rsidR="00B37AD8" w:rsidRDefault="00B37AD8" w:rsidP="00B37AD8">
            <w:pPr>
              <w:widowControl/>
              <w:spacing w:line="300" w:lineRule="exact"/>
              <w:jc w:val="left"/>
            </w:pPr>
            <w:r>
              <w:rPr>
                <w:noProof/>
              </w:rPr>
              <w:drawing>
                <wp:anchor distT="0" distB="0" distL="114300" distR="114300" simplePos="0" relativeHeight="252371968" behindDoc="0" locked="0" layoutInCell="1" allowOverlap="1">
                  <wp:simplePos x="0" y="0"/>
                  <wp:positionH relativeFrom="column">
                    <wp:posOffset>-9525</wp:posOffset>
                  </wp:positionH>
                  <wp:positionV relativeFrom="paragraph">
                    <wp:posOffset>21590</wp:posOffset>
                  </wp:positionV>
                  <wp:extent cx="850265" cy="850265"/>
                  <wp:effectExtent l="19050" t="0" r="6985" b="0"/>
                  <wp:wrapSquare wrapText="bothSides"/>
                  <wp:docPr id="618" name="図 52" descr="sdg_icon_0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dg_icon_03_ja"/>
                          <pic:cNvPicPr>
                            <a:picLocks noChangeAspect="1" noChangeArrowheads="1"/>
                          </pic:cNvPicPr>
                        </pic:nvPicPr>
                        <pic:blipFill>
                          <a:blip r:embed="rId22"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 xml:space="preserve">3. </w:t>
            </w:r>
            <w:r>
              <w:rPr>
                <w:rFonts w:hint="eastAsia"/>
              </w:rPr>
              <w:t>すべての人に健康と福祉を</w:t>
            </w:r>
          </w:p>
          <w:p w:rsidR="00B37AD8" w:rsidRPr="005F645C" w:rsidRDefault="00B37AD8" w:rsidP="00B37AD8">
            <w:pPr>
              <w:widowControl/>
              <w:spacing w:line="300" w:lineRule="exact"/>
              <w:jc w:val="left"/>
            </w:pPr>
            <w:r>
              <w:rPr>
                <w:rFonts w:hint="eastAsia"/>
              </w:rPr>
              <w:t>住民の健康維持は自治体の保健福祉行政の根幹です。国民皆保険制度の運営も住民の健康維持に貢献しています。都市環境を良好に保つことによって住民の健康状態を維持・改善可能であるという研究成果も得られています。</w:t>
            </w:r>
          </w:p>
        </w:tc>
      </w:tr>
      <w:tr w:rsidR="00B37AD8" w:rsidTr="00B37AD8">
        <w:trPr>
          <w:trHeight w:hRule="exact" w:val="1418"/>
        </w:trPr>
        <w:tc>
          <w:tcPr>
            <w:tcW w:w="1596" w:type="dxa"/>
          </w:tcPr>
          <w:p w:rsidR="00B37AD8" w:rsidRDefault="00B37AD8" w:rsidP="00B37AD8">
            <w:pPr>
              <w:widowControl/>
              <w:spacing w:line="300" w:lineRule="exact"/>
              <w:jc w:val="left"/>
            </w:pPr>
            <w:r>
              <w:rPr>
                <w:noProof/>
              </w:rPr>
              <w:drawing>
                <wp:anchor distT="0" distB="0" distL="114300" distR="114300" simplePos="0" relativeHeight="252372992" behindDoc="0" locked="0" layoutInCell="1" allowOverlap="1">
                  <wp:simplePos x="0" y="0"/>
                  <wp:positionH relativeFrom="column">
                    <wp:posOffset>-4445</wp:posOffset>
                  </wp:positionH>
                  <wp:positionV relativeFrom="paragraph">
                    <wp:posOffset>25400</wp:posOffset>
                  </wp:positionV>
                  <wp:extent cx="850265" cy="850265"/>
                  <wp:effectExtent l="19050" t="0" r="6985" b="0"/>
                  <wp:wrapSquare wrapText="bothSides"/>
                  <wp:docPr id="619" name="図 53" descr="sdg_icon_0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dg_icon_04_ja"/>
                          <pic:cNvPicPr>
                            <a:picLocks noChangeAspect="1" noChangeArrowheads="1"/>
                          </pic:cNvPicPr>
                        </pic:nvPicPr>
                        <pic:blipFill>
                          <a:blip r:embed="rId40"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 xml:space="preserve">4. </w:t>
            </w:r>
            <w:r>
              <w:rPr>
                <w:rFonts w:hint="eastAsia"/>
              </w:rPr>
              <w:t>質の高い教育をみんなに</w:t>
            </w:r>
          </w:p>
          <w:p w:rsidR="00B37AD8" w:rsidRDefault="00B37AD8" w:rsidP="00B37AD8">
            <w:pPr>
              <w:widowControl/>
              <w:spacing w:line="300" w:lineRule="exact"/>
              <w:jc w:val="left"/>
            </w:pPr>
            <w:r>
              <w:rPr>
                <w:rFonts w:hint="eastAsia"/>
              </w:rPr>
              <w:t>教育の中でも特に義務教育等の初等教育においては自治体が果たすべき役割は非常に大きいといえます。地域住民の知的レベルと引き上げるためにも、学校教育と社会教育の両面における自治体行政の取組は重要です。</w:t>
            </w:r>
          </w:p>
        </w:tc>
      </w:tr>
      <w:tr w:rsidR="00B37AD8" w:rsidTr="00B37AD8">
        <w:trPr>
          <w:trHeight w:hRule="exact" w:val="1418"/>
        </w:trPr>
        <w:tc>
          <w:tcPr>
            <w:tcW w:w="1596" w:type="dxa"/>
          </w:tcPr>
          <w:p w:rsidR="00B37AD8" w:rsidRDefault="00B37AD8" w:rsidP="00B37AD8">
            <w:pPr>
              <w:widowControl/>
              <w:spacing w:line="300" w:lineRule="exact"/>
              <w:jc w:val="left"/>
            </w:pPr>
            <w:r>
              <w:rPr>
                <w:noProof/>
              </w:rPr>
              <w:drawing>
                <wp:anchor distT="0" distB="0" distL="114300" distR="114300" simplePos="0" relativeHeight="252374016" behindDoc="0" locked="0" layoutInCell="1" allowOverlap="1">
                  <wp:simplePos x="0" y="0"/>
                  <wp:positionH relativeFrom="column">
                    <wp:posOffset>-4445</wp:posOffset>
                  </wp:positionH>
                  <wp:positionV relativeFrom="paragraph">
                    <wp:posOffset>25400</wp:posOffset>
                  </wp:positionV>
                  <wp:extent cx="850265" cy="850265"/>
                  <wp:effectExtent l="19050" t="0" r="6985" b="0"/>
                  <wp:wrapSquare wrapText="bothSides"/>
                  <wp:docPr id="620" name="図 54" descr="sdg_icon_05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g_icon_05_ja"/>
                          <pic:cNvPicPr>
                            <a:picLocks noChangeAspect="1" noChangeArrowheads="1"/>
                          </pic:cNvPicPr>
                        </pic:nvPicPr>
                        <pic:blipFill>
                          <a:blip r:embed="rId75"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 xml:space="preserve">5. </w:t>
            </w:r>
            <w:r>
              <w:rPr>
                <w:rFonts w:hint="eastAsia"/>
              </w:rPr>
              <w:t>ジェンダー平等を実現しよう</w:t>
            </w:r>
          </w:p>
          <w:p w:rsidR="00B37AD8" w:rsidRDefault="00B37AD8" w:rsidP="00B37AD8">
            <w:pPr>
              <w:widowControl/>
              <w:spacing w:line="300" w:lineRule="exact"/>
              <w:jc w:val="left"/>
            </w:pPr>
            <w:r>
              <w:rPr>
                <w:rFonts w:hint="eastAsia"/>
              </w:rPr>
              <w:t>自治体による女性や子供等の弱者の人権を守る取組は大変重要です。また、自治体行政や社会システムにジェンダー平等を反映させるために行政職員や審議委員等における女性の割合を増やすのも重要な取組といえます。</w:t>
            </w:r>
          </w:p>
          <w:p w:rsidR="00B37AD8" w:rsidRDefault="00B37AD8" w:rsidP="00B37AD8">
            <w:pPr>
              <w:widowControl/>
              <w:spacing w:line="300" w:lineRule="exact"/>
              <w:jc w:val="left"/>
            </w:pPr>
          </w:p>
        </w:tc>
      </w:tr>
      <w:tr w:rsidR="00B37AD8" w:rsidTr="00B37AD8">
        <w:trPr>
          <w:trHeight w:hRule="exact" w:val="1418"/>
        </w:trPr>
        <w:tc>
          <w:tcPr>
            <w:tcW w:w="1596" w:type="dxa"/>
          </w:tcPr>
          <w:p w:rsidR="00B37AD8" w:rsidRDefault="00B37AD8" w:rsidP="00B37AD8">
            <w:pPr>
              <w:widowControl/>
              <w:spacing w:line="300" w:lineRule="exact"/>
              <w:jc w:val="left"/>
            </w:pPr>
            <w:r>
              <w:rPr>
                <w:noProof/>
              </w:rPr>
              <w:drawing>
                <wp:anchor distT="0" distB="0" distL="114300" distR="114300" simplePos="0" relativeHeight="252375040" behindDoc="0" locked="0" layoutInCell="1" allowOverlap="1">
                  <wp:simplePos x="0" y="0"/>
                  <wp:positionH relativeFrom="column">
                    <wp:posOffset>8255</wp:posOffset>
                  </wp:positionH>
                  <wp:positionV relativeFrom="paragraph">
                    <wp:posOffset>25400</wp:posOffset>
                  </wp:positionV>
                  <wp:extent cx="849630" cy="849630"/>
                  <wp:effectExtent l="19050" t="0" r="7620" b="0"/>
                  <wp:wrapSquare wrapText="bothSides"/>
                  <wp:docPr id="621" name="図 55" descr="sdg_icon_06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g_icon_06_ja"/>
                          <pic:cNvPicPr>
                            <a:picLocks noChangeAspect="1" noChangeArrowheads="1"/>
                          </pic:cNvPicPr>
                        </pic:nvPicPr>
                        <pic:blipFill>
                          <a:blip r:embed="rId76" cstate="print"/>
                          <a:srcRect/>
                          <a:stretch>
                            <a:fillRect/>
                          </a:stretch>
                        </pic:blipFill>
                        <pic:spPr bwMode="auto">
                          <a:xfrm>
                            <a:off x="0" y="0"/>
                            <a:ext cx="849630" cy="849630"/>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 xml:space="preserve">6. </w:t>
            </w:r>
            <w:r>
              <w:rPr>
                <w:rFonts w:hint="eastAsia"/>
              </w:rPr>
              <w:t>安全な水とトイレを世界中に</w:t>
            </w:r>
          </w:p>
          <w:p w:rsidR="00B37AD8" w:rsidRDefault="00B37AD8" w:rsidP="00B37AD8">
            <w:pPr>
              <w:widowControl/>
              <w:spacing w:line="300" w:lineRule="exact"/>
              <w:jc w:val="left"/>
            </w:pPr>
            <w:r>
              <w:rPr>
                <w:rFonts w:hint="eastAsia"/>
              </w:rPr>
              <w:t>安全で清潔な水へのアクセスは住民の日常生活を支える基盤です。水道事業は自治体の行政サービスとして提供されることが多く、水源地の環境保全を通して水質を良好に保つことも自治体の大事な責務です。</w:t>
            </w:r>
          </w:p>
          <w:p w:rsidR="00B37AD8" w:rsidRDefault="00B37AD8" w:rsidP="00B37AD8">
            <w:pPr>
              <w:widowControl/>
              <w:spacing w:line="300" w:lineRule="exact"/>
              <w:jc w:val="left"/>
            </w:pPr>
          </w:p>
        </w:tc>
      </w:tr>
      <w:tr w:rsidR="00B37AD8" w:rsidTr="00B37AD8">
        <w:trPr>
          <w:trHeight w:hRule="exact" w:val="1414"/>
        </w:trPr>
        <w:tc>
          <w:tcPr>
            <w:tcW w:w="1596" w:type="dxa"/>
          </w:tcPr>
          <w:p w:rsidR="00B37AD8" w:rsidRDefault="00B37AD8" w:rsidP="00B37AD8">
            <w:pPr>
              <w:widowControl/>
              <w:spacing w:line="300" w:lineRule="exact"/>
              <w:jc w:val="left"/>
            </w:pPr>
            <w:r>
              <w:rPr>
                <w:noProof/>
              </w:rPr>
              <w:drawing>
                <wp:anchor distT="0" distB="0" distL="114300" distR="114300" simplePos="0" relativeHeight="252376064" behindDoc="0" locked="0" layoutInCell="1" allowOverlap="1">
                  <wp:simplePos x="0" y="0"/>
                  <wp:positionH relativeFrom="column">
                    <wp:posOffset>8255</wp:posOffset>
                  </wp:positionH>
                  <wp:positionV relativeFrom="paragraph">
                    <wp:posOffset>19050</wp:posOffset>
                  </wp:positionV>
                  <wp:extent cx="850265" cy="850265"/>
                  <wp:effectExtent l="19050" t="0" r="6985" b="0"/>
                  <wp:wrapSquare wrapText="bothSides"/>
                  <wp:docPr id="622" name="図 56" descr="sdg_icon_0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dg_icon_07_ja"/>
                          <pic:cNvPicPr>
                            <a:picLocks noChangeAspect="1" noChangeArrowheads="1"/>
                          </pic:cNvPicPr>
                        </pic:nvPicPr>
                        <pic:blipFill>
                          <a:blip r:embed="rId77" cstate="print"/>
                          <a:srcRect/>
                          <a:stretch>
                            <a:fillRect/>
                          </a:stretch>
                        </pic:blipFill>
                        <pic:spPr bwMode="auto">
                          <a:xfrm>
                            <a:off x="0" y="0"/>
                            <a:ext cx="850265" cy="850265"/>
                          </a:xfrm>
                          <a:prstGeom prst="rect">
                            <a:avLst/>
                          </a:prstGeom>
                          <a:noFill/>
                        </pic:spPr>
                      </pic:pic>
                    </a:graphicData>
                  </a:graphic>
                </wp:anchor>
              </w:drawing>
            </w:r>
          </w:p>
        </w:tc>
        <w:tc>
          <w:tcPr>
            <w:tcW w:w="7443" w:type="dxa"/>
          </w:tcPr>
          <w:p w:rsidR="00B37AD8" w:rsidRDefault="00B37AD8" w:rsidP="00B37AD8">
            <w:pPr>
              <w:widowControl/>
              <w:spacing w:line="300" w:lineRule="exact"/>
              <w:jc w:val="left"/>
            </w:pPr>
            <w:r>
              <w:rPr>
                <w:rFonts w:hint="eastAsia"/>
              </w:rPr>
              <w:t>７</w:t>
            </w:r>
            <w:r>
              <w:rPr>
                <w:rFonts w:hint="eastAsia"/>
              </w:rPr>
              <w:t xml:space="preserve">. </w:t>
            </w:r>
            <w:r>
              <w:rPr>
                <w:rFonts w:hint="eastAsia"/>
              </w:rPr>
              <w:t>エネルギーをみんなに</w:t>
            </w:r>
            <w:r>
              <w:rPr>
                <w:rFonts w:hint="eastAsia"/>
              </w:rPr>
              <w:t xml:space="preserve"> </w:t>
            </w:r>
            <w:r>
              <w:rPr>
                <w:rFonts w:hint="eastAsia"/>
              </w:rPr>
              <w:t>そしてクリーンに</w:t>
            </w:r>
          </w:p>
          <w:p w:rsidR="00B37AD8" w:rsidRDefault="00B37AD8" w:rsidP="00B37AD8">
            <w:pPr>
              <w:widowControl/>
              <w:spacing w:line="300" w:lineRule="exact"/>
              <w:jc w:val="left"/>
            </w:pPr>
            <w:r>
              <w:rPr>
                <w:rFonts w:hint="eastAsia"/>
              </w:rPr>
              <w:t>公共建築物に対して率先して省</w:t>
            </w:r>
            <w:r>
              <w:rPr>
                <w:rFonts w:hint="eastAsia"/>
              </w:rPr>
              <w:t>/</w:t>
            </w:r>
            <w:r>
              <w:rPr>
                <w:rFonts w:hint="eastAsia"/>
              </w:rPr>
              <w:t>再エネを推進したり、住民が省</w:t>
            </w:r>
            <w:r>
              <w:rPr>
                <w:rFonts w:hint="eastAsia"/>
              </w:rPr>
              <w:t>/</w:t>
            </w:r>
            <w:r>
              <w:rPr>
                <w:rFonts w:hint="eastAsia"/>
              </w:rPr>
              <w:t>再エネ対策を推進する際に補助を出す等、安価かつ効率的で信頼性の高い持続可能なエネルギー源へのアクセスを増やすことも自治体の大きな役割といえます。</w:t>
            </w:r>
          </w:p>
        </w:tc>
      </w:tr>
      <w:tr w:rsidR="00B37AD8" w:rsidTr="00B37AD8">
        <w:trPr>
          <w:trHeight w:hRule="exact" w:val="1418"/>
        </w:trPr>
        <w:tc>
          <w:tcPr>
            <w:tcW w:w="1596" w:type="dxa"/>
            <w:tcBorders>
              <w:bottom w:val="single" w:sz="4" w:space="0" w:color="auto"/>
            </w:tcBorders>
          </w:tcPr>
          <w:p w:rsidR="00B37AD8" w:rsidRDefault="00B37AD8" w:rsidP="00B37AD8">
            <w:pPr>
              <w:widowControl/>
              <w:spacing w:line="300" w:lineRule="exact"/>
              <w:jc w:val="left"/>
            </w:pPr>
            <w:r>
              <w:rPr>
                <w:noProof/>
              </w:rPr>
              <w:drawing>
                <wp:anchor distT="0" distB="0" distL="114300" distR="114300" simplePos="0" relativeHeight="252377088" behindDoc="0" locked="0" layoutInCell="1" allowOverlap="1">
                  <wp:simplePos x="0" y="0"/>
                  <wp:positionH relativeFrom="column">
                    <wp:posOffset>14605</wp:posOffset>
                  </wp:positionH>
                  <wp:positionV relativeFrom="paragraph">
                    <wp:posOffset>19050</wp:posOffset>
                  </wp:positionV>
                  <wp:extent cx="850265" cy="850265"/>
                  <wp:effectExtent l="19050" t="0" r="6985" b="0"/>
                  <wp:wrapSquare wrapText="bothSides"/>
                  <wp:docPr id="623" name="図 57" descr="sdg_icon_08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dg_icon_08_ja"/>
                          <pic:cNvPicPr>
                            <a:picLocks noChangeAspect="1" noChangeArrowheads="1"/>
                          </pic:cNvPicPr>
                        </pic:nvPicPr>
                        <pic:blipFill>
                          <a:blip r:embed="rId36" cstate="print"/>
                          <a:srcRect/>
                          <a:stretch>
                            <a:fillRect/>
                          </a:stretch>
                        </pic:blipFill>
                        <pic:spPr bwMode="auto">
                          <a:xfrm>
                            <a:off x="0" y="0"/>
                            <a:ext cx="850265" cy="850265"/>
                          </a:xfrm>
                          <a:prstGeom prst="rect">
                            <a:avLst/>
                          </a:prstGeom>
                          <a:noFill/>
                        </pic:spPr>
                      </pic:pic>
                    </a:graphicData>
                  </a:graphic>
                </wp:anchor>
              </w:drawing>
            </w:r>
          </w:p>
        </w:tc>
        <w:tc>
          <w:tcPr>
            <w:tcW w:w="7443" w:type="dxa"/>
            <w:tcBorders>
              <w:bottom w:val="single" w:sz="4" w:space="0" w:color="auto"/>
            </w:tcBorders>
          </w:tcPr>
          <w:p w:rsidR="00B37AD8" w:rsidRDefault="00B37AD8" w:rsidP="00B37AD8">
            <w:pPr>
              <w:widowControl/>
              <w:spacing w:line="300" w:lineRule="exact"/>
              <w:jc w:val="left"/>
            </w:pPr>
            <w:r>
              <w:rPr>
                <w:rFonts w:hint="eastAsia"/>
              </w:rPr>
              <w:t>８</w:t>
            </w:r>
            <w:r>
              <w:rPr>
                <w:rFonts w:hint="eastAsia"/>
              </w:rPr>
              <w:t xml:space="preserve">. </w:t>
            </w:r>
            <w:r>
              <w:rPr>
                <w:rFonts w:hint="eastAsia"/>
              </w:rPr>
              <w:t>働きがいも経済成長も</w:t>
            </w:r>
          </w:p>
          <w:p w:rsidR="00B37AD8" w:rsidRDefault="00B37AD8" w:rsidP="00B37AD8">
            <w:pPr>
              <w:widowControl/>
              <w:spacing w:line="300" w:lineRule="exact"/>
              <w:jc w:val="left"/>
            </w:pPr>
            <w:r>
              <w:rPr>
                <w:rFonts w:hint="eastAsia"/>
              </w:rPr>
              <w:t>自治体は経済成長戦略の策定を通して地域経済の活性化や雇用の創出に直接的に関与することができます。また、勤務環境の改善や社会サービスの制度整備を通して労働者の待遇を改善することも可能な立場にあります。</w:t>
            </w:r>
          </w:p>
        </w:tc>
      </w:tr>
      <w:tr w:rsidR="00B37AD8" w:rsidTr="00B37AD8">
        <w:trPr>
          <w:trHeight w:hRule="exact" w:val="558"/>
        </w:trPr>
        <w:tc>
          <w:tcPr>
            <w:tcW w:w="1596" w:type="dxa"/>
            <w:tcBorders>
              <w:left w:val="nil"/>
              <w:bottom w:val="nil"/>
              <w:right w:val="nil"/>
            </w:tcBorders>
          </w:tcPr>
          <w:p w:rsidR="0052366C" w:rsidRDefault="0052366C" w:rsidP="00B37AD8">
            <w:pPr>
              <w:widowControl/>
              <w:spacing w:line="300" w:lineRule="exact"/>
              <w:jc w:val="left"/>
              <w:rPr>
                <w:noProof/>
              </w:rPr>
            </w:pPr>
          </w:p>
        </w:tc>
        <w:tc>
          <w:tcPr>
            <w:tcW w:w="7443" w:type="dxa"/>
            <w:tcBorders>
              <w:left w:val="nil"/>
              <w:bottom w:val="nil"/>
              <w:right w:val="nil"/>
            </w:tcBorders>
          </w:tcPr>
          <w:p w:rsidR="00B37AD8" w:rsidRDefault="00B37AD8" w:rsidP="00B37AD8">
            <w:pPr>
              <w:widowControl/>
              <w:spacing w:line="300" w:lineRule="exact"/>
              <w:jc w:val="left"/>
            </w:pPr>
          </w:p>
        </w:tc>
      </w:tr>
    </w:tbl>
    <w:p w:rsidR="0052366C" w:rsidRDefault="0052366C" w:rsidP="00B37AD8">
      <w:pPr>
        <w:widowControl/>
        <w:spacing w:line="300" w:lineRule="exact"/>
        <w:jc w:val="left"/>
        <w:rPr>
          <w:rFonts w:ascii="ＭＳ Ｐゴシック" w:eastAsia="ＭＳ Ｐゴシック" w:hAnsi="ＭＳ Ｐゴシック"/>
          <w:sz w:val="32"/>
          <w:szCs w:val="32"/>
        </w:rPr>
      </w:pPr>
    </w:p>
    <w:p w:rsidR="0052366C" w:rsidRPr="00751A8A" w:rsidRDefault="0052366C" w:rsidP="00B37AD8">
      <w:pPr>
        <w:widowControl/>
        <w:spacing w:line="300" w:lineRule="exact"/>
        <w:jc w:val="left"/>
        <w:rPr>
          <w:rFonts w:ascii="ＭＳ Ｐゴシック" w:eastAsia="ＭＳ Ｐゴシック" w:hAnsi="ＭＳ Ｐゴシック"/>
          <w:sz w:val="32"/>
          <w:szCs w:val="32"/>
        </w:rPr>
      </w:pPr>
    </w:p>
    <w:tbl>
      <w:tblPr>
        <w:tblStyle w:val="aa"/>
        <w:tblW w:w="9215" w:type="dxa"/>
        <w:tblInd w:w="-176" w:type="dxa"/>
        <w:tblLook w:val="04A0"/>
      </w:tblPr>
      <w:tblGrid>
        <w:gridCol w:w="1626"/>
        <w:gridCol w:w="7589"/>
      </w:tblGrid>
      <w:tr w:rsidR="00B37AD8" w:rsidTr="00B37AD8">
        <w:trPr>
          <w:trHeight w:hRule="exact" w:val="1418"/>
        </w:trPr>
        <w:tc>
          <w:tcPr>
            <w:tcW w:w="1589" w:type="dxa"/>
          </w:tcPr>
          <w:p w:rsidR="00B37AD8" w:rsidRDefault="00B37AD8" w:rsidP="00B37AD8">
            <w:pPr>
              <w:widowControl/>
              <w:spacing w:line="300" w:lineRule="exact"/>
              <w:jc w:val="left"/>
            </w:pPr>
            <w:r>
              <w:rPr>
                <w:noProof/>
              </w:rPr>
              <w:lastRenderedPageBreak/>
              <w:drawing>
                <wp:anchor distT="0" distB="0" distL="114300" distR="114300" simplePos="0" relativeHeight="252360704" behindDoc="0" locked="0" layoutInCell="1" allowOverlap="1">
                  <wp:simplePos x="0" y="0"/>
                  <wp:positionH relativeFrom="column">
                    <wp:posOffset>25400</wp:posOffset>
                  </wp:positionH>
                  <wp:positionV relativeFrom="paragraph">
                    <wp:posOffset>18415</wp:posOffset>
                  </wp:positionV>
                  <wp:extent cx="850265" cy="850265"/>
                  <wp:effectExtent l="19050" t="0" r="6985" b="0"/>
                  <wp:wrapSquare wrapText="bothSides"/>
                  <wp:docPr id="821" name="図 821" descr="sdg_icon_09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sdg_icon_09_ja"/>
                          <pic:cNvPicPr>
                            <a:picLocks noChangeAspect="1" noChangeArrowheads="1"/>
                          </pic:cNvPicPr>
                        </pic:nvPicPr>
                        <pic:blipFill>
                          <a:blip r:embed="rId78" cstate="print"/>
                          <a:srcRect/>
                          <a:stretch>
                            <a:fillRect/>
                          </a:stretch>
                        </pic:blipFill>
                        <pic:spPr bwMode="auto">
                          <a:xfrm>
                            <a:off x="0" y="0"/>
                            <a:ext cx="850265" cy="85026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9. </w:t>
            </w:r>
            <w:r>
              <w:rPr>
                <w:rFonts w:hint="eastAsia"/>
              </w:rPr>
              <w:t>産業と技術革新の基盤をつくろう</w:t>
            </w:r>
          </w:p>
          <w:p w:rsidR="00B37AD8" w:rsidRDefault="00B37AD8" w:rsidP="00B37AD8">
            <w:pPr>
              <w:widowControl/>
              <w:spacing w:line="300" w:lineRule="exact"/>
              <w:jc w:val="left"/>
            </w:pPr>
            <w:r>
              <w:rPr>
                <w:rFonts w:hint="eastAsia"/>
              </w:rPr>
              <w:t>自治体は地域のインフラ整備に対して極めて大きな役割を有しています。地域経済の活性化戦略の中に、地元企業の支援などを盛り込むことで新たな産業やイノベーションを創出することにも貢献することができます。</w:t>
            </w:r>
          </w:p>
          <w:p w:rsidR="00B37AD8" w:rsidRDefault="00B37AD8" w:rsidP="00B37AD8">
            <w:pPr>
              <w:widowControl/>
              <w:spacing w:line="300" w:lineRule="exact"/>
              <w:jc w:val="left"/>
            </w:pPr>
          </w:p>
          <w:p w:rsidR="00B37AD8" w:rsidRDefault="00B37AD8" w:rsidP="00B37AD8">
            <w:pPr>
              <w:widowControl/>
              <w:spacing w:line="300" w:lineRule="exact"/>
              <w:jc w:val="left"/>
            </w:pPr>
          </w:p>
        </w:tc>
      </w:tr>
      <w:tr w:rsidR="00B37AD8" w:rsidTr="00B37AD8">
        <w:trPr>
          <w:trHeight w:hRule="exact" w:val="1424"/>
        </w:trPr>
        <w:tc>
          <w:tcPr>
            <w:tcW w:w="1589" w:type="dxa"/>
          </w:tcPr>
          <w:p w:rsidR="00B37AD8" w:rsidRDefault="00B37AD8" w:rsidP="00B37AD8">
            <w:pPr>
              <w:widowControl/>
              <w:spacing w:line="300" w:lineRule="exact"/>
              <w:jc w:val="left"/>
            </w:pPr>
            <w:r>
              <w:rPr>
                <w:noProof/>
              </w:rPr>
              <w:drawing>
                <wp:anchor distT="0" distB="0" distL="114300" distR="114300" simplePos="0" relativeHeight="252361728" behindDoc="0" locked="0" layoutInCell="1" allowOverlap="1">
                  <wp:simplePos x="0" y="0"/>
                  <wp:positionH relativeFrom="column">
                    <wp:posOffset>17780</wp:posOffset>
                  </wp:positionH>
                  <wp:positionV relativeFrom="paragraph">
                    <wp:posOffset>20955</wp:posOffset>
                  </wp:positionV>
                  <wp:extent cx="851535" cy="851535"/>
                  <wp:effectExtent l="19050" t="0" r="5715" b="0"/>
                  <wp:wrapSquare wrapText="bothSides"/>
                  <wp:docPr id="822" name="図 822" descr="sdg_icon_10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dg_icon_10_ja"/>
                          <pic:cNvPicPr>
                            <a:picLocks noChangeAspect="1" noChangeArrowheads="1"/>
                          </pic:cNvPicPr>
                        </pic:nvPicPr>
                        <pic:blipFill>
                          <a:blip r:embed="rId21" cstate="print"/>
                          <a:srcRect/>
                          <a:stretch>
                            <a:fillRect/>
                          </a:stretch>
                        </pic:blipFill>
                        <pic:spPr bwMode="auto">
                          <a:xfrm>
                            <a:off x="0" y="0"/>
                            <a:ext cx="851535" cy="85153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10. </w:t>
            </w:r>
            <w:r>
              <w:rPr>
                <w:rFonts w:hint="eastAsia"/>
              </w:rPr>
              <w:t>人や国の不平等をなくそう</w:t>
            </w:r>
          </w:p>
          <w:p w:rsidR="00B37AD8" w:rsidRPr="005F645C" w:rsidRDefault="00B37AD8" w:rsidP="00B37AD8">
            <w:pPr>
              <w:widowControl/>
              <w:spacing w:line="300" w:lineRule="exact"/>
              <w:jc w:val="left"/>
            </w:pPr>
            <w:r>
              <w:rPr>
                <w:rFonts w:hint="eastAsia"/>
              </w:rPr>
              <w:t>差別や偏見の解消を推進する上でも自治体は主導的な役割を担うことができます。少数意見を吸い上げつつ、不公平・不平等のないまちづくりを行うことが求められています。</w:t>
            </w:r>
          </w:p>
        </w:tc>
      </w:tr>
      <w:tr w:rsidR="00B37AD8" w:rsidTr="00B37AD8">
        <w:trPr>
          <w:trHeight w:hRule="exact" w:val="1841"/>
        </w:trPr>
        <w:tc>
          <w:tcPr>
            <w:tcW w:w="1589" w:type="dxa"/>
          </w:tcPr>
          <w:p w:rsidR="00B37AD8" w:rsidRDefault="00B37AD8" w:rsidP="00B37AD8">
            <w:pPr>
              <w:widowControl/>
              <w:spacing w:line="300" w:lineRule="exact"/>
              <w:jc w:val="left"/>
            </w:pPr>
            <w:r>
              <w:rPr>
                <w:noProof/>
              </w:rPr>
              <w:drawing>
                <wp:anchor distT="0" distB="0" distL="114300" distR="114300" simplePos="0" relativeHeight="252362752" behindDoc="0" locked="0" layoutInCell="1" allowOverlap="1">
                  <wp:simplePos x="0" y="0"/>
                  <wp:positionH relativeFrom="column">
                    <wp:posOffset>12065</wp:posOffset>
                  </wp:positionH>
                  <wp:positionV relativeFrom="paragraph">
                    <wp:posOffset>164465</wp:posOffset>
                  </wp:positionV>
                  <wp:extent cx="854710" cy="854710"/>
                  <wp:effectExtent l="19050" t="0" r="2540" b="0"/>
                  <wp:wrapSquare wrapText="bothSides"/>
                  <wp:docPr id="823" name="図 823" descr="sdg_icon_11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sdg_icon_11_ja"/>
                          <pic:cNvPicPr>
                            <a:picLocks noChangeAspect="1" noChangeArrowheads="1"/>
                          </pic:cNvPicPr>
                        </pic:nvPicPr>
                        <pic:blipFill>
                          <a:blip r:embed="rId34" cstate="print"/>
                          <a:srcRect/>
                          <a:stretch>
                            <a:fillRect/>
                          </a:stretch>
                        </pic:blipFill>
                        <pic:spPr bwMode="auto">
                          <a:xfrm>
                            <a:off x="0" y="0"/>
                            <a:ext cx="854710" cy="854710"/>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11. </w:t>
            </w:r>
            <w:r>
              <w:rPr>
                <w:rFonts w:hint="eastAsia"/>
              </w:rPr>
              <w:t>住み続けられるまちづくりを</w:t>
            </w:r>
          </w:p>
          <w:p w:rsidR="00B37AD8" w:rsidRDefault="00B37AD8" w:rsidP="00B37AD8">
            <w:pPr>
              <w:widowControl/>
              <w:spacing w:line="300" w:lineRule="exact"/>
              <w:jc w:val="left"/>
            </w:pPr>
            <w:r>
              <w:rPr>
                <w:rFonts w:hint="eastAsia"/>
              </w:rPr>
              <w:t>包摂的で、安全な、レジリエント（強じんさ、回復力）で持続可能なまちづくりを進めることは首長や自治体行政職員にとって究極的な目標であり、存在理由そのものです。</w:t>
            </w:r>
          </w:p>
          <w:p w:rsidR="00B37AD8" w:rsidRPr="005F645C" w:rsidRDefault="00B37AD8" w:rsidP="00B37AD8">
            <w:pPr>
              <w:widowControl/>
              <w:spacing w:line="300" w:lineRule="exact"/>
              <w:jc w:val="left"/>
            </w:pPr>
            <w:r>
              <w:rPr>
                <w:rFonts w:hint="eastAsia"/>
              </w:rPr>
              <w:t>都市化が進む世界の中で自治体行政の果たし得る役割は益々大きくなっています。</w:t>
            </w:r>
          </w:p>
        </w:tc>
      </w:tr>
      <w:tr w:rsidR="00B37AD8" w:rsidTr="00B37AD8">
        <w:trPr>
          <w:trHeight w:hRule="exact" w:val="1686"/>
        </w:trPr>
        <w:tc>
          <w:tcPr>
            <w:tcW w:w="1589" w:type="dxa"/>
          </w:tcPr>
          <w:p w:rsidR="00B37AD8" w:rsidRDefault="00B37AD8" w:rsidP="00B37AD8">
            <w:pPr>
              <w:widowControl/>
              <w:spacing w:line="300" w:lineRule="exact"/>
              <w:jc w:val="left"/>
            </w:pPr>
            <w:r>
              <w:rPr>
                <w:noProof/>
              </w:rPr>
              <w:drawing>
                <wp:anchor distT="0" distB="0" distL="114300" distR="114300" simplePos="0" relativeHeight="252363776" behindDoc="0" locked="0" layoutInCell="1" allowOverlap="1">
                  <wp:simplePos x="0" y="0"/>
                  <wp:positionH relativeFrom="column">
                    <wp:posOffset>18415</wp:posOffset>
                  </wp:positionH>
                  <wp:positionV relativeFrom="paragraph">
                    <wp:posOffset>124460</wp:posOffset>
                  </wp:positionV>
                  <wp:extent cx="865505" cy="865505"/>
                  <wp:effectExtent l="19050" t="0" r="0" b="0"/>
                  <wp:wrapSquare wrapText="bothSides"/>
                  <wp:docPr id="824" name="図 824" descr="sdg_icon_12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sdg_icon_12_ja"/>
                          <pic:cNvPicPr>
                            <a:picLocks noChangeAspect="1" noChangeArrowheads="1"/>
                          </pic:cNvPicPr>
                        </pic:nvPicPr>
                        <pic:blipFill>
                          <a:blip r:embed="rId79" cstate="print"/>
                          <a:srcRect/>
                          <a:stretch>
                            <a:fillRect/>
                          </a:stretch>
                        </pic:blipFill>
                        <pic:spPr bwMode="auto">
                          <a:xfrm>
                            <a:off x="0" y="0"/>
                            <a:ext cx="865505" cy="86550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12. </w:t>
            </w:r>
            <w:r>
              <w:rPr>
                <w:rFonts w:hint="eastAsia"/>
              </w:rPr>
              <w:t>つくる責任つかう責任</w:t>
            </w:r>
          </w:p>
          <w:p w:rsidR="00B37AD8" w:rsidRDefault="00B37AD8" w:rsidP="00B37AD8">
            <w:pPr>
              <w:widowControl/>
              <w:spacing w:line="300" w:lineRule="exact"/>
              <w:jc w:val="left"/>
            </w:pPr>
            <w:r>
              <w:rPr>
                <w:rFonts w:hint="eastAsia"/>
              </w:rPr>
              <w:t>環境負荷削減を進める上で持続可能な生産と消費は非常に重要なテーマです。</w:t>
            </w:r>
          </w:p>
          <w:p w:rsidR="00B37AD8" w:rsidRDefault="00B37AD8" w:rsidP="00B37AD8">
            <w:pPr>
              <w:widowControl/>
              <w:spacing w:line="300" w:lineRule="exact"/>
              <w:jc w:val="left"/>
            </w:pPr>
            <w:r>
              <w:rPr>
                <w:rFonts w:hint="eastAsia"/>
              </w:rPr>
              <w:t>これを推進するためには市民一人一人の意識や行動を見直す必要があります。</w:t>
            </w:r>
          </w:p>
          <w:p w:rsidR="00B37AD8" w:rsidRDefault="00B37AD8" w:rsidP="00B37AD8">
            <w:pPr>
              <w:widowControl/>
              <w:spacing w:line="300" w:lineRule="exact"/>
              <w:jc w:val="left"/>
            </w:pPr>
            <w:r>
              <w:rPr>
                <w:rFonts w:hint="eastAsia"/>
              </w:rPr>
              <w:t>省エネや</w:t>
            </w:r>
            <w:r>
              <w:rPr>
                <w:rFonts w:hint="eastAsia"/>
              </w:rPr>
              <w:t>3R</w:t>
            </w:r>
            <w:r>
              <w:rPr>
                <w:rFonts w:hint="eastAsia"/>
              </w:rPr>
              <w:t>の徹底など、市民対象の環境教育などを行うことでこの流れを加速させることが可能です。</w:t>
            </w:r>
          </w:p>
        </w:tc>
      </w:tr>
      <w:tr w:rsidR="00B37AD8" w:rsidTr="00B37AD8">
        <w:trPr>
          <w:trHeight w:hRule="exact" w:val="1418"/>
        </w:trPr>
        <w:tc>
          <w:tcPr>
            <w:tcW w:w="1589" w:type="dxa"/>
          </w:tcPr>
          <w:p w:rsidR="00B37AD8" w:rsidRDefault="00B37AD8" w:rsidP="00B37AD8">
            <w:pPr>
              <w:widowControl/>
              <w:spacing w:line="300" w:lineRule="exact"/>
              <w:jc w:val="left"/>
            </w:pPr>
            <w:r>
              <w:rPr>
                <w:noProof/>
              </w:rPr>
              <w:drawing>
                <wp:anchor distT="0" distB="0" distL="114300" distR="114300" simplePos="0" relativeHeight="252364800" behindDoc="0" locked="0" layoutInCell="1" allowOverlap="1">
                  <wp:simplePos x="0" y="0"/>
                  <wp:positionH relativeFrom="column">
                    <wp:posOffset>18415</wp:posOffset>
                  </wp:positionH>
                  <wp:positionV relativeFrom="paragraph">
                    <wp:posOffset>20955</wp:posOffset>
                  </wp:positionV>
                  <wp:extent cx="865505" cy="865505"/>
                  <wp:effectExtent l="19050" t="0" r="0" b="0"/>
                  <wp:wrapSquare wrapText="bothSides"/>
                  <wp:docPr id="825" name="図 825" descr="sdg_icon_13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sdg_icon_13_ja"/>
                          <pic:cNvPicPr>
                            <a:picLocks noChangeAspect="1" noChangeArrowheads="1"/>
                          </pic:cNvPicPr>
                        </pic:nvPicPr>
                        <pic:blipFill>
                          <a:blip r:embed="rId80" cstate="print"/>
                          <a:srcRect/>
                          <a:stretch>
                            <a:fillRect/>
                          </a:stretch>
                        </pic:blipFill>
                        <pic:spPr bwMode="auto">
                          <a:xfrm>
                            <a:off x="0" y="0"/>
                            <a:ext cx="865505" cy="86550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13. </w:t>
            </w:r>
            <w:r>
              <w:rPr>
                <w:rFonts w:hint="eastAsia"/>
              </w:rPr>
              <w:t>気候変動に具体的な対策を</w:t>
            </w:r>
          </w:p>
          <w:p w:rsidR="00B37AD8" w:rsidRDefault="00B37AD8" w:rsidP="00B37AD8">
            <w:pPr>
              <w:widowControl/>
              <w:spacing w:line="300" w:lineRule="exact"/>
              <w:jc w:val="left"/>
            </w:pPr>
            <w:r>
              <w:rPr>
                <w:rFonts w:hint="eastAsia"/>
              </w:rPr>
              <w:t>気候変動問題は年々深刻化し、既に多くの形でその影響は顕在化しています。</w:t>
            </w:r>
          </w:p>
          <w:p w:rsidR="00B37AD8" w:rsidRDefault="00B37AD8" w:rsidP="00B37AD8">
            <w:pPr>
              <w:widowControl/>
              <w:spacing w:line="300" w:lineRule="exact"/>
              <w:jc w:val="left"/>
            </w:pPr>
            <w:r>
              <w:rPr>
                <w:rFonts w:hint="eastAsia"/>
              </w:rPr>
              <w:t>従来の温室効果ガス削減といった緩和策だけでなく、気候変動に備えた適応策の検討と策定を各自治体で行うことが求められています。</w:t>
            </w:r>
          </w:p>
          <w:p w:rsidR="00B37AD8" w:rsidRDefault="00B37AD8" w:rsidP="00B37AD8">
            <w:pPr>
              <w:widowControl/>
              <w:spacing w:line="300" w:lineRule="exact"/>
              <w:jc w:val="left"/>
            </w:pPr>
          </w:p>
          <w:p w:rsidR="00B37AD8" w:rsidRDefault="00B37AD8" w:rsidP="00B37AD8">
            <w:pPr>
              <w:widowControl/>
              <w:spacing w:line="300" w:lineRule="exact"/>
              <w:jc w:val="left"/>
            </w:pPr>
          </w:p>
        </w:tc>
      </w:tr>
      <w:tr w:rsidR="00B37AD8" w:rsidTr="00B37AD8">
        <w:trPr>
          <w:trHeight w:hRule="exact" w:val="1418"/>
        </w:trPr>
        <w:tc>
          <w:tcPr>
            <w:tcW w:w="1589" w:type="dxa"/>
          </w:tcPr>
          <w:p w:rsidR="00B37AD8" w:rsidRDefault="00B37AD8" w:rsidP="00B37AD8">
            <w:pPr>
              <w:widowControl/>
              <w:spacing w:line="300" w:lineRule="exact"/>
              <w:jc w:val="left"/>
            </w:pPr>
            <w:r>
              <w:rPr>
                <w:noProof/>
              </w:rPr>
              <w:drawing>
                <wp:anchor distT="0" distB="0" distL="114300" distR="114300" simplePos="0" relativeHeight="252365824" behindDoc="0" locked="0" layoutInCell="1" allowOverlap="1">
                  <wp:simplePos x="0" y="0"/>
                  <wp:positionH relativeFrom="column">
                    <wp:posOffset>18415</wp:posOffset>
                  </wp:positionH>
                  <wp:positionV relativeFrom="paragraph">
                    <wp:posOffset>19050</wp:posOffset>
                  </wp:positionV>
                  <wp:extent cx="868680" cy="868680"/>
                  <wp:effectExtent l="19050" t="0" r="7620" b="0"/>
                  <wp:wrapSquare wrapText="bothSides"/>
                  <wp:docPr id="826" name="図 826" descr="sdg_icon_14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sdg_icon_14_ja"/>
                          <pic:cNvPicPr>
                            <a:picLocks noChangeAspect="1" noChangeArrowheads="1"/>
                          </pic:cNvPicPr>
                        </pic:nvPicPr>
                        <pic:blipFill>
                          <a:blip r:embed="rId81" cstate="print"/>
                          <a:srcRect/>
                          <a:stretch>
                            <a:fillRect/>
                          </a:stretch>
                        </pic:blipFill>
                        <pic:spPr bwMode="auto">
                          <a:xfrm>
                            <a:off x="0" y="0"/>
                            <a:ext cx="868680" cy="868680"/>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14. </w:t>
            </w:r>
            <w:r>
              <w:rPr>
                <w:rFonts w:hint="eastAsia"/>
              </w:rPr>
              <w:t>海の豊かさを守ろう</w:t>
            </w:r>
          </w:p>
          <w:p w:rsidR="00B37AD8" w:rsidRDefault="00B37AD8" w:rsidP="00B37AD8">
            <w:pPr>
              <w:widowControl/>
              <w:spacing w:line="300" w:lineRule="exact"/>
              <w:jc w:val="left"/>
            </w:pPr>
            <w:r>
              <w:rPr>
                <w:rFonts w:hint="eastAsia"/>
              </w:rPr>
              <w:t>海洋汚染の原因の</w:t>
            </w:r>
            <w:r>
              <w:rPr>
                <w:rFonts w:hint="eastAsia"/>
              </w:rPr>
              <w:t>8</w:t>
            </w:r>
            <w:r>
              <w:rPr>
                <w:rFonts w:hint="eastAsia"/>
              </w:rPr>
              <w:t>割は陸上の活動に起因していると言われています。まちの中で発生した汚染が河川等を通して海洋に流れ出ることがないように、臨海都市だけでなく全ての自治体で汚染対策を講じることが重要です。</w:t>
            </w:r>
          </w:p>
          <w:p w:rsidR="00B37AD8" w:rsidRDefault="00B37AD8" w:rsidP="00B37AD8">
            <w:pPr>
              <w:widowControl/>
              <w:spacing w:line="300" w:lineRule="exact"/>
              <w:jc w:val="left"/>
            </w:pPr>
          </w:p>
        </w:tc>
      </w:tr>
      <w:tr w:rsidR="00B37AD8" w:rsidTr="00B37AD8">
        <w:trPr>
          <w:trHeight w:hRule="exact" w:val="1551"/>
        </w:trPr>
        <w:tc>
          <w:tcPr>
            <w:tcW w:w="1589" w:type="dxa"/>
          </w:tcPr>
          <w:p w:rsidR="00B37AD8" w:rsidRDefault="00B37AD8" w:rsidP="00B37AD8">
            <w:pPr>
              <w:widowControl/>
              <w:spacing w:line="300" w:lineRule="exact"/>
              <w:jc w:val="left"/>
            </w:pPr>
            <w:r>
              <w:rPr>
                <w:noProof/>
              </w:rPr>
              <w:drawing>
                <wp:anchor distT="0" distB="0" distL="114300" distR="114300" simplePos="0" relativeHeight="252366848" behindDoc="0" locked="0" layoutInCell="1" allowOverlap="1">
                  <wp:simplePos x="0" y="0"/>
                  <wp:positionH relativeFrom="column">
                    <wp:posOffset>12065</wp:posOffset>
                  </wp:positionH>
                  <wp:positionV relativeFrom="paragraph">
                    <wp:posOffset>50165</wp:posOffset>
                  </wp:positionV>
                  <wp:extent cx="871855" cy="871855"/>
                  <wp:effectExtent l="19050" t="0" r="4445" b="0"/>
                  <wp:wrapSquare wrapText="bothSides"/>
                  <wp:docPr id="827" name="図 827" descr="sdg_icon_15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sdg_icon_15_ja"/>
                          <pic:cNvPicPr>
                            <a:picLocks noChangeAspect="1" noChangeArrowheads="1"/>
                          </pic:cNvPicPr>
                        </pic:nvPicPr>
                        <pic:blipFill>
                          <a:blip r:embed="rId82" cstate="print"/>
                          <a:srcRect/>
                          <a:stretch>
                            <a:fillRect/>
                          </a:stretch>
                        </pic:blipFill>
                        <pic:spPr bwMode="auto">
                          <a:xfrm>
                            <a:off x="0" y="0"/>
                            <a:ext cx="871855" cy="87185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15. </w:t>
            </w:r>
            <w:r>
              <w:rPr>
                <w:rFonts w:hint="eastAsia"/>
              </w:rPr>
              <w:t>陸の豊かさも守ろう</w:t>
            </w:r>
          </w:p>
          <w:p w:rsidR="00B37AD8" w:rsidRDefault="00B37AD8" w:rsidP="00B37AD8">
            <w:pPr>
              <w:widowControl/>
              <w:spacing w:line="300" w:lineRule="exact"/>
              <w:jc w:val="left"/>
            </w:pPr>
            <w:r>
              <w:rPr>
                <w:rFonts w:hint="eastAsia"/>
              </w:rPr>
              <w:t>自然生態系の保護と土地利用計画は密接な関係があり、自治体が大きな役割を有するといえます。自然資産を広域に保護するためには、自治体単独で対策を講じるのではなく、国は周辺自治体、その他関係者との連携が不可欠です。</w:t>
            </w:r>
          </w:p>
        </w:tc>
      </w:tr>
      <w:tr w:rsidR="00B37AD8" w:rsidTr="00B37AD8">
        <w:trPr>
          <w:trHeight w:hRule="exact" w:val="1547"/>
        </w:trPr>
        <w:tc>
          <w:tcPr>
            <w:tcW w:w="1589" w:type="dxa"/>
          </w:tcPr>
          <w:p w:rsidR="00B37AD8" w:rsidRDefault="00B37AD8" w:rsidP="00B37AD8">
            <w:pPr>
              <w:widowControl/>
              <w:spacing w:line="300" w:lineRule="exact"/>
              <w:jc w:val="left"/>
            </w:pPr>
            <w:r>
              <w:rPr>
                <w:noProof/>
              </w:rPr>
              <w:drawing>
                <wp:anchor distT="0" distB="0" distL="114300" distR="114300" simplePos="0" relativeHeight="252367872" behindDoc="0" locked="0" layoutInCell="1" allowOverlap="1">
                  <wp:simplePos x="0" y="0"/>
                  <wp:positionH relativeFrom="column">
                    <wp:posOffset>5715</wp:posOffset>
                  </wp:positionH>
                  <wp:positionV relativeFrom="paragraph">
                    <wp:posOffset>62865</wp:posOffset>
                  </wp:positionV>
                  <wp:extent cx="871855" cy="871855"/>
                  <wp:effectExtent l="19050" t="0" r="4445" b="0"/>
                  <wp:wrapSquare wrapText="bothSides"/>
                  <wp:docPr id="828" name="図 828" descr="sdg_icon_16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sdg_icon_16_ja"/>
                          <pic:cNvPicPr>
                            <a:picLocks noChangeAspect="1" noChangeArrowheads="1"/>
                          </pic:cNvPicPr>
                        </pic:nvPicPr>
                        <pic:blipFill>
                          <a:blip r:embed="rId55" cstate="print"/>
                          <a:srcRect/>
                          <a:stretch>
                            <a:fillRect/>
                          </a:stretch>
                        </pic:blipFill>
                        <pic:spPr bwMode="auto">
                          <a:xfrm>
                            <a:off x="0" y="0"/>
                            <a:ext cx="871855" cy="87185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16. </w:t>
            </w:r>
            <w:r>
              <w:rPr>
                <w:rFonts w:hint="eastAsia"/>
              </w:rPr>
              <w:t>平和と公正をすべての人に</w:t>
            </w:r>
          </w:p>
          <w:p w:rsidR="00B37AD8" w:rsidRDefault="00B37AD8" w:rsidP="00B37AD8">
            <w:pPr>
              <w:widowControl/>
              <w:spacing w:line="300" w:lineRule="exact"/>
              <w:jc w:val="left"/>
            </w:pPr>
            <w:r>
              <w:rPr>
                <w:rFonts w:hint="eastAsia"/>
              </w:rPr>
              <w:t>平和で公正な社会を作る上でも自治体は大きな責務を負っています。地域内の多くの市民の参画を促して参加型の行政を推進して、暴力や犯罪を減らすのも自治体の役割といえます。</w:t>
            </w:r>
          </w:p>
        </w:tc>
      </w:tr>
      <w:tr w:rsidR="00B37AD8" w:rsidTr="00B37AD8">
        <w:trPr>
          <w:trHeight w:hRule="exact" w:val="1574"/>
        </w:trPr>
        <w:tc>
          <w:tcPr>
            <w:tcW w:w="1589" w:type="dxa"/>
          </w:tcPr>
          <w:p w:rsidR="00B37AD8" w:rsidRDefault="00B37AD8" w:rsidP="00B37AD8">
            <w:pPr>
              <w:widowControl/>
              <w:spacing w:line="300" w:lineRule="exact"/>
              <w:jc w:val="left"/>
            </w:pPr>
            <w:r>
              <w:rPr>
                <w:noProof/>
              </w:rPr>
              <w:drawing>
                <wp:anchor distT="0" distB="0" distL="114300" distR="114300" simplePos="0" relativeHeight="252368896" behindDoc="0" locked="0" layoutInCell="1" allowOverlap="1">
                  <wp:simplePos x="0" y="0"/>
                  <wp:positionH relativeFrom="column">
                    <wp:posOffset>12065</wp:posOffset>
                  </wp:positionH>
                  <wp:positionV relativeFrom="paragraph">
                    <wp:posOffset>61595</wp:posOffset>
                  </wp:positionV>
                  <wp:extent cx="871855" cy="871855"/>
                  <wp:effectExtent l="19050" t="0" r="4445" b="0"/>
                  <wp:wrapSquare wrapText="bothSides"/>
                  <wp:docPr id="829" name="図 829" descr="sdg_icon_17_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sdg_icon_17_ja"/>
                          <pic:cNvPicPr>
                            <a:picLocks noChangeAspect="1" noChangeArrowheads="1"/>
                          </pic:cNvPicPr>
                        </pic:nvPicPr>
                        <pic:blipFill>
                          <a:blip r:embed="rId29" cstate="print"/>
                          <a:srcRect/>
                          <a:stretch>
                            <a:fillRect/>
                          </a:stretch>
                        </pic:blipFill>
                        <pic:spPr bwMode="auto">
                          <a:xfrm>
                            <a:off x="0" y="0"/>
                            <a:ext cx="871855" cy="871855"/>
                          </a:xfrm>
                          <a:prstGeom prst="rect">
                            <a:avLst/>
                          </a:prstGeom>
                          <a:noFill/>
                        </pic:spPr>
                      </pic:pic>
                    </a:graphicData>
                  </a:graphic>
                </wp:anchor>
              </w:drawing>
            </w:r>
          </w:p>
        </w:tc>
        <w:tc>
          <w:tcPr>
            <w:tcW w:w="7626" w:type="dxa"/>
          </w:tcPr>
          <w:p w:rsidR="00B37AD8" w:rsidRDefault="00B37AD8" w:rsidP="00B37AD8">
            <w:pPr>
              <w:widowControl/>
              <w:spacing w:line="300" w:lineRule="exact"/>
              <w:jc w:val="left"/>
            </w:pPr>
            <w:r>
              <w:rPr>
                <w:rFonts w:hint="eastAsia"/>
              </w:rPr>
              <w:t xml:space="preserve">17. </w:t>
            </w:r>
            <w:r>
              <w:rPr>
                <w:rFonts w:hint="eastAsia"/>
              </w:rPr>
              <w:t>パートナーシップで目標を達成しよう</w:t>
            </w:r>
          </w:p>
          <w:p w:rsidR="00B37AD8" w:rsidRDefault="00B37AD8" w:rsidP="00B37AD8">
            <w:pPr>
              <w:widowControl/>
              <w:spacing w:line="300" w:lineRule="exact"/>
              <w:jc w:val="left"/>
            </w:pPr>
            <w:r>
              <w:rPr>
                <w:rFonts w:hint="eastAsia"/>
              </w:rPr>
              <w:t>自治体は公的</w:t>
            </w:r>
            <w:r>
              <w:rPr>
                <w:rFonts w:hint="eastAsia"/>
              </w:rPr>
              <w:t>/</w:t>
            </w:r>
            <w:r>
              <w:rPr>
                <w:rFonts w:hint="eastAsia"/>
              </w:rPr>
              <w:t>民間セクター、市民、</w:t>
            </w:r>
            <w:r>
              <w:rPr>
                <w:rFonts w:hint="eastAsia"/>
              </w:rPr>
              <w:t>NGO/NPO</w:t>
            </w:r>
            <w:r>
              <w:rPr>
                <w:rFonts w:hint="eastAsia"/>
              </w:rPr>
              <w:t>などの多くの関係者を結び付け、パートナーシップの推進を担う中核的な存在になり得ます。持続可能な世界を構築していく上で多様な主体の協力関係を築くことは極めて重要です。</w:t>
            </w:r>
          </w:p>
        </w:tc>
      </w:tr>
    </w:tbl>
    <w:p w:rsidR="004D4A63" w:rsidRPr="004D4A63" w:rsidRDefault="004D4A63" w:rsidP="004D4A63">
      <w:pPr>
        <w:widowControl/>
        <w:jc w:val="left"/>
        <w:rPr>
          <w:rFonts w:ascii="ＭＳ Ｐゴシック" w:eastAsia="ＭＳ Ｐゴシック" w:hAnsi="ＭＳ Ｐゴシック"/>
          <w:sz w:val="32"/>
          <w:szCs w:val="32"/>
        </w:rPr>
        <w:sectPr w:rsidR="004D4A63" w:rsidRPr="004D4A63" w:rsidSect="00210D64">
          <w:pgSz w:w="11906" w:h="16838" w:code="9"/>
          <w:pgMar w:top="1304" w:right="1418" w:bottom="1304" w:left="1418" w:header="851" w:footer="992" w:gutter="0"/>
          <w:cols w:space="425"/>
          <w:docGrid w:type="linesAndChars" w:linePitch="350" w:charSpace="-3482"/>
        </w:sectPr>
      </w:pPr>
    </w:p>
    <w:tbl>
      <w:tblPr>
        <w:tblStyle w:val="aa"/>
        <w:tblpPr w:leftFromText="142" w:rightFromText="142" w:vertAnchor="text" w:horzAnchor="margin" w:tblpY="1081"/>
        <w:tblW w:w="9039" w:type="dxa"/>
        <w:tblLayout w:type="fixed"/>
        <w:tblLook w:val="04A0"/>
      </w:tblPr>
      <w:tblGrid>
        <w:gridCol w:w="1951"/>
        <w:gridCol w:w="2552"/>
        <w:gridCol w:w="3402"/>
        <w:gridCol w:w="1134"/>
      </w:tblGrid>
      <w:tr w:rsidR="00B37AD8" w:rsidRPr="0022610F" w:rsidTr="004D4A63">
        <w:trPr>
          <w:trHeight w:val="558"/>
        </w:trPr>
        <w:tc>
          <w:tcPr>
            <w:tcW w:w="1951" w:type="dxa"/>
            <w:shd w:val="clear" w:color="auto" w:fill="FBD4B4" w:themeFill="accent6" w:themeFillTint="66"/>
            <w:vAlign w:val="center"/>
          </w:tcPr>
          <w:p w:rsidR="00B37AD8" w:rsidRPr="00DD1B57" w:rsidRDefault="00B37AD8" w:rsidP="004D4A63">
            <w:pPr>
              <w:widowControl/>
              <w:spacing w:line="400" w:lineRule="exact"/>
              <w:jc w:val="center"/>
              <w:rPr>
                <w:rFonts w:asciiTheme="majorEastAsia" w:eastAsiaTheme="majorEastAsia" w:hAnsiTheme="majorEastAsia"/>
                <w:b/>
                <w:sz w:val="20"/>
                <w:szCs w:val="20"/>
              </w:rPr>
            </w:pPr>
            <w:r w:rsidRPr="00DD1B57">
              <w:rPr>
                <w:rFonts w:asciiTheme="majorEastAsia" w:eastAsiaTheme="majorEastAsia" w:hAnsiTheme="majorEastAsia" w:hint="eastAsia"/>
                <w:b/>
                <w:sz w:val="20"/>
                <w:szCs w:val="20"/>
              </w:rPr>
              <w:lastRenderedPageBreak/>
              <w:t>基本目標</w:t>
            </w:r>
          </w:p>
        </w:tc>
        <w:tc>
          <w:tcPr>
            <w:tcW w:w="2552" w:type="dxa"/>
            <w:shd w:val="clear" w:color="auto" w:fill="FBD4B4" w:themeFill="accent6" w:themeFillTint="66"/>
            <w:vAlign w:val="center"/>
          </w:tcPr>
          <w:p w:rsidR="00B37AD8" w:rsidRPr="00DD1B57" w:rsidRDefault="00B37AD8" w:rsidP="004D4A63">
            <w:pPr>
              <w:widowControl/>
              <w:spacing w:line="400" w:lineRule="exact"/>
              <w:jc w:val="center"/>
              <w:rPr>
                <w:rFonts w:asciiTheme="majorEastAsia" w:eastAsiaTheme="majorEastAsia" w:hAnsiTheme="majorEastAsia"/>
                <w:b/>
                <w:sz w:val="20"/>
                <w:szCs w:val="20"/>
              </w:rPr>
            </w:pPr>
            <w:r w:rsidRPr="00DD1B57">
              <w:rPr>
                <w:rFonts w:asciiTheme="majorEastAsia" w:eastAsiaTheme="majorEastAsia" w:hAnsiTheme="majorEastAsia" w:hint="eastAsia"/>
                <w:b/>
                <w:sz w:val="20"/>
                <w:szCs w:val="20"/>
              </w:rPr>
              <w:t>施策分野</w:t>
            </w:r>
          </w:p>
        </w:tc>
        <w:tc>
          <w:tcPr>
            <w:tcW w:w="3402" w:type="dxa"/>
            <w:shd w:val="clear" w:color="auto" w:fill="FBD4B4" w:themeFill="accent6" w:themeFillTint="66"/>
            <w:vAlign w:val="center"/>
          </w:tcPr>
          <w:p w:rsidR="00B37AD8" w:rsidRPr="00DD1B57" w:rsidRDefault="00B37AD8" w:rsidP="004D4A63">
            <w:pPr>
              <w:widowControl/>
              <w:spacing w:line="400" w:lineRule="exact"/>
              <w:jc w:val="center"/>
              <w:rPr>
                <w:rFonts w:asciiTheme="majorEastAsia" w:eastAsiaTheme="majorEastAsia" w:hAnsiTheme="majorEastAsia"/>
                <w:b/>
                <w:sz w:val="20"/>
                <w:szCs w:val="20"/>
              </w:rPr>
            </w:pPr>
            <w:r w:rsidRPr="00DD1B57">
              <w:rPr>
                <w:rFonts w:asciiTheme="majorEastAsia" w:eastAsiaTheme="majorEastAsia" w:hAnsiTheme="majorEastAsia" w:hint="eastAsia"/>
                <w:b/>
                <w:sz w:val="20"/>
                <w:szCs w:val="20"/>
              </w:rPr>
              <w:t>施策の基本的方向</w:t>
            </w:r>
          </w:p>
        </w:tc>
        <w:tc>
          <w:tcPr>
            <w:tcW w:w="1134" w:type="dxa"/>
            <w:shd w:val="clear" w:color="auto" w:fill="FBD4B4" w:themeFill="accent6" w:themeFillTint="66"/>
            <w:vAlign w:val="center"/>
          </w:tcPr>
          <w:p w:rsidR="00B37AD8" w:rsidRPr="00DD1B57" w:rsidRDefault="00B37AD8" w:rsidP="004D4A63">
            <w:pPr>
              <w:widowControl/>
              <w:spacing w:line="400" w:lineRule="exact"/>
              <w:jc w:val="center"/>
              <w:rPr>
                <w:rFonts w:asciiTheme="majorEastAsia" w:eastAsiaTheme="majorEastAsia" w:hAnsiTheme="majorEastAsia"/>
                <w:b/>
                <w:sz w:val="20"/>
                <w:szCs w:val="20"/>
              </w:rPr>
            </w:pPr>
            <w:r w:rsidRPr="00DD1B57">
              <w:rPr>
                <w:rFonts w:asciiTheme="majorEastAsia" w:eastAsiaTheme="majorEastAsia" w:hAnsiTheme="majorEastAsia" w:hint="eastAsia"/>
                <w:b/>
                <w:sz w:val="20"/>
                <w:szCs w:val="20"/>
              </w:rPr>
              <w:t>SDGs</w:t>
            </w:r>
          </w:p>
        </w:tc>
      </w:tr>
      <w:tr w:rsidR="00B37AD8" w:rsidRPr="0022610F" w:rsidTr="004D4A63">
        <w:tc>
          <w:tcPr>
            <w:tcW w:w="1951" w:type="dxa"/>
            <w:vMerge w:val="restart"/>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r w:rsidRPr="00CB2C27">
              <w:rPr>
                <w:rFonts w:ascii="HGP創英角ｺﾞｼｯｸUB" w:eastAsia="HGP創英角ｺﾞｼｯｸUB" w:hAnsi="HGP創英角ｺﾞｼｯｸUB" w:hint="eastAsia"/>
                <w:sz w:val="20"/>
                <w:szCs w:val="20"/>
              </w:rPr>
              <w:t>Ⅰ 互いを理解し、共生するまちづくり（ユニバーサルデザインのまちづくり）</w:t>
            </w:r>
          </w:p>
        </w:tc>
        <w:tc>
          <w:tcPr>
            <w:tcW w:w="255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 xml:space="preserve"> </w:t>
            </w:r>
            <w:r w:rsidRPr="00DD1B57">
              <w:rPr>
                <w:rFonts w:hint="eastAsia"/>
                <w:szCs w:val="21"/>
              </w:rPr>
              <w:t>障害者理解の促進</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障害についての理解促進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rPr>
          <w:trHeight w:val="302"/>
        </w:trPr>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restart"/>
            <w:vAlign w:val="center"/>
          </w:tcPr>
          <w:p w:rsidR="00B37AD8" w:rsidRPr="00DD1B57" w:rsidRDefault="00B37AD8" w:rsidP="004D4A63">
            <w:pPr>
              <w:widowControl/>
              <w:spacing w:line="400" w:lineRule="exact"/>
              <w:ind w:left="210" w:hangingChars="100" w:hanging="210"/>
              <w:rPr>
                <w:szCs w:val="21"/>
              </w:rPr>
            </w:pPr>
            <w:r>
              <w:rPr>
                <w:rFonts w:hint="eastAsia"/>
                <w:szCs w:val="21"/>
              </w:rPr>
              <w:t>2</w:t>
            </w:r>
            <w:r w:rsidRPr="00DD1B57">
              <w:rPr>
                <w:rFonts w:hint="eastAsia"/>
                <w:szCs w:val="21"/>
              </w:rPr>
              <w:t xml:space="preserve"> </w:t>
            </w:r>
            <w:r w:rsidRPr="00DD1B57">
              <w:rPr>
                <w:rFonts w:hint="eastAsia"/>
                <w:szCs w:val="21"/>
              </w:rPr>
              <w:t>ユニバーサルデザインの推進</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心のバリアフリーの推進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rPr>
          <w:trHeight w:val="300"/>
        </w:trPr>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(2)</w:t>
            </w:r>
            <w:r w:rsidRPr="00DD1B57">
              <w:rPr>
                <w:rFonts w:hint="eastAsia"/>
                <w:szCs w:val="21"/>
              </w:rPr>
              <w:t>情報バリアフリー化の推進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3,10,17</w:t>
            </w:r>
          </w:p>
        </w:tc>
      </w:tr>
      <w:tr w:rsidR="00B37AD8" w:rsidRPr="0022610F" w:rsidTr="004D4A63">
        <w:trPr>
          <w:trHeight w:val="300"/>
        </w:trPr>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環境のバリアフリーの推進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3,10,11</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 xml:space="preserve"> </w:t>
            </w:r>
            <w:r w:rsidRPr="00DD1B57">
              <w:rPr>
                <w:rFonts w:hint="eastAsia"/>
                <w:szCs w:val="21"/>
              </w:rPr>
              <w:t>人材の確保</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人材の養成・確保</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3,8,17</w:t>
            </w:r>
          </w:p>
        </w:tc>
      </w:tr>
      <w:tr w:rsidR="00B37AD8" w:rsidRPr="0022610F" w:rsidTr="004D4A63">
        <w:tc>
          <w:tcPr>
            <w:tcW w:w="1951" w:type="dxa"/>
            <w:vMerge w:val="restart"/>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r w:rsidRPr="00CB2C27">
              <w:rPr>
                <w:rFonts w:ascii="HGP創英角ｺﾞｼｯｸUB" w:eastAsia="HGP創英角ｺﾞｼｯｸUB" w:hAnsi="HGP創英角ｺﾞｼｯｸUB" w:hint="eastAsia"/>
                <w:sz w:val="20"/>
                <w:szCs w:val="20"/>
              </w:rPr>
              <w:t>Ⅱ　ともに学び育つ</w:t>
            </w:r>
          </w:p>
        </w:tc>
        <w:tc>
          <w:tcPr>
            <w:tcW w:w="2552" w:type="dxa"/>
            <w:vMerge w:val="restart"/>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 xml:space="preserve"> </w:t>
            </w:r>
            <w:r w:rsidRPr="00DD1B57">
              <w:rPr>
                <w:rFonts w:hint="eastAsia"/>
                <w:szCs w:val="21"/>
              </w:rPr>
              <w:t>教育・療育の充実</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早期発見・早期療育の充実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(2)</w:t>
            </w:r>
            <w:r w:rsidRPr="00DD1B57">
              <w:rPr>
                <w:rFonts w:hint="eastAsia"/>
                <w:szCs w:val="21"/>
              </w:rPr>
              <w:t>特別支援教育の充実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4,10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就学・教育相談の充実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4,10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(4)</w:t>
            </w:r>
            <w:r w:rsidRPr="00DD1B57">
              <w:rPr>
                <w:rFonts w:hint="eastAsia"/>
                <w:szCs w:val="21"/>
              </w:rPr>
              <w:t>教育環境の整備</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4,10,17</w:t>
            </w:r>
          </w:p>
        </w:tc>
      </w:tr>
      <w:tr w:rsidR="00B37AD8" w:rsidRPr="0022610F" w:rsidTr="004D4A63">
        <w:tc>
          <w:tcPr>
            <w:tcW w:w="1951" w:type="dxa"/>
            <w:vMerge w:val="restart"/>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Ⅲ　ともに自立し安心して暮らす</w:t>
            </w:r>
          </w:p>
        </w:tc>
        <w:tc>
          <w:tcPr>
            <w:tcW w:w="2552" w:type="dxa"/>
            <w:vMerge w:val="restart"/>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 xml:space="preserve"> </w:t>
            </w:r>
            <w:r w:rsidRPr="00DD1B57">
              <w:rPr>
                <w:rFonts w:hint="eastAsia"/>
                <w:szCs w:val="21"/>
              </w:rPr>
              <w:t>疾病予防の充実</w:t>
            </w:r>
          </w:p>
        </w:tc>
        <w:tc>
          <w:tcPr>
            <w:tcW w:w="3402" w:type="dxa"/>
            <w:vAlign w:val="center"/>
          </w:tcPr>
          <w:p w:rsidR="00B37AD8" w:rsidRPr="00DD1B57" w:rsidRDefault="00B37AD8" w:rsidP="004D4A63">
            <w:pPr>
              <w:widowControl/>
              <w:spacing w:line="400" w:lineRule="exact"/>
              <w:jc w:val="left"/>
              <w:rPr>
                <w:szCs w:val="21"/>
              </w:rPr>
            </w:pPr>
            <w:r>
              <w:rPr>
                <w:rFonts w:hint="eastAsia"/>
                <w:szCs w:val="21"/>
              </w:rPr>
              <w:t>(1)</w:t>
            </w:r>
            <w:r w:rsidRPr="00DD1B57">
              <w:rPr>
                <w:rFonts w:hint="eastAsia"/>
                <w:szCs w:val="21"/>
              </w:rPr>
              <w:t>疾病の予防・早期治療の</w:t>
            </w:r>
            <w:r>
              <w:rPr>
                <w:rFonts w:hint="eastAsia"/>
                <w:szCs w:val="21"/>
              </w:rPr>
              <w:t>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(2)</w:t>
            </w:r>
            <w:r w:rsidRPr="00DD1B57">
              <w:rPr>
                <w:rFonts w:hint="eastAsia"/>
                <w:szCs w:val="21"/>
              </w:rPr>
              <w:t>健康相談・指導体制の充実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restart"/>
            <w:vAlign w:val="center"/>
          </w:tcPr>
          <w:p w:rsidR="00B37AD8" w:rsidRPr="00DD1B57" w:rsidRDefault="00B37AD8" w:rsidP="004D4A63">
            <w:pPr>
              <w:spacing w:line="400" w:lineRule="exact"/>
              <w:rPr>
                <w:szCs w:val="21"/>
              </w:rPr>
            </w:pPr>
            <w:r>
              <w:rPr>
                <w:rFonts w:hint="eastAsia"/>
                <w:szCs w:val="21"/>
              </w:rPr>
              <w:t>2</w:t>
            </w:r>
            <w:r w:rsidRPr="00DD1B57">
              <w:rPr>
                <w:rFonts w:hint="eastAsia"/>
                <w:szCs w:val="21"/>
              </w:rPr>
              <w:t xml:space="preserve"> </w:t>
            </w:r>
            <w:r w:rsidRPr="00DD1B57">
              <w:rPr>
                <w:rFonts w:hint="eastAsia"/>
                <w:szCs w:val="21"/>
              </w:rPr>
              <w:t>福祉・生活支援の充実</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相談支援体制の充実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3,17</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spacing w:line="400" w:lineRule="exact"/>
              <w:rPr>
                <w:szCs w:val="21"/>
              </w:rPr>
            </w:pPr>
          </w:p>
        </w:tc>
        <w:tc>
          <w:tcPr>
            <w:tcW w:w="3402" w:type="dxa"/>
            <w:vAlign w:val="center"/>
          </w:tcPr>
          <w:p w:rsidR="00B37AD8" w:rsidRPr="00DD1B57" w:rsidRDefault="00B37AD8" w:rsidP="004D4A63">
            <w:pPr>
              <w:widowControl/>
              <w:spacing w:line="400" w:lineRule="exact"/>
              <w:jc w:val="left"/>
              <w:rPr>
                <w:szCs w:val="21"/>
              </w:rPr>
            </w:pPr>
            <w:r>
              <w:rPr>
                <w:rFonts w:hint="eastAsia"/>
                <w:szCs w:val="21"/>
              </w:rPr>
              <w:t>(2)</w:t>
            </w:r>
            <w:r w:rsidRPr="00DD1B57">
              <w:rPr>
                <w:rFonts w:hint="eastAsia"/>
                <w:szCs w:val="21"/>
              </w:rPr>
              <w:t>地域支援ネットワークの</w:t>
            </w:r>
            <w:r>
              <w:rPr>
                <w:rFonts w:hint="eastAsia"/>
                <w:szCs w:val="21"/>
              </w:rPr>
              <w:t>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3,17</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地域移行地域定着支援の強化</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3,10,17</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ind w:left="210" w:hangingChars="100" w:hanging="210"/>
              <w:jc w:val="left"/>
              <w:rPr>
                <w:szCs w:val="21"/>
              </w:rPr>
            </w:pPr>
            <w:r>
              <w:rPr>
                <w:rFonts w:hint="eastAsia"/>
                <w:szCs w:val="21"/>
              </w:rPr>
              <w:t>(4)</w:t>
            </w:r>
            <w:r w:rsidRPr="00DD1B57">
              <w:rPr>
                <w:rFonts w:hint="eastAsia"/>
                <w:szCs w:val="21"/>
              </w:rPr>
              <w:t>高齢障害者が安心できる支援の実施</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spacing w:line="400" w:lineRule="exact"/>
              <w:rPr>
                <w:szCs w:val="21"/>
              </w:rPr>
            </w:pPr>
          </w:p>
        </w:tc>
        <w:tc>
          <w:tcPr>
            <w:tcW w:w="3402" w:type="dxa"/>
            <w:vAlign w:val="center"/>
          </w:tcPr>
          <w:p w:rsidR="00B37AD8" w:rsidRPr="00DD1B57" w:rsidRDefault="00B37AD8" w:rsidP="004D4A63">
            <w:pPr>
              <w:widowControl/>
              <w:spacing w:line="400" w:lineRule="exact"/>
              <w:ind w:left="210" w:hangingChars="100" w:hanging="210"/>
              <w:rPr>
                <w:szCs w:val="21"/>
              </w:rPr>
            </w:pPr>
            <w:r>
              <w:rPr>
                <w:rFonts w:hint="eastAsia"/>
                <w:szCs w:val="21"/>
              </w:rPr>
              <w:t>(5)</w:t>
            </w:r>
            <w:r w:rsidRPr="00DD1B57">
              <w:rPr>
                <w:rFonts w:hint="eastAsia"/>
                <w:szCs w:val="21"/>
              </w:rPr>
              <w:t>親の高齢化（親亡き後）を見据えた支援の実施</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(6)</w:t>
            </w:r>
            <w:r w:rsidRPr="00DD1B57">
              <w:rPr>
                <w:rFonts w:hint="eastAsia"/>
                <w:szCs w:val="21"/>
              </w:rPr>
              <w:t>福祉サービスの充実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3,10</w:t>
            </w:r>
          </w:p>
        </w:tc>
      </w:tr>
      <w:tr w:rsidR="00B37AD8" w:rsidRPr="0022610F" w:rsidTr="004D4A63">
        <w:tc>
          <w:tcPr>
            <w:tcW w:w="1951" w:type="dxa"/>
            <w:vMerge/>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(7)</w:t>
            </w:r>
            <w:r w:rsidRPr="00DD1B57">
              <w:rPr>
                <w:rFonts w:hint="eastAsia"/>
                <w:szCs w:val="21"/>
              </w:rPr>
              <w:t>防災・防犯対策の推進</w:t>
            </w:r>
          </w:p>
        </w:tc>
        <w:tc>
          <w:tcPr>
            <w:tcW w:w="1134" w:type="dxa"/>
            <w:vAlign w:val="center"/>
          </w:tcPr>
          <w:p w:rsidR="00B37AD8" w:rsidRDefault="00B37AD8" w:rsidP="004D4A63">
            <w:pPr>
              <w:widowControl/>
              <w:spacing w:line="400" w:lineRule="exact"/>
              <w:rPr>
                <w:szCs w:val="21"/>
              </w:rPr>
            </w:pPr>
            <w:r w:rsidRPr="00DD1B57">
              <w:rPr>
                <w:rFonts w:hint="eastAsia"/>
                <w:szCs w:val="21"/>
              </w:rPr>
              <w:t>3,10,16,</w:t>
            </w:r>
          </w:p>
          <w:p w:rsidR="00B37AD8" w:rsidRPr="00DD1B57" w:rsidRDefault="00B37AD8" w:rsidP="004D4A63">
            <w:pPr>
              <w:widowControl/>
              <w:spacing w:line="400" w:lineRule="exact"/>
              <w:rPr>
                <w:szCs w:val="21"/>
              </w:rPr>
            </w:pPr>
            <w:r w:rsidRPr="00DD1B57">
              <w:rPr>
                <w:rFonts w:hint="eastAsia"/>
                <w:szCs w:val="21"/>
              </w:rPr>
              <w:t>17</w:t>
            </w:r>
          </w:p>
        </w:tc>
      </w:tr>
      <w:tr w:rsidR="00B37AD8" w:rsidRPr="0022610F" w:rsidTr="004D4A63">
        <w:tc>
          <w:tcPr>
            <w:tcW w:w="1951" w:type="dxa"/>
            <w:vMerge w:val="restart"/>
            <w:vAlign w:val="center"/>
          </w:tcPr>
          <w:p w:rsidR="00B37AD8" w:rsidRPr="00CB2C27" w:rsidRDefault="00B37AD8" w:rsidP="004D4A63">
            <w:pPr>
              <w:widowControl/>
              <w:spacing w:line="400" w:lineRule="exac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Ⅳ</w:t>
            </w:r>
            <w:r w:rsidRPr="00CB2C27">
              <w:rPr>
                <w:rFonts w:ascii="HGP創英角ｺﾞｼｯｸUB" w:eastAsia="HGP創英角ｺﾞｼｯｸUB" w:hAnsi="HGP創英角ｺﾞｼｯｸUB" w:hint="eastAsia"/>
                <w:sz w:val="20"/>
                <w:szCs w:val="20"/>
              </w:rPr>
              <w:t xml:space="preserve"> </w:t>
            </w:r>
            <w:r>
              <w:rPr>
                <w:rFonts w:ascii="HGP創英角ｺﾞｼｯｸUB" w:eastAsia="HGP創英角ｺﾞｼｯｸUB" w:hAnsi="HGP創英角ｺﾞｼｯｸUB" w:hint="eastAsia"/>
                <w:sz w:val="20"/>
                <w:szCs w:val="20"/>
              </w:rPr>
              <w:t>ともに働き楽しむ</w:t>
            </w:r>
          </w:p>
        </w:tc>
        <w:tc>
          <w:tcPr>
            <w:tcW w:w="2552" w:type="dxa"/>
            <w:vMerge w:val="restart"/>
            <w:vAlign w:val="center"/>
          </w:tcPr>
          <w:p w:rsidR="00B37AD8" w:rsidRPr="00DD1B57" w:rsidRDefault="00B37AD8" w:rsidP="004D4A63">
            <w:pPr>
              <w:widowControl/>
              <w:spacing w:line="400" w:lineRule="exact"/>
              <w:ind w:left="210" w:hangingChars="100" w:hanging="210"/>
              <w:rPr>
                <w:szCs w:val="21"/>
              </w:rPr>
            </w:pPr>
            <w:r>
              <w:rPr>
                <w:rFonts w:hint="eastAsia"/>
                <w:szCs w:val="21"/>
              </w:rPr>
              <w:t>1</w:t>
            </w:r>
            <w:r w:rsidRPr="00DD1B57">
              <w:rPr>
                <w:rFonts w:hint="eastAsia"/>
                <w:szCs w:val="21"/>
              </w:rPr>
              <w:t xml:space="preserve"> </w:t>
            </w:r>
            <w:r w:rsidRPr="00DD1B57">
              <w:rPr>
                <w:rFonts w:hint="eastAsia"/>
                <w:szCs w:val="21"/>
              </w:rPr>
              <w:t>一般就労・福祉的就労の推進</w:t>
            </w:r>
          </w:p>
        </w:tc>
        <w:tc>
          <w:tcPr>
            <w:tcW w:w="3402" w:type="dxa"/>
            <w:vAlign w:val="center"/>
          </w:tcPr>
          <w:p w:rsidR="00B37AD8" w:rsidRPr="00DD1B57" w:rsidRDefault="00B37AD8" w:rsidP="004D4A63">
            <w:pPr>
              <w:widowControl/>
              <w:spacing w:line="400" w:lineRule="exact"/>
              <w:rPr>
                <w:szCs w:val="21"/>
              </w:rPr>
            </w:pPr>
            <w:r>
              <w:rPr>
                <w:rFonts w:hint="eastAsia"/>
                <w:szCs w:val="21"/>
              </w:rPr>
              <w:t>(1)</w:t>
            </w:r>
            <w:r w:rsidRPr="00DD1B57">
              <w:rPr>
                <w:rFonts w:hint="eastAsia"/>
                <w:szCs w:val="21"/>
              </w:rPr>
              <w:t>一般就労の促進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8,10</w:t>
            </w:r>
          </w:p>
        </w:tc>
      </w:tr>
      <w:tr w:rsidR="00B37AD8" w:rsidRPr="0022610F" w:rsidTr="004D4A63">
        <w:tc>
          <w:tcPr>
            <w:tcW w:w="1951" w:type="dxa"/>
            <w:vMerge/>
          </w:tcPr>
          <w:p w:rsidR="00B37AD8" w:rsidRPr="00CB2C27" w:rsidRDefault="00B37AD8" w:rsidP="004D4A63">
            <w:pPr>
              <w:widowControl/>
              <w:spacing w:line="400" w:lineRule="exact"/>
              <w:jc w:val="lef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(2)</w:t>
            </w:r>
            <w:r w:rsidRPr="00DD1B57">
              <w:rPr>
                <w:rFonts w:hint="eastAsia"/>
                <w:szCs w:val="21"/>
              </w:rPr>
              <w:t>福祉的就労の促進</w:t>
            </w:r>
          </w:p>
        </w:tc>
        <w:tc>
          <w:tcPr>
            <w:tcW w:w="1134" w:type="dxa"/>
            <w:vAlign w:val="center"/>
          </w:tcPr>
          <w:p w:rsidR="00B37AD8" w:rsidRPr="00DD1B57" w:rsidRDefault="00B37AD8" w:rsidP="004D4A63">
            <w:pPr>
              <w:widowControl/>
              <w:spacing w:line="400" w:lineRule="exact"/>
              <w:rPr>
                <w:szCs w:val="21"/>
              </w:rPr>
            </w:pPr>
            <w:r w:rsidRPr="00DD1B57">
              <w:rPr>
                <w:szCs w:val="21"/>
              </w:rPr>
              <w:t>3</w:t>
            </w:r>
          </w:p>
        </w:tc>
      </w:tr>
      <w:tr w:rsidR="00B37AD8" w:rsidRPr="0022610F" w:rsidTr="004D4A63">
        <w:tc>
          <w:tcPr>
            <w:tcW w:w="1951" w:type="dxa"/>
            <w:vMerge/>
          </w:tcPr>
          <w:p w:rsidR="00B37AD8" w:rsidRPr="00CB2C27" w:rsidRDefault="00B37AD8" w:rsidP="004D4A63">
            <w:pPr>
              <w:widowControl/>
              <w:spacing w:line="400" w:lineRule="exact"/>
              <w:jc w:val="lef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就労支援体制の充実</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3,8,10,17</w:t>
            </w:r>
          </w:p>
        </w:tc>
      </w:tr>
      <w:tr w:rsidR="00B37AD8" w:rsidRPr="0022610F" w:rsidTr="004D4A63">
        <w:tc>
          <w:tcPr>
            <w:tcW w:w="1951" w:type="dxa"/>
            <w:vMerge/>
          </w:tcPr>
          <w:p w:rsidR="00B37AD8" w:rsidRPr="00CB2C27" w:rsidRDefault="00B37AD8" w:rsidP="004D4A63">
            <w:pPr>
              <w:widowControl/>
              <w:spacing w:line="400" w:lineRule="exact"/>
              <w:jc w:val="left"/>
              <w:rPr>
                <w:rFonts w:ascii="HGP創英角ｺﾞｼｯｸUB" w:eastAsia="HGP創英角ｺﾞｼｯｸUB" w:hAnsi="HGP創英角ｺﾞｼｯｸUB"/>
                <w:sz w:val="20"/>
                <w:szCs w:val="20"/>
              </w:rPr>
            </w:pPr>
          </w:p>
        </w:tc>
        <w:tc>
          <w:tcPr>
            <w:tcW w:w="2552" w:type="dxa"/>
            <w:vMerge w:val="restart"/>
            <w:vAlign w:val="center"/>
          </w:tcPr>
          <w:p w:rsidR="00B37AD8" w:rsidRPr="00DD1B57" w:rsidRDefault="00B37AD8" w:rsidP="004D4A63">
            <w:pPr>
              <w:spacing w:line="400" w:lineRule="exact"/>
              <w:rPr>
                <w:szCs w:val="21"/>
              </w:rPr>
            </w:pPr>
            <w:r>
              <w:rPr>
                <w:rFonts w:hint="eastAsia"/>
                <w:szCs w:val="21"/>
              </w:rPr>
              <w:t>2</w:t>
            </w:r>
            <w:r w:rsidRPr="00DD1B57">
              <w:rPr>
                <w:rFonts w:hint="eastAsia"/>
                <w:szCs w:val="21"/>
              </w:rPr>
              <w:t xml:space="preserve"> </w:t>
            </w:r>
            <w:r w:rsidRPr="00DD1B57">
              <w:rPr>
                <w:rFonts w:hint="eastAsia"/>
                <w:szCs w:val="21"/>
              </w:rPr>
              <w:t>社会参加活動の推進</w:t>
            </w:r>
          </w:p>
        </w:tc>
        <w:tc>
          <w:tcPr>
            <w:tcW w:w="3402" w:type="dxa"/>
            <w:vAlign w:val="center"/>
          </w:tcPr>
          <w:p w:rsidR="00B37AD8" w:rsidRPr="00DD1B57" w:rsidRDefault="00B37AD8" w:rsidP="004D4A63">
            <w:pPr>
              <w:widowControl/>
              <w:spacing w:line="400" w:lineRule="exact"/>
              <w:ind w:left="210" w:hangingChars="100" w:hanging="210"/>
              <w:rPr>
                <w:szCs w:val="21"/>
              </w:rPr>
            </w:pPr>
            <w:r>
              <w:rPr>
                <w:rFonts w:hint="eastAsia"/>
                <w:szCs w:val="21"/>
              </w:rPr>
              <w:t>(1)</w:t>
            </w:r>
            <w:r w:rsidRPr="00DD1B57">
              <w:rPr>
                <w:rFonts w:hint="eastAsia"/>
                <w:szCs w:val="21"/>
              </w:rPr>
              <w:t>スポーツ・レクリエーション活動の促進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10,11</w:t>
            </w:r>
          </w:p>
        </w:tc>
      </w:tr>
      <w:tr w:rsidR="00B37AD8" w:rsidRPr="0022610F" w:rsidTr="004D4A63">
        <w:tc>
          <w:tcPr>
            <w:tcW w:w="1951" w:type="dxa"/>
            <w:vMerge/>
          </w:tcPr>
          <w:p w:rsidR="00B37AD8" w:rsidRPr="00CB2C27" w:rsidRDefault="00B37AD8" w:rsidP="004D4A63">
            <w:pPr>
              <w:widowControl/>
              <w:spacing w:line="400" w:lineRule="exact"/>
              <w:jc w:val="lef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(2)</w:t>
            </w:r>
            <w:r w:rsidRPr="00DD1B57">
              <w:rPr>
                <w:rFonts w:hint="eastAsia"/>
                <w:szCs w:val="21"/>
              </w:rPr>
              <w:t>文化活動などの促進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10,11</w:t>
            </w:r>
          </w:p>
        </w:tc>
      </w:tr>
      <w:tr w:rsidR="00B37AD8" w:rsidRPr="0022610F" w:rsidTr="004D4A63">
        <w:tc>
          <w:tcPr>
            <w:tcW w:w="1951" w:type="dxa"/>
            <w:vMerge/>
          </w:tcPr>
          <w:p w:rsidR="00B37AD8" w:rsidRPr="00CB2C27" w:rsidRDefault="00B37AD8" w:rsidP="004D4A63">
            <w:pPr>
              <w:widowControl/>
              <w:spacing w:line="400" w:lineRule="exact"/>
              <w:jc w:val="left"/>
              <w:rPr>
                <w:rFonts w:ascii="HGP創英角ｺﾞｼｯｸUB" w:eastAsia="HGP創英角ｺﾞｼｯｸUB" w:hAnsi="HGP創英角ｺﾞｼｯｸUB"/>
                <w:sz w:val="20"/>
                <w:szCs w:val="20"/>
              </w:rPr>
            </w:pPr>
          </w:p>
        </w:tc>
        <w:tc>
          <w:tcPr>
            <w:tcW w:w="2552" w:type="dxa"/>
            <w:vMerge/>
            <w:vAlign w:val="center"/>
          </w:tcPr>
          <w:p w:rsidR="00B37AD8" w:rsidRPr="00DD1B57" w:rsidRDefault="00B37AD8" w:rsidP="004D4A63">
            <w:pPr>
              <w:widowControl/>
              <w:spacing w:line="400" w:lineRule="exact"/>
              <w:rPr>
                <w:szCs w:val="21"/>
              </w:rPr>
            </w:pPr>
          </w:p>
        </w:tc>
        <w:tc>
          <w:tcPr>
            <w:tcW w:w="3402" w:type="dxa"/>
            <w:vAlign w:val="center"/>
          </w:tcPr>
          <w:p w:rsidR="00B37AD8" w:rsidRPr="00DD1B57" w:rsidRDefault="00B37AD8" w:rsidP="004D4A63">
            <w:pPr>
              <w:widowControl/>
              <w:spacing w:line="400" w:lineRule="exact"/>
              <w:rPr>
                <w:szCs w:val="21"/>
              </w:rPr>
            </w:pPr>
            <w:r>
              <w:rPr>
                <w:rFonts w:hint="eastAsia"/>
                <w:szCs w:val="21"/>
              </w:rPr>
              <w:t>(3)</w:t>
            </w:r>
            <w:r w:rsidRPr="00DD1B57">
              <w:rPr>
                <w:rFonts w:hint="eastAsia"/>
                <w:szCs w:val="21"/>
              </w:rPr>
              <w:t>地域交流の促進</w:t>
            </w:r>
          </w:p>
        </w:tc>
        <w:tc>
          <w:tcPr>
            <w:tcW w:w="1134" w:type="dxa"/>
            <w:vAlign w:val="center"/>
          </w:tcPr>
          <w:p w:rsidR="00B37AD8" w:rsidRPr="00DD1B57" w:rsidRDefault="00B37AD8" w:rsidP="004D4A63">
            <w:pPr>
              <w:widowControl/>
              <w:spacing w:line="400" w:lineRule="exact"/>
              <w:rPr>
                <w:szCs w:val="21"/>
              </w:rPr>
            </w:pPr>
            <w:r w:rsidRPr="00DD1B57">
              <w:rPr>
                <w:rFonts w:hint="eastAsia"/>
                <w:szCs w:val="21"/>
              </w:rPr>
              <w:t>10,17</w:t>
            </w:r>
          </w:p>
        </w:tc>
      </w:tr>
    </w:tbl>
    <w:p w:rsidR="004D4A63" w:rsidRDefault="004D4A63" w:rsidP="004D4A63">
      <w:pPr>
        <w:widowControl/>
        <w:jc w:val="left"/>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３</w:t>
      </w:r>
      <w:r w:rsidRPr="00C36602">
        <w:rPr>
          <w:rFonts w:ascii="ＭＳ Ｐゴシック" w:eastAsia="ＭＳ Ｐゴシック" w:hAnsi="ＭＳ Ｐゴシック" w:hint="eastAsia"/>
          <w:sz w:val="32"/>
          <w:szCs w:val="32"/>
        </w:rPr>
        <w:t xml:space="preserve"> 宇部市</w:t>
      </w:r>
      <w:r>
        <w:rPr>
          <w:rFonts w:ascii="ＭＳ Ｐゴシック" w:eastAsia="ＭＳ Ｐゴシック" w:hAnsi="ＭＳ Ｐゴシック" w:hint="eastAsia"/>
          <w:sz w:val="32"/>
          <w:szCs w:val="32"/>
        </w:rPr>
        <w:t>障害福祉プラン</w:t>
      </w:r>
      <w:r w:rsidRPr="00C36602">
        <w:rPr>
          <w:rFonts w:ascii="ＭＳ Ｐゴシック" w:eastAsia="ＭＳ Ｐゴシック" w:hAnsi="ＭＳ Ｐゴシック" w:hint="eastAsia"/>
          <w:sz w:val="32"/>
          <w:szCs w:val="32"/>
        </w:rPr>
        <w:t>とSDGsとの関連表</w:t>
      </w:r>
    </w:p>
    <w:p w:rsidR="003075DE" w:rsidRDefault="003075DE" w:rsidP="00327A65">
      <w:pPr>
        <w:rPr>
          <w:sz w:val="24"/>
        </w:rPr>
      </w:pPr>
    </w:p>
    <w:sectPr w:rsidR="003075DE" w:rsidSect="00210D64">
      <w:pgSz w:w="11906" w:h="16838" w:code="9"/>
      <w:pgMar w:top="1418" w:right="1418" w:bottom="1418" w:left="1418" w:header="851" w:footer="992" w:gutter="0"/>
      <w:cols w:space="425"/>
      <w:docGrid w:type="lines" w:linePitch="350" w:charSpace="-34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9EB" w:rsidRDefault="00F559EB">
      <w:r>
        <w:separator/>
      </w:r>
    </w:p>
  </w:endnote>
  <w:endnote w:type="continuationSeparator" w:id="0">
    <w:p w:rsidR="00F559EB" w:rsidRDefault="00F559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TT8E3o00">
    <w:altName w:val="HGPｺﾞｼｯｸE"/>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TT8F8o00">
    <w:altName w:val="HGPｺﾞｼｯｸE"/>
    <w:panose1 w:val="00000000000000000000"/>
    <w:charset w:val="80"/>
    <w:family w:val="auto"/>
    <w:notTrueType/>
    <w:pitch w:val="default"/>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TT8F7o00">
    <w:altName w:val="HGPｺﾞｼｯｸE"/>
    <w:panose1 w:val="00000000000000000000"/>
    <w:charset w:val="80"/>
    <w:family w:val="auto"/>
    <w:notTrueType/>
    <w:pitch w:val="default"/>
    <w:sig w:usb0="00000001" w:usb1="08070000" w:usb2="00000010" w:usb3="00000000" w:csb0="00020000" w:csb1="00000000"/>
  </w:font>
  <w:font w:name="TT8E3o01">
    <w:altName w:val="HGPｺﾞｼｯｸE"/>
    <w:panose1 w:val="00000000000000000000"/>
    <w:charset w:val="80"/>
    <w:family w:val="auto"/>
    <w:notTrueType/>
    <w:pitch w:val="default"/>
    <w:sig w:usb0="00000001" w:usb1="08070000" w:usb2="00000010" w:usb3="00000000" w:csb0="00020000" w:csb1="00000000"/>
  </w:font>
  <w:font w:name="TT908o00">
    <w:altName w:val="HGPｺﾞｼｯｸE"/>
    <w:panose1 w:val="00000000000000000000"/>
    <w:charset w:val="80"/>
    <w:family w:val="auto"/>
    <w:notTrueType/>
    <w:pitch w:val="default"/>
    <w:sig w:usb0="00000001" w:usb1="08070000" w:usb2="00000010" w:usb3="00000000" w:csb0="00020000" w:csb1="00000000"/>
  </w:font>
  <w:font w:name="TT8EFo00">
    <w:altName w:val="HGPｺﾞｼｯｸE"/>
    <w:panose1 w:val="00000000000000000000"/>
    <w:charset w:val="80"/>
    <w:family w:val="auto"/>
    <w:notTrueType/>
    <w:pitch w:val="default"/>
    <w:sig w:usb0="00000001" w:usb1="08070000" w:usb2="00000010" w:usb3="00000000" w:csb0="00020000" w:csb1="00000000"/>
  </w:font>
  <w:font w:name="ＭＳＰゴシック">
    <w:altName w:val="HGPｺﾞｼｯｸE"/>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TT984o00">
    <w:altName w:val="HGPｺﾞｼｯｸE"/>
    <w:panose1 w:val="00000000000000000000"/>
    <w:charset w:val="80"/>
    <w:family w:val="auto"/>
    <w:notTrueType/>
    <w:pitch w:val="default"/>
    <w:sig w:usb0="00000001" w:usb1="08070000" w:usb2="00000010" w:usb3="00000000" w:csb0="00020000" w:csb1="00000000"/>
  </w:font>
  <w:font w:name="TT8E3o02">
    <w:altName w:val="HGPｺﾞｼｯｸE"/>
    <w:panose1 w:val="00000000000000000000"/>
    <w:charset w:val="80"/>
    <w:family w:val="auto"/>
    <w:notTrueType/>
    <w:pitch w:val="default"/>
    <w:sig w:usb0="00000001" w:usb1="08070000" w:usb2="00000010" w:usb3="00000000" w:csb0="00020000" w:csb1="00000000"/>
  </w:font>
  <w:font w:name="T3Font_10">
    <w:altName w:val="HGPｺﾞｼｯｸE"/>
    <w:panose1 w:val="00000000000000000000"/>
    <w:charset w:val="80"/>
    <w:family w:val="swiss"/>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MS-Gothic">
    <w:altName w:val="HGPｺﾞｼｯｸE"/>
    <w:panose1 w:val="00000000000000000000"/>
    <w:charset w:val="80"/>
    <w:family w:val="auto"/>
    <w:notTrueType/>
    <w:pitch w:val="default"/>
    <w:sig w:usb0="00000001" w:usb1="08070000"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TTB0BC143CtCID-WinCharSetFFFF-H">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9EB" w:rsidRDefault="00435C4F" w:rsidP="00D30DC1">
    <w:pPr>
      <w:pStyle w:val="a3"/>
      <w:framePr w:wrap="around" w:vAnchor="text" w:hAnchor="margin" w:xAlign="center" w:y="1"/>
      <w:rPr>
        <w:rStyle w:val="a5"/>
      </w:rPr>
    </w:pPr>
    <w:r>
      <w:rPr>
        <w:rStyle w:val="a5"/>
      </w:rPr>
      <w:fldChar w:fldCharType="begin"/>
    </w:r>
    <w:r w:rsidR="00F559EB">
      <w:rPr>
        <w:rStyle w:val="a5"/>
      </w:rPr>
      <w:instrText xml:space="preserve">PAGE  </w:instrText>
    </w:r>
    <w:r>
      <w:rPr>
        <w:rStyle w:val="a5"/>
      </w:rPr>
      <w:fldChar w:fldCharType="end"/>
    </w:r>
  </w:p>
  <w:p w:rsidR="00F559EB" w:rsidRDefault="00F559E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A07" w:rsidRDefault="00435C4F" w:rsidP="0045103B">
    <w:pPr>
      <w:pStyle w:val="a3"/>
      <w:framePr w:wrap="around" w:vAnchor="text" w:hAnchor="page" w:x="5860" w:y="247"/>
      <w:rPr>
        <w:rStyle w:val="a5"/>
      </w:rPr>
    </w:pPr>
    <w:r>
      <w:rPr>
        <w:rStyle w:val="a5"/>
      </w:rPr>
      <w:fldChar w:fldCharType="begin"/>
    </w:r>
    <w:r w:rsidR="00311A07">
      <w:rPr>
        <w:rStyle w:val="a5"/>
      </w:rPr>
      <w:instrText xml:space="preserve">PAGE  </w:instrText>
    </w:r>
    <w:r>
      <w:rPr>
        <w:rStyle w:val="a5"/>
      </w:rPr>
      <w:fldChar w:fldCharType="separate"/>
    </w:r>
    <w:r w:rsidR="008101A1">
      <w:rPr>
        <w:rStyle w:val="a5"/>
        <w:noProof/>
      </w:rPr>
      <w:t>144</w:t>
    </w:r>
    <w:r>
      <w:rPr>
        <w:rStyle w:val="a5"/>
      </w:rPr>
      <w:fldChar w:fldCharType="end"/>
    </w:r>
  </w:p>
  <w:p w:rsidR="00311A07" w:rsidRDefault="00311A07" w:rsidP="00311A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9EB" w:rsidRDefault="00F559EB">
      <w:r>
        <w:separator/>
      </w:r>
    </w:p>
  </w:footnote>
  <w:footnote w:type="continuationSeparator" w:id="0">
    <w:p w:rsidR="00F559EB" w:rsidRDefault="00F559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2C31"/>
    <w:multiLevelType w:val="hybridMultilevel"/>
    <w:tmpl w:val="EDAC7188"/>
    <w:lvl w:ilvl="0" w:tplc="778842AA">
      <w:start w:val="1"/>
      <w:numFmt w:val="decimalFullWidth"/>
      <w:lvlText w:val="（%1）"/>
      <w:lvlJc w:val="left"/>
      <w:pPr>
        <w:ind w:left="990" w:hanging="99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C145E1"/>
    <w:multiLevelType w:val="hybridMultilevel"/>
    <w:tmpl w:val="CAEC7698"/>
    <w:lvl w:ilvl="0" w:tplc="084EFC3C">
      <w:start w:val="2"/>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47E1FF2"/>
    <w:multiLevelType w:val="hybridMultilevel"/>
    <w:tmpl w:val="EABA88D2"/>
    <w:lvl w:ilvl="0" w:tplc="CAFCC1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25E21AE0"/>
    <w:multiLevelType w:val="hybridMultilevel"/>
    <w:tmpl w:val="EAE604C0"/>
    <w:lvl w:ilvl="0" w:tplc="66540C58">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4">
    <w:nsid w:val="27227794"/>
    <w:multiLevelType w:val="hybridMultilevel"/>
    <w:tmpl w:val="538C9AAC"/>
    <w:lvl w:ilvl="0" w:tplc="98AEF23A">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
    <w:nsid w:val="2EC60EA1"/>
    <w:multiLevelType w:val="hybridMultilevel"/>
    <w:tmpl w:val="5CA0F2D4"/>
    <w:lvl w:ilvl="0" w:tplc="64081160">
      <w:start w:val="6"/>
      <w:numFmt w:val="decimalFullWidth"/>
      <w:lvlText w:val="第%1条"/>
      <w:lvlJc w:val="left"/>
      <w:pPr>
        <w:tabs>
          <w:tab w:val="num" w:pos="720"/>
        </w:tabs>
        <w:ind w:left="720" w:hanging="720"/>
      </w:pPr>
      <w:rPr>
        <w:rFonts w:hint="default"/>
        <w:dstrike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FE475F6"/>
    <w:multiLevelType w:val="hybridMultilevel"/>
    <w:tmpl w:val="79B0E724"/>
    <w:lvl w:ilvl="0" w:tplc="0A62B808">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E210EAE"/>
    <w:multiLevelType w:val="hybridMultilevel"/>
    <w:tmpl w:val="0DCA52FC"/>
    <w:lvl w:ilvl="0" w:tplc="A04CF412">
      <w:start w:val="1"/>
      <w:numFmt w:val="decimalFullWidth"/>
      <w:lvlText w:val="第%1条"/>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6"/>
  </w:num>
  <w:num w:numId="2">
    <w:abstractNumId w:val="1"/>
  </w:num>
  <w:num w:numId="3">
    <w:abstractNumId w:val="3"/>
  </w:num>
  <w:num w:numId="4">
    <w:abstractNumId w:val="0"/>
  </w:num>
  <w:num w:numId="5">
    <w:abstractNumId w:val="4"/>
  </w:num>
  <w:num w:numId="6">
    <w:abstractNumId w:val="2"/>
  </w:num>
  <w:num w:numId="7">
    <w:abstractNumId w:val="7"/>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ocumentProtection w:edit="readOnly" w:formatting="1" w:enforcement="1" w:cryptProviderType="rsaFull" w:cryptAlgorithmClass="hash" w:cryptAlgorithmType="typeAny" w:cryptAlgorithmSid="4" w:cryptSpinCount="100000" w:hash="z+jILNQ9G5v3aGYLV1mLkRNbNmM=" w:salt="H6YNTO+K6x0rl1J4liw+oA=="/>
  <w:defaultTabStop w:val="840"/>
  <w:drawingGridHorizontalSpacing w:val="105"/>
  <w:displayHorizontalDrawingGridEvery w:val="0"/>
  <w:displayVerticalDrawingGridEvery w:val="2"/>
  <w:characterSpacingControl w:val="compressPunctuation"/>
  <w:hdrShapeDefaults>
    <o:shapedefaults v:ext="edit" spidmax="304129" fillcolor="white">
      <v:fill color="white"/>
      <v:stroke dashstyle="1 1" weight=".5pt" endcap="round"/>
      <v:textbox inset="5.85pt,1.35mm,5.85pt,.7pt"/>
      <o:colormru v:ext="edit" colors="#fcf,#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55F30"/>
    <w:rsid w:val="000006C3"/>
    <w:rsid w:val="0000227C"/>
    <w:rsid w:val="00002C84"/>
    <w:rsid w:val="00005241"/>
    <w:rsid w:val="00007D6C"/>
    <w:rsid w:val="000106D6"/>
    <w:rsid w:val="00011079"/>
    <w:rsid w:val="00012A95"/>
    <w:rsid w:val="000132B4"/>
    <w:rsid w:val="00015974"/>
    <w:rsid w:val="00016122"/>
    <w:rsid w:val="000165C0"/>
    <w:rsid w:val="00016768"/>
    <w:rsid w:val="00016E0F"/>
    <w:rsid w:val="000237B9"/>
    <w:rsid w:val="00025CCE"/>
    <w:rsid w:val="00025D8B"/>
    <w:rsid w:val="00026024"/>
    <w:rsid w:val="000277C1"/>
    <w:rsid w:val="0003035D"/>
    <w:rsid w:val="00031043"/>
    <w:rsid w:val="00032611"/>
    <w:rsid w:val="0003322D"/>
    <w:rsid w:val="00035BB8"/>
    <w:rsid w:val="0004085A"/>
    <w:rsid w:val="000410B2"/>
    <w:rsid w:val="00043A27"/>
    <w:rsid w:val="000458EF"/>
    <w:rsid w:val="0004681D"/>
    <w:rsid w:val="000474C3"/>
    <w:rsid w:val="00052CA2"/>
    <w:rsid w:val="00053AA7"/>
    <w:rsid w:val="0005420B"/>
    <w:rsid w:val="000545FC"/>
    <w:rsid w:val="0005503F"/>
    <w:rsid w:val="000600B8"/>
    <w:rsid w:val="000615F1"/>
    <w:rsid w:val="00061DBE"/>
    <w:rsid w:val="00062AF8"/>
    <w:rsid w:val="00064AB1"/>
    <w:rsid w:val="00065598"/>
    <w:rsid w:val="000661DB"/>
    <w:rsid w:val="00066FD0"/>
    <w:rsid w:val="00070F95"/>
    <w:rsid w:val="00072D6D"/>
    <w:rsid w:val="00073E54"/>
    <w:rsid w:val="00074398"/>
    <w:rsid w:val="00075BC5"/>
    <w:rsid w:val="00076CDE"/>
    <w:rsid w:val="0008067A"/>
    <w:rsid w:val="00081520"/>
    <w:rsid w:val="00081AA6"/>
    <w:rsid w:val="0008309E"/>
    <w:rsid w:val="00084E2F"/>
    <w:rsid w:val="00087C4D"/>
    <w:rsid w:val="000912C4"/>
    <w:rsid w:val="00094F37"/>
    <w:rsid w:val="000A126E"/>
    <w:rsid w:val="000A13BD"/>
    <w:rsid w:val="000A3485"/>
    <w:rsid w:val="000A3C6B"/>
    <w:rsid w:val="000A6DCA"/>
    <w:rsid w:val="000B1F04"/>
    <w:rsid w:val="000B70C2"/>
    <w:rsid w:val="000C3C01"/>
    <w:rsid w:val="000C3FEF"/>
    <w:rsid w:val="000C5012"/>
    <w:rsid w:val="000C570F"/>
    <w:rsid w:val="000C6E75"/>
    <w:rsid w:val="000C7824"/>
    <w:rsid w:val="000D00E9"/>
    <w:rsid w:val="000D19B6"/>
    <w:rsid w:val="000D1CD9"/>
    <w:rsid w:val="000D53FF"/>
    <w:rsid w:val="000D5484"/>
    <w:rsid w:val="000D6D4B"/>
    <w:rsid w:val="000D6E86"/>
    <w:rsid w:val="000E002B"/>
    <w:rsid w:val="000E2505"/>
    <w:rsid w:val="000E4448"/>
    <w:rsid w:val="000E536D"/>
    <w:rsid w:val="000E5C84"/>
    <w:rsid w:val="000E6E68"/>
    <w:rsid w:val="000F02F2"/>
    <w:rsid w:val="000F211D"/>
    <w:rsid w:val="000F2CA0"/>
    <w:rsid w:val="000F532C"/>
    <w:rsid w:val="000F659A"/>
    <w:rsid w:val="000F6640"/>
    <w:rsid w:val="000F6C1C"/>
    <w:rsid w:val="00101993"/>
    <w:rsid w:val="00102205"/>
    <w:rsid w:val="00105E84"/>
    <w:rsid w:val="00107BDF"/>
    <w:rsid w:val="001115FA"/>
    <w:rsid w:val="00112987"/>
    <w:rsid w:val="00115050"/>
    <w:rsid w:val="00121031"/>
    <w:rsid w:val="00122052"/>
    <w:rsid w:val="0012519E"/>
    <w:rsid w:val="00127417"/>
    <w:rsid w:val="001278AA"/>
    <w:rsid w:val="0013013A"/>
    <w:rsid w:val="00130191"/>
    <w:rsid w:val="00130670"/>
    <w:rsid w:val="00135052"/>
    <w:rsid w:val="00135806"/>
    <w:rsid w:val="001363D0"/>
    <w:rsid w:val="001404B1"/>
    <w:rsid w:val="001405F9"/>
    <w:rsid w:val="00141B0E"/>
    <w:rsid w:val="00142A14"/>
    <w:rsid w:val="00143F33"/>
    <w:rsid w:val="00145013"/>
    <w:rsid w:val="001454BE"/>
    <w:rsid w:val="00145D82"/>
    <w:rsid w:val="0014713D"/>
    <w:rsid w:val="0015105E"/>
    <w:rsid w:val="00151D29"/>
    <w:rsid w:val="00154712"/>
    <w:rsid w:val="00157FB5"/>
    <w:rsid w:val="00160F8C"/>
    <w:rsid w:val="00162893"/>
    <w:rsid w:val="00162F9E"/>
    <w:rsid w:val="00164276"/>
    <w:rsid w:val="00165DFE"/>
    <w:rsid w:val="00167143"/>
    <w:rsid w:val="00170E8E"/>
    <w:rsid w:val="001742DE"/>
    <w:rsid w:val="00180549"/>
    <w:rsid w:val="00180C70"/>
    <w:rsid w:val="00183341"/>
    <w:rsid w:val="00184FAE"/>
    <w:rsid w:val="00192113"/>
    <w:rsid w:val="00192C81"/>
    <w:rsid w:val="001948CA"/>
    <w:rsid w:val="00195EE6"/>
    <w:rsid w:val="00196633"/>
    <w:rsid w:val="001A13A1"/>
    <w:rsid w:val="001A1590"/>
    <w:rsid w:val="001A23C5"/>
    <w:rsid w:val="001A2FC9"/>
    <w:rsid w:val="001A31E2"/>
    <w:rsid w:val="001A4915"/>
    <w:rsid w:val="001A496A"/>
    <w:rsid w:val="001A4BA0"/>
    <w:rsid w:val="001B3643"/>
    <w:rsid w:val="001B5890"/>
    <w:rsid w:val="001B604D"/>
    <w:rsid w:val="001C108E"/>
    <w:rsid w:val="001C2EE1"/>
    <w:rsid w:val="001C32F5"/>
    <w:rsid w:val="001C3B3C"/>
    <w:rsid w:val="001C6106"/>
    <w:rsid w:val="001C6F00"/>
    <w:rsid w:val="001D2B94"/>
    <w:rsid w:val="001D31AC"/>
    <w:rsid w:val="001D3BB4"/>
    <w:rsid w:val="001D3F8D"/>
    <w:rsid w:val="001D6EC1"/>
    <w:rsid w:val="001E0012"/>
    <w:rsid w:val="001E21D1"/>
    <w:rsid w:val="001E3173"/>
    <w:rsid w:val="001E49CE"/>
    <w:rsid w:val="001E6715"/>
    <w:rsid w:val="001E7796"/>
    <w:rsid w:val="001F0015"/>
    <w:rsid w:val="001F2CF7"/>
    <w:rsid w:val="001F2DFE"/>
    <w:rsid w:val="001F3455"/>
    <w:rsid w:val="001F3B6C"/>
    <w:rsid w:val="001F4E89"/>
    <w:rsid w:val="001F7B39"/>
    <w:rsid w:val="00200BB1"/>
    <w:rsid w:val="00201593"/>
    <w:rsid w:val="002026F9"/>
    <w:rsid w:val="00203B15"/>
    <w:rsid w:val="00204293"/>
    <w:rsid w:val="0021003C"/>
    <w:rsid w:val="0021095F"/>
    <w:rsid w:val="00210D64"/>
    <w:rsid w:val="002116CC"/>
    <w:rsid w:val="00212319"/>
    <w:rsid w:val="002125D5"/>
    <w:rsid w:val="0021365D"/>
    <w:rsid w:val="00213D9E"/>
    <w:rsid w:val="002147AA"/>
    <w:rsid w:val="00222442"/>
    <w:rsid w:val="00223F26"/>
    <w:rsid w:val="00224EF7"/>
    <w:rsid w:val="0022570F"/>
    <w:rsid w:val="00225AF2"/>
    <w:rsid w:val="002306A5"/>
    <w:rsid w:val="002315C5"/>
    <w:rsid w:val="002355FE"/>
    <w:rsid w:val="002359CD"/>
    <w:rsid w:val="00235DD2"/>
    <w:rsid w:val="0023711A"/>
    <w:rsid w:val="002376F3"/>
    <w:rsid w:val="00237CA9"/>
    <w:rsid w:val="002407B6"/>
    <w:rsid w:val="002429F9"/>
    <w:rsid w:val="00242D71"/>
    <w:rsid w:val="00243657"/>
    <w:rsid w:val="00245CF2"/>
    <w:rsid w:val="00246E59"/>
    <w:rsid w:val="002511CD"/>
    <w:rsid w:val="00251D79"/>
    <w:rsid w:val="00251EF5"/>
    <w:rsid w:val="00252C9A"/>
    <w:rsid w:val="0025498B"/>
    <w:rsid w:val="0025623A"/>
    <w:rsid w:val="0025730C"/>
    <w:rsid w:val="00260770"/>
    <w:rsid w:val="00262E15"/>
    <w:rsid w:val="0026566F"/>
    <w:rsid w:val="00266823"/>
    <w:rsid w:val="00266ABC"/>
    <w:rsid w:val="00270360"/>
    <w:rsid w:val="002705DA"/>
    <w:rsid w:val="00270F1C"/>
    <w:rsid w:val="00270F8B"/>
    <w:rsid w:val="00272F65"/>
    <w:rsid w:val="00276A64"/>
    <w:rsid w:val="002772E6"/>
    <w:rsid w:val="00283EFD"/>
    <w:rsid w:val="00285F5E"/>
    <w:rsid w:val="00287214"/>
    <w:rsid w:val="0028737B"/>
    <w:rsid w:val="002902DE"/>
    <w:rsid w:val="002914E6"/>
    <w:rsid w:val="0029418A"/>
    <w:rsid w:val="002A07C0"/>
    <w:rsid w:val="002A140E"/>
    <w:rsid w:val="002A1587"/>
    <w:rsid w:val="002A218E"/>
    <w:rsid w:val="002A4133"/>
    <w:rsid w:val="002A510C"/>
    <w:rsid w:val="002A51E1"/>
    <w:rsid w:val="002B4730"/>
    <w:rsid w:val="002B56DA"/>
    <w:rsid w:val="002B6963"/>
    <w:rsid w:val="002C12A3"/>
    <w:rsid w:val="002C14C6"/>
    <w:rsid w:val="002C2F81"/>
    <w:rsid w:val="002C5ED6"/>
    <w:rsid w:val="002D12B4"/>
    <w:rsid w:val="002D3275"/>
    <w:rsid w:val="002D6CEC"/>
    <w:rsid w:val="002E1FA7"/>
    <w:rsid w:val="002E2A79"/>
    <w:rsid w:val="002E2BD3"/>
    <w:rsid w:val="002E3ACC"/>
    <w:rsid w:val="002E65A0"/>
    <w:rsid w:val="002F008A"/>
    <w:rsid w:val="002F0FA8"/>
    <w:rsid w:val="002F1A01"/>
    <w:rsid w:val="002F1E15"/>
    <w:rsid w:val="002F1FFE"/>
    <w:rsid w:val="002F35D0"/>
    <w:rsid w:val="002F4BCA"/>
    <w:rsid w:val="002F5EEC"/>
    <w:rsid w:val="002F6E34"/>
    <w:rsid w:val="002F7542"/>
    <w:rsid w:val="0030178F"/>
    <w:rsid w:val="00301C84"/>
    <w:rsid w:val="0030598C"/>
    <w:rsid w:val="00306C82"/>
    <w:rsid w:val="003075DE"/>
    <w:rsid w:val="003104B1"/>
    <w:rsid w:val="003104F5"/>
    <w:rsid w:val="00311A07"/>
    <w:rsid w:val="00311EBD"/>
    <w:rsid w:val="00312F92"/>
    <w:rsid w:val="00314974"/>
    <w:rsid w:val="0031544D"/>
    <w:rsid w:val="003200CA"/>
    <w:rsid w:val="00322217"/>
    <w:rsid w:val="00322AF4"/>
    <w:rsid w:val="003232E7"/>
    <w:rsid w:val="003241B7"/>
    <w:rsid w:val="003273B8"/>
    <w:rsid w:val="003277B3"/>
    <w:rsid w:val="00327A65"/>
    <w:rsid w:val="00330E5B"/>
    <w:rsid w:val="00331BA9"/>
    <w:rsid w:val="00331CBF"/>
    <w:rsid w:val="00332B6A"/>
    <w:rsid w:val="003356D7"/>
    <w:rsid w:val="00336F05"/>
    <w:rsid w:val="00340D90"/>
    <w:rsid w:val="003410A2"/>
    <w:rsid w:val="00341C74"/>
    <w:rsid w:val="0034253B"/>
    <w:rsid w:val="00345856"/>
    <w:rsid w:val="00347D27"/>
    <w:rsid w:val="00351473"/>
    <w:rsid w:val="00351B16"/>
    <w:rsid w:val="003533D3"/>
    <w:rsid w:val="003538D3"/>
    <w:rsid w:val="003556C9"/>
    <w:rsid w:val="00355F30"/>
    <w:rsid w:val="003606AE"/>
    <w:rsid w:val="00361852"/>
    <w:rsid w:val="00362808"/>
    <w:rsid w:val="00362E75"/>
    <w:rsid w:val="0036474A"/>
    <w:rsid w:val="0036481E"/>
    <w:rsid w:val="00365985"/>
    <w:rsid w:val="0036641C"/>
    <w:rsid w:val="00370B83"/>
    <w:rsid w:val="00372A45"/>
    <w:rsid w:val="0037676B"/>
    <w:rsid w:val="00377D8A"/>
    <w:rsid w:val="00383B8D"/>
    <w:rsid w:val="00384B9F"/>
    <w:rsid w:val="00384F21"/>
    <w:rsid w:val="00393FC2"/>
    <w:rsid w:val="00396EC4"/>
    <w:rsid w:val="00397A09"/>
    <w:rsid w:val="003A04FD"/>
    <w:rsid w:val="003A0941"/>
    <w:rsid w:val="003A2281"/>
    <w:rsid w:val="003A2962"/>
    <w:rsid w:val="003A42EE"/>
    <w:rsid w:val="003A4445"/>
    <w:rsid w:val="003B08AE"/>
    <w:rsid w:val="003B1691"/>
    <w:rsid w:val="003B3198"/>
    <w:rsid w:val="003B32B3"/>
    <w:rsid w:val="003B3975"/>
    <w:rsid w:val="003B5444"/>
    <w:rsid w:val="003B7762"/>
    <w:rsid w:val="003C38E0"/>
    <w:rsid w:val="003C570E"/>
    <w:rsid w:val="003C5AD0"/>
    <w:rsid w:val="003C74D7"/>
    <w:rsid w:val="003D1DE6"/>
    <w:rsid w:val="003D28A0"/>
    <w:rsid w:val="003D4591"/>
    <w:rsid w:val="003E1BF2"/>
    <w:rsid w:val="003E2838"/>
    <w:rsid w:val="003E402F"/>
    <w:rsid w:val="003E4DD6"/>
    <w:rsid w:val="003E5955"/>
    <w:rsid w:val="003E5B41"/>
    <w:rsid w:val="003F105A"/>
    <w:rsid w:val="003F32C5"/>
    <w:rsid w:val="003F3323"/>
    <w:rsid w:val="00410DC2"/>
    <w:rsid w:val="004116A3"/>
    <w:rsid w:val="00411896"/>
    <w:rsid w:val="00414929"/>
    <w:rsid w:val="004178A1"/>
    <w:rsid w:val="00424582"/>
    <w:rsid w:val="00424DEB"/>
    <w:rsid w:val="004267D7"/>
    <w:rsid w:val="00427C82"/>
    <w:rsid w:val="00427DBB"/>
    <w:rsid w:val="00431A43"/>
    <w:rsid w:val="00433FE0"/>
    <w:rsid w:val="00433FE5"/>
    <w:rsid w:val="00434251"/>
    <w:rsid w:val="00435C4F"/>
    <w:rsid w:val="004377BD"/>
    <w:rsid w:val="004430A4"/>
    <w:rsid w:val="00445F7A"/>
    <w:rsid w:val="00446742"/>
    <w:rsid w:val="00447A29"/>
    <w:rsid w:val="0045103B"/>
    <w:rsid w:val="0045126C"/>
    <w:rsid w:val="00452794"/>
    <w:rsid w:val="00454214"/>
    <w:rsid w:val="004564D7"/>
    <w:rsid w:val="004571B0"/>
    <w:rsid w:val="00457775"/>
    <w:rsid w:val="004644CC"/>
    <w:rsid w:val="00467D3B"/>
    <w:rsid w:val="00471DA5"/>
    <w:rsid w:val="00473E86"/>
    <w:rsid w:val="004743B7"/>
    <w:rsid w:val="00474A2E"/>
    <w:rsid w:val="004752E0"/>
    <w:rsid w:val="004756E0"/>
    <w:rsid w:val="00476921"/>
    <w:rsid w:val="004778FA"/>
    <w:rsid w:val="004813C8"/>
    <w:rsid w:val="00482E04"/>
    <w:rsid w:val="004843E1"/>
    <w:rsid w:val="0048441B"/>
    <w:rsid w:val="00484A9D"/>
    <w:rsid w:val="0048578B"/>
    <w:rsid w:val="00485F76"/>
    <w:rsid w:val="0048645F"/>
    <w:rsid w:val="00487959"/>
    <w:rsid w:val="00490114"/>
    <w:rsid w:val="00491245"/>
    <w:rsid w:val="00494353"/>
    <w:rsid w:val="00494D89"/>
    <w:rsid w:val="0049535B"/>
    <w:rsid w:val="0049602F"/>
    <w:rsid w:val="0049606A"/>
    <w:rsid w:val="00496108"/>
    <w:rsid w:val="004971CD"/>
    <w:rsid w:val="004A3FB8"/>
    <w:rsid w:val="004A7521"/>
    <w:rsid w:val="004B2573"/>
    <w:rsid w:val="004B2BF9"/>
    <w:rsid w:val="004B2C77"/>
    <w:rsid w:val="004B3112"/>
    <w:rsid w:val="004B3C86"/>
    <w:rsid w:val="004C3CB4"/>
    <w:rsid w:val="004C405A"/>
    <w:rsid w:val="004C69A6"/>
    <w:rsid w:val="004D2073"/>
    <w:rsid w:val="004D2914"/>
    <w:rsid w:val="004D35F6"/>
    <w:rsid w:val="004D4A63"/>
    <w:rsid w:val="004D5285"/>
    <w:rsid w:val="004D6EE9"/>
    <w:rsid w:val="004D73FC"/>
    <w:rsid w:val="004E1A6A"/>
    <w:rsid w:val="004E2AE7"/>
    <w:rsid w:val="004E464C"/>
    <w:rsid w:val="004E4CF9"/>
    <w:rsid w:val="004F1054"/>
    <w:rsid w:val="004F2163"/>
    <w:rsid w:val="004F25D2"/>
    <w:rsid w:val="004F34D6"/>
    <w:rsid w:val="004F3B38"/>
    <w:rsid w:val="004F45B6"/>
    <w:rsid w:val="004F4FDB"/>
    <w:rsid w:val="004F64A2"/>
    <w:rsid w:val="005019F1"/>
    <w:rsid w:val="0050256C"/>
    <w:rsid w:val="0050360F"/>
    <w:rsid w:val="00504CB3"/>
    <w:rsid w:val="00506538"/>
    <w:rsid w:val="0050713E"/>
    <w:rsid w:val="00510895"/>
    <w:rsid w:val="00515D74"/>
    <w:rsid w:val="00517185"/>
    <w:rsid w:val="00517B64"/>
    <w:rsid w:val="00520BEF"/>
    <w:rsid w:val="00521F51"/>
    <w:rsid w:val="005224C5"/>
    <w:rsid w:val="0052253E"/>
    <w:rsid w:val="00522921"/>
    <w:rsid w:val="0052314D"/>
    <w:rsid w:val="005231C0"/>
    <w:rsid w:val="0052366C"/>
    <w:rsid w:val="00523B4F"/>
    <w:rsid w:val="005254B2"/>
    <w:rsid w:val="005256EA"/>
    <w:rsid w:val="00525B37"/>
    <w:rsid w:val="00527EE8"/>
    <w:rsid w:val="00531621"/>
    <w:rsid w:val="00533F40"/>
    <w:rsid w:val="00534AB7"/>
    <w:rsid w:val="005405DC"/>
    <w:rsid w:val="005409DE"/>
    <w:rsid w:val="00541044"/>
    <w:rsid w:val="00545279"/>
    <w:rsid w:val="005469B5"/>
    <w:rsid w:val="00546A53"/>
    <w:rsid w:val="00546EA5"/>
    <w:rsid w:val="0055033E"/>
    <w:rsid w:val="005514CC"/>
    <w:rsid w:val="00552279"/>
    <w:rsid w:val="00552C10"/>
    <w:rsid w:val="00556DFD"/>
    <w:rsid w:val="00556EA5"/>
    <w:rsid w:val="005571C1"/>
    <w:rsid w:val="0055739F"/>
    <w:rsid w:val="00557CA5"/>
    <w:rsid w:val="005612F2"/>
    <w:rsid w:val="005621C3"/>
    <w:rsid w:val="00562A9F"/>
    <w:rsid w:val="00565108"/>
    <w:rsid w:val="00567077"/>
    <w:rsid w:val="00571DF4"/>
    <w:rsid w:val="00572292"/>
    <w:rsid w:val="00572DDA"/>
    <w:rsid w:val="00573A18"/>
    <w:rsid w:val="00573DD4"/>
    <w:rsid w:val="00574502"/>
    <w:rsid w:val="00575827"/>
    <w:rsid w:val="00575C30"/>
    <w:rsid w:val="005762E9"/>
    <w:rsid w:val="00576B15"/>
    <w:rsid w:val="005771C2"/>
    <w:rsid w:val="00577EB3"/>
    <w:rsid w:val="00586EA1"/>
    <w:rsid w:val="0059007A"/>
    <w:rsid w:val="00590E73"/>
    <w:rsid w:val="00593D90"/>
    <w:rsid w:val="00595042"/>
    <w:rsid w:val="00595405"/>
    <w:rsid w:val="005A0BAF"/>
    <w:rsid w:val="005A7B4F"/>
    <w:rsid w:val="005B0C4A"/>
    <w:rsid w:val="005B3218"/>
    <w:rsid w:val="005B3C05"/>
    <w:rsid w:val="005B4393"/>
    <w:rsid w:val="005B70E5"/>
    <w:rsid w:val="005C46C3"/>
    <w:rsid w:val="005C5219"/>
    <w:rsid w:val="005C580C"/>
    <w:rsid w:val="005C62E1"/>
    <w:rsid w:val="005C669A"/>
    <w:rsid w:val="005D1006"/>
    <w:rsid w:val="005D179E"/>
    <w:rsid w:val="005D5B2A"/>
    <w:rsid w:val="005E0D56"/>
    <w:rsid w:val="005E344C"/>
    <w:rsid w:val="005E3504"/>
    <w:rsid w:val="005E4DCF"/>
    <w:rsid w:val="005E5179"/>
    <w:rsid w:val="005E6391"/>
    <w:rsid w:val="005F051C"/>
    <w:rsid w:val="005F06C7"/>
    <w:rsid w:val="005F2EF6"/>
    <w:rsid w:val="005F5586"/>
    <w:rsid w:val="0060228C"/>
    <w:rsid w:val="00603240"/>
    <w:rsid w:val="006055BD"/>
    <w:rsid w:val="006062DB"/>
    <w:rsid w:val="00606D1B"/>
    <w:rsid w:val="00610E28"/>
    <w:rsid w:val="00612C5F"/>
    <w:rsid w:val="00612E5F"/>
    <w:rsid w:val="006148A3"/>
    <w:rsid w:val="006154AA"/>
    <w:rsid w:val="0062444C"/>
    <w:rsid w:val="00625206"/>
    <w:rsid w:val="00625692"/>
    <w:rsid w:val="0062596C"/>
    <w:rsid w:val="0062639D"/>
    <w:rsid w:val="0062714B"/>
    <w:rsid w:val="00631620"/>
    <w:rsid w:val="00631686"/>
    <w:rsid w:val="0063575E"/>
    <w:rsid w:val="00635DE9"/>
    <w:rsid w:val="00635DF6"/>
    <w:rsid w:val="00640002"/>
    <w:rsid w:val="00641905"/>
    <w:rsid w:val="00643F2A"/>
    <w:rsid w:val="00646C0C"/>
    <w:rsid w:val="00646D73"/>
    <w:rsid w:val="00650D0E"/>
    <w:rsid w:val="00652C0D"/>
    <w:rsid w:val="006562A9"/>
    <w:rsid w:val="006563B4"/>
    <w:rsid w:val="00660198"/>
    <w:rsid w:val="00661E0D"/>
    <w:rsid w:val="00661F60"/>
    <w:rsid w:val="0066607C"/>
    <w:rsid w:val="0066628E"/>
    <w:rsid w:val="006665A5"/>
    <w:rsid w:val="0066674C"/>
    <w:rsid w:val="00672545"/>
    <w:rsid w:val="00674BA6"/>
    <w:rsid w:val="0067580D"/>
    <w:rsid w:val="006805CD"/>
    <w:rsid w:val="006863E5"/>
    <w:rsid w:val="0069075C"/>
    <w:rsid w:val="00690B07"/>
    <w:rsid w:val="00690F24"/>
    <w:rsid w:val="00691E5C"/>
    <w:rsid w:val="00692285"/>
    <w:rsid w:val="006935E3"/>
    <w:rsid w:val="00694422"/>
    <w:rsid w:val="006946DC"/>
    <w:rsid w:val="00694FC3"/>
    <w:rsid w:val="00695D42"/>
    <w:rsid w:val="006A0BF8"/>
    <w:rsid w:val="006A3957"/>
    <w:rsid w:val="006A5857"/>
    <w:rsid w:val="006A5A76"/>
    <w:rsid w:val="006A7846"/>
    <w:rsid w:val="006A7E49"/>
    <w:rsid w:val="006B0F96"/>
    <w:rsid w:val="006B16B7"/>
    <w:rsid w:val="006B3A63"/>
    <w:rsid w:val="006B45E9"/>
    <w:rsid w:val="006B49F6"/>
    <w:rsid w:val="006B6139"/>
    <w:rsid w:val="006B699D"/>
    <w:rsid w:val="006B797C"/>
    <w:rsid w:val="006C0E1E"/>
    <w:rsid w:val="006C222C"/>
    <w:rsid w:val="006C2A1F"/>
    <w:rsid w:val="006C2DE6"/>
    <w:rsid w:val="006C521E"/>
    <w:rsid w:val="006C6DEC"/>
    <w:rsid w:val="006C7611"/>
    <w:rsid w:val="006D3766"/>
    <w:rsid w:val="006D73A5"/>
    <w:rsid w:val="006E1122"/>
    <w:rsid w:val="006E29C3"/>
    <w:rsid w:val="006E3593"/>
    <w:rsid w:val="006E4D97"/>
    <w:rsid w:val="006E69CE"/>
    <w:rsid w:val="006E6F0D"/>
    <w:rsid w:val="006F02BA"/>
    <w:rsid w:val="006F2009"/>
    <w:rsid w:val="006F2612"/>
    <w:rsid w:val="006F3CE9"/>
    <w:rsid w:val="006F553B"/>
    <w:rsid w:val="006F5CD3"/>
    <w:rsid w:val="006F713F"/>
    <w:rsid w:val="006F7C3A"/>
    <w:rsid w:val="00701102"/>
    <w:rsid w:val="00701731"/>
    <w:rsid w:val="007029DE"/>
    <w:rsid w:val="0070363B"/>
    <w:rsid w:val="00703F2C"/>
    <w:rsid w:val="007047C0"/>
    <w:rsid w:val="0070653D"/>
    <w:rsid w:val="00706D32"/>
    <w:rsid w:val="00710020"/>
    <w:rsid w:val="007136E9"/>
    <w:rsid w:val="007138D1"/>
    <w:rsid w:val="007166DC"/>
    <w:rsid w:val="00716AC6"/>
    <w:rsid w:val="00717EA4"/>
    <w:rsid w:val="007205DD"/>
    <w:rsid w:val="007222C2"/>
    <w:rsid w:val="00722853"/>
    <w:rsid w:val="00725913"/>
    <w:rsid w:val="00725FA9"/>
    <w:rsid w:val="00727ADF"/>
    <w:rsid w:val="00731BC7"/>
    <w:rsid w:val="0073478F"/>
    <w:rsid w:val="00736896"/>
    <w:rsid w:val="007372EE"/>
    <w:rsid w:val="00746DD9"/>
    <w:rsid w:val="0074720B"/>
    <w:rsid w:val="00747E30"/>
    <w:rsid w:val="00754A2C"/>
    <w:rsid w:val="00754C99"/>
    <w:rsid w:val="00756166"/>
    <w:rsid w:val="00757C85"/>
    <w:rsid w:val="00761857"/>
    <w:rsid w:val="00761CE6"/>
    <w:rsid w:val="00761E38"/>
    <w:rsid w:val="00763FF3"/>
    <w:rsid w:val="00764F9B"/>
    <w:rsid w:val="00767DC4"/>
    <w:rsid w:val="0077151A"/>
    <w:rsid w:val="00781B08"/>
    <w:rsid w:val="00782254"/>
    <w:rsid w:val="007837E9"/>
    <w:rsid w:val="00784E67"/>
    <w:rsid w:val="00785ABF"/>
    <w:rsid w:val="00785B56"/>
    <w:rsid w:val="00790655"/>
    <w:rsid w:val="00790B03"/>
    <w:rsid w:val="00790D73"/>
    <w:rsid w:val="007918D4"/>
    <w:rsid w:val="0079352D"/>
    <w:rsid w:val="00793581"/>
    <w:rsid w:val="007948B1"/>
    <w:rsid w:val="00797C52"/>
    <w:rsid w:val="007A0D3C"/>
    <w:rsid w:val="007A16EB"/>
    <w:rsid w:val="007A3A3F"/>
    <w:rsid w:val="007A3C59"/>
    <w:rsid w:val="007A6459"/>
    <w:rsid w:val="007A70B3"/>
    <w:rsid w:val="007A7C98"/>
    <w:rsid w:val="007B6A8A"/>
    <w:rsid w:val="007B6AC9"/>
    <w:rsid w:val="007C4959"/>
    <w:rsid w:val="007C77D1"/>
    <w:rsid w:val="007D106C"/>
    <w:rsid w:val="007D2A7D"/>
    <w:rsid w:val="007D4F5F"/>
    <w:rsid w:val="007D632A"/>
    <w:rsid w:val="007D7EAA"/>
    <w:rsid w:val="007E1876"/>
    <w:rsid w:val="007E1C5A"/>
    <w:rsid w:val="007E1EE5"/>
    <w:rsid w:val="007E26AA"/>
    <w:rsid w:val="007E3376"/>
    <w:rsid w:val="007E668F"/>
    <w:rsid w:val="007E7BF4"/>
    <w:rsid w:val="007F1DE8"/>
    <w:rsid w:val="007F4C50"/>
    <w:rsid w:val="007F5D40"/>
    <w:rsid w:val="007F62A8"/>
    <w:rsid w:val="00800A70"/>
    <w:rsid w:val="008028B5"/>
    <w:rsid w:val="0080291A"/>
    <w:rsid w:val="00804057"/>
    <w:rsid w:val="008042A5"/>
    <w:rsid w:val="008051A9"/>
    <w:rsid w:val="008101A1"/>
    <w:rsid w:val="00814B22"/>
    <w:rsid w:val="008161D4"/>
    <w:rsid w:val="0082045F"/>
    <w:rsid w:val="0082106F"/>
    <w:rsid w:val="00821239"/>
    <w:rsid w:val="0082455F"/>
    <w:rsid w:val="00824DDD"/>
    <w:rsid w:val="00825E65"/>
    <w:rsid w:val="0082667C"/>
    <w:rsid w:val="00826DF5"/>
    <w:rsid w:val="008320F5"/>
    <w:rsid w:val="00832464"/>
    <w:rsid w:val="00833192"/>
    <w:rsid w:val="00833BD0"/>
    <w:rsid w:val="00834412"/>
    <w:rsid w:val="0083601D"/>
    <w:rsid w:val="00840897"/>
    <w:rsid w:val="00840EBE"/>
    <w:rsid w:val="00841747"/>
    <w:rsid w:val="00845822"/>
    <w:rsid w:val="00852A86"/>
    <w:rsid w:val="00853556"/>
    <w:rsid w:val="00854E8F"/>
    <w:rsid w:val="00861ED7"/>
    <w:rsid w:val="008641FE"/>
    <w:rsid w:val="008716EC"/>
    <w:rsid w:val="008724F0"/>
    <w:rsid w:val="00873BCC"/>
    <w:rsid w:val="00874196"/>
    <w:rsid w:val="0087432A"/>
    <w:rsid w:val="00874337"/>
    <w:rsid w:val="008768BF"/>
    <w:rsid w:val="00876E61"/>
    <w:rsid w:val="00877EEA"/>
    <w:rsid w:val="008815AF"/>
    <w:rsid w:val="00890361"/>
    <w:rsid w:val="00890E27"/>
    <w:rsid w:val="00891129"/>
    <w:rsid w:val="008916B0"/>
    <w:rsid w:val="00891F33"/>
    <w:rsid w:val="00893AB8"/>
    <w:rsid w:val="00894DAB"/>
    <w:rsid w:val="0089549B"/>
    <w:rsid w:val="00895D8E"/>
    <w:rsid w:val="008A0A7B"/>
    <w:rsid w:val="008A13B8"/>
    <w:rsid w:val="008A1A72"/>
    <w:rsid w:val="008A2778"/>
    <w:rsid w:val="008A2ADB"/>
    <w:rsid w:val="008A37D4"/>
    <w:rsid w:val="008A3C61"/>
    <w:rsid w:val="008A5786"/>
    <w:rsid w:val="008B48AA"/>
    <w:rsid w:val="008C07C4"/>
    <w:rsid w:val="008C2240"/>
    <w:rsid w:val="008C27E3"/>
    <w:rsid w:val="008C3658"/>
    <w:rsid w:val="008C45FA"/>
    <w:rsid w:val="008C63FC"/>
    <w:rsid w:val="008C765F"/>
    <w:rsid w:val="008D0C01"/>
    <w:rsid w:val="008D128F"/>
    <w:rsid w:val="008D2A5E"/>
    <w:rsid w:val="008D2E65"/>
    <w:rsid w:val="008D38F9"/>
    <w:rsid w:val="008E06C8"/>
    <w:rsid w:val="008E092D"/>
    <w:rsid w:val="008E4EE9"/>
    <w:rsid w:val="008E6796"/>
    <w:rsid w:val="008F7A3F"/>
    <w:rsid w:val="00901457"/>
    <w:rsid w:val="009034B9"/>
    <w:rsid w:val="009046C9"/>
    <w:rsid w:val="00905F01"/>
    <w:rsid w:val="00912086"/>
    <w:rsid w:val="00913E11"/>
    <w:rsid w:val="0091480F"/>
    <w:rsid w:val="009148AE"/>
    <w:rsid w:val="00914A02"/>
    <w:rsid w:val="00920377"/>
    <w:rsid w:val="00922ECA"/>
    <w:rsid w:val="0092550F"/>
    <w:rsid w:val="0092632A"/>
    <w:rsid w:val="009278C2"/>
    <w:rsid w:val="00931A0E"/>
    <w:rsid w:val="00931EE2"/>
    <w:rsid w:val="00933DF0"/>
    <w:rsid w:val="009344BF"/>
    <w:rsid w:val="00935E8D"/>
    <w:rsid w:val="00936ECD"/>
    <w:rsid w:val="009373B8"/>
    <w:rsid w:val="00940FE7"/>
    <w:rsid w:val="00941410"/>
    <w:rsid w:val="00941DFF"/>
    <w:rsid w:val="00942602"/>
    <w:rsid w:val="009439A4"/>
    <w:rsid w:val="00944ED3"/>
    <w:rsid w:val="00944F3C"/>
    <w:rsid w:val="00953847"/>
    <w:rsid w:val="00953C6F"/>
    <w:rsid w:val="00954D08"/>
    <w:rsid w:val="009637C6"/>
    <w:rsid w:val="00963EF3"/>
    <w:rsid w:val="00966281"/>
    <w:rsid w:val="009664B0"/>
    <w:rsid w:val="009700D9"/>
    <w:rsid w:val="0097467B"/>
    <w:rsid w:val="009748C8"/>
    <w:rsid w:val="00983165"/>
    <w:rsid w:val="009832B4"/>
    <w:rsid w:val="009833C3"/>
    <w:rsid w:val="009916C6"/>
    <w:rsid w:val="00992EE1"/>
    <w:rsid w:val="00994307"/>
    <w:rsid w:val="009957EE"/>
    <w:rsid w:val="0099581F"/>
    <w:rsid w:val="00996102"/>
    <w:rsid w:val="009A045C"/>
    <w:rsid w:val="009A0624"/>
    <w:rsid w:val="009A1A1E"/>
    <w:rsid w:val="009A233E"/>
    <w:rsid w:val="009A3523"/>
    <w:rsid w:val="009A3E36"/>
    <w:rsid w:val="009A4CD4"/>
    <w:rsid w:val="009A4E59"/>
    <w:rsid w:val="009A69ED"/>
    <w:rsid w:val="009A77C1"/>
    <w:rsid w:val="009A7909"/>
    <w:rsid w:val="009A798A"/>
    <w:rsid w:val="009A7D37"/>
    <w:rsid w:val="009B2DBB"/>
    <w:rsid w:val="009B4380"/>
    <w:rsid w:val="009B6ADA"/>
    <w:rsid w:val="009C0402"/>
    <w:rsid w:val="009C0A4B"/>
    <w:rsid w:val="009C0A54"/>
    <w:rsid w:val="009C1A7D"/>
    <w:rsid w:val="009C2BE5"/>
    <w:rsid w:val="009C2D23"/>
    <w:rsid w:val="009C3E6C"/>
    <w:rsid w:val="009C65B7"/>
    <w:rsid w:val="009D1FBA"/>
    <w:rsid w:val="009D236A"/>
    <w:rsid w:val="009D7128"/>
    <w:rsid w:val="009D74CC"/>
    <w:rsid w:val="009D7F0E"/>
    <w:rsid w:val="009E0F77"/>
    <w:rsid w:val="009E0FA2"/>
    <w:rsid w:val="009E1265"/>
    <w:rsid w:val="009E35DF"/>
    <w:rsid w:val="009E4CCB"/>
    <w:rsid w:val="009E574E"/>
    <w:rsid w:val="009E5A60"/>
    <w:rsid w:val="009E5AC3"/>
    <w:rsid w:val="009E67FF"/>
    <w:rsid w:val="009F0555"/>
    <w:rsid w:val="009F0EAD"/>
    <w:rsid w:val="009F10B8"/>
    <w:rsid w:val="009F1399"/>
    <w:rsid w:val="009F15C9"/>
    <w:rsid w:val="009F600C"/>
    <w:rsid w:val="009F633E"/>
    <w:rsid w:val="009F646C"/>
    <w:rsid w:val="009F7902"/>
    <w:rsid w:val="00A005C3"/>
    <w:rsid w:val="00A00D6B"/>
    <w:rsid w:val="00A04C8B"/>
    <w:rsid w:val="00A0505A"/>
    <w:rsid w:val="00A05761"/>
    <w:rsid w:val="00A05983"/>
    <w:rsid w:val="00A06B19"/>
    <w:rsid w:val="00A06D52"/>
    <w:rsid w:val="00A07BF3"/>
    <w:rsid w:val="00A11908"/>
    <w:rsid w:val="00A134DC"/>
    <w:rsid w:val="00A14C8D"/>
    <w:rsid w:val="00A14E81"/>
    <w:rsid w:val="00A15780"/>
    <w:rsid w:val="00A161F0"/>
    <w:rsid w:val="00A1656A"/>
    <w:rsid w:val="00A21166"/>
    <w:rsid w:val="00A21505"/>
    <w:rsid w:val="00A24319"/>
    <w:rsid w:val="00A2447D"/>
    <w:rsid w:val="00A248DF"/>
    <w:rsid w:val="00A26DDA"/>
    <w:rsid w:val="00A27E57"/>
    <w:rsid w:val="00A30530"/>
    <w:rsid w:val="00A3210A"/>
    <w:rsid w:val="00A32F14"/>
    <w:rsid w:val="00A34280"/>
    <w:rsid w:val="00A35AC3"/>
    <w:rsid w:val="00A37689"/>
    <w:rsid w:val="00A40998"/>
    <w:rsid w:val="00A419FC"/>
    <w:rsid w:val="00A439AD"/>
    <w:rsid w:val="00A502D4"/>
    <w:rsid w:val="00A503DE"/>
    <w:rsid w:val="00A52590"/>
    <w:rsid w:val="00A52662"/>
    <w:rsid w:val="00A53B01"/>
    <w:rsid w:val="00A5598A"/>
    <w:rsid w:val="00A61454"/>
    <w:rsid w:val="00A65619"/>
    <w:rsid w:val="00A662CC"/>
    <w:rsid w:val="00A6634F"/>
    <w:rsid w:val="00A667A7"/>
    <w:rsid w:val="00A66F14"/>
    <w:rsid w:val="00A707DD"/>
    <w:rsid w:val="00A71C9D"/>
    <w:rsid w:val="00A71F10"/>
    <w:rsid w:val="00A73C7E"/>
    <w:rsid w:val="00A76026"/>
    <w:rsid w:val="00A8545D"/>
    <w:rsid w:val="00A863B8"/>
    <w:rsid w:val="00A933B1"/>
    <w:rsid w:val="00AA0F81"/>
    <w:rsid w:val="00AA0FAF"/>
    <w:rsid w:val="00AA43AA"/>
    <w:rsid w:val="00AA6AAD"/>
    <w:rsid w:val="00AA77B7"/>
    <w:rsid w:val="00AA7D7E"/>
    <w:rsid w:val="00AB101C"/>
    <w:rsid w:val="00AB18F3"/>
    <w:rsid w:val="00AB4E33"/>
    <w:rsid w:val="00AC40BF"/>
    <w:rsid w:val="00AC40C3"/>
    <w:rsid w:val="00AC57A8"/>
    <w:rsid w:val="00AC670C"/>
    <w:rsid w:val="00AC6A5C"/>
    <w:rsid w:val="00AD1368"/>
    <w:rsid w:val="00AD25B4"/>
    <w:rsid w:val="00AD3CCF"/>
    <w:rsid w:val="00AD3DF7"/>
    <w:rsid w:val="00AD3F5D"/>
    <w:rsid w:val="00AD5B29"/>
    <w:rsid w:val="00AD6194"/>
    <w:rsid w:val="00AD68B4"/>
    <w:rsid w:val="00AE12AB"/>
    <w:rsid w:val="00AE13EA"/>
    <w:rsid w:val="00AE48EA"/>
    <w:rsid w:val="00AE5FD0"/>
    <w:rsid w:val="00AE6429"/>
    <w:rsid w:val="00AE6C8E"/>
    <w:rsid w:val="00AF0470"/>
    <w:rsid w:val="00AF1356"/>
    <w:rsid w:val="00AF20B4"/>
    <w:rsid w:val="00AF280D"/>
    <w:rsid w:val="00AF4DA3"/>
    <w:rsid w:val="00AF5684"/>
    <w:rsid w:val="00AF6A9A"/>
    <w:rsid w:val="00B011EE"/>
    <w:rsid w:val="00B01501"/>
    <w:rsid w:val="00B04C0E"/>
    <w:rsid w:val="00B05EAA"/>
    <w:rsid w:val="00B066F7"/>
    <w:rsid w:val="00B10A15"/>
    <w:rsid w:val="00B10B3D"/>
    <w:rsid w:val="00B11601"/>
    <w:rsid w:val="00B11CBB"/>
    <w:rsid w:val="00B132FA"/>
    <w:rsid w:val="00B13377"/>
    <w:rsid w:val="00B14037"/>
    <w:rsid w:val="00B14189"/>
    <w:rsid w:val="00B1450A"/>
    <w:rsid w:val="00B163F6"/>
    <w:rsid w:val="00B16CCE"/>
    <w:rsid w:val="00B1767B"/>
    <w:rsid w:val="00B22883"/>
    <w:rsid w:val="00B22A25"/>
    <w:rsid w:val="00B233FE"/>
    <w:rsid w:val="00B23707"/>
    <w:rsid w:val="00B24D09"/>
    <w:rsid w:val="00B270BE"/>
    <w:rsid w:val="00B3134E"/>
    <w:rsid w:val="00B3237E"/>
    <w:rsid w:val="00B32B7F"/>
    <w:rsid w:val="00B33A4D"/>
    <w:rsid w:val="00B35CC4"/>
    <w:rsid w:val="00B361A7"/>
    <w:rsid w:val="00B3655A"/>
    <w:rsid w:val="00B36AE8"/>
    <w:rsid w:val="00B37168"/>
    <w:rsid w:val="00B372B2"/>
    <w:rsid w:val="00B37AD8"/>
    <w:rsid w:val="00B40210"/>
    <w:rsid w:val="00B40F3A"/>
    <w:rsid w:val="00B43035"/>
    <w:rsid w:val="00B43CCB"/>
    <w:rsid w:val="00B442F8"/>
    <w:rsid w:val="00B44BBE"/>
    <w:rsid w:val="00B46025"/>
    <w:rsid w:val="00B51B43"/>
    <w:rsid w:val="00B53D1A"/>
    <w:rsid w:val="00B547BD"/>
    <w:rsid w:val="00B554B4"/>
    <w:rsid w:val="00B557A4"/>
    <w:rsid w:val="00B57E75"/>
    <w:rsid w:val="00B60025"/>
    <w:rsid w:val="00B651C7"/>
    <w:rsid w:val="00B65B36"/>
    <w:rsid w:val="00B67F52"/>
    <w:rsid w:val="00B716E1"/>
    <w:rsid w:val="00B73189"/>
    <w:rsid w:val="00B7608C"/>
    <w:rsid w:val="00B767EE"/>
    <w:rsid w:val="00B777E9"/>
    <w:rsid w:val="00B77F9A"/>
    <w:rsid w:val="00B80B76"/>
    <w:rsid w:val="00B81E28"/>
    <w:rsid w:val="00B872AE"/>
    <w:rsid w:val="00B87DA5"/>
    <w:rsid w:val="00B92310"/>
    <w:rsid w:val="00B92B2D"/>
    <w:rsid w:val="00B935C7"/>
    <w:rsid w:val="00B958AA"/>
    <w:rsid w:val="00B9662A"/>
    <w:rsid w:val="00B96977"/>
    <w:rsid w:val="00B9757F"/>
    <w:rsid w:val="00B97E60"/>
    <w:rsid w:val="00BA00D2"/>
    <w:rsid w:val="00BA0A49"/>
    <w:rsid w:val="00BA0F5A"/>
    <w:rsid w:val="00BA38CF"/>
    <w:rsid w:val="00BA7530"/>
    <w:rsid w:val="00BA7652"/>
    <w:rsid w:val="00BA7C0A"/>
    <w:rsid w:val="00BB24C2"/>
    <w:rsid w:val="00BB7D0C"/>
    <w:rsid w:val="00BC048B"/>
    <w:rsid w:val="00BC5A1A"/>
    <w:rsid w:val="00BD0887"/>
    <w:rsid w:val="00BD4599"/>
    <w:rsid w:val="00BE0A0D"/>
    <w:rsid w:val="00BE4FA7"/>
    <w:rsid w:val="00BE60F9"/>
    <w:rsid w:val="00BE6C6D"/>
    <w:rsid w:val="00BE7198"/>
    <w:rsid w:val="00BF2A40"/>
    <w:rsid w:val="00BF2EB0"/>
    <w:rsid w:val="00BF42E7"/>
    <w:rsid w:val="00BF4DF0"/>
    <w:rsid w:val="00BF6D93"/>
    <w:rsid w:val="00C0007F"/>
    <w:rsid w:val="00C0089D"/>
    <w:rsid w:val="00C06E34"/>
    <w:rsid w:val="00C10461"/>
    <w:rsid w:val="00C15622"/>
    <w:rsid w:val="00C15F7A"/>
    <w:rsid w:val="00C177BF"/>
    <w:rsid w:val="00C23382"/>
    <w:rsid w:val="00C238F4"/>
    <w:rsid w:val="00C23A29"/>
    <w:rsid w:val="00C24054"/>
    <w:rsid w:val="00C2406B"/>
    <w:rsid w:val="00C2471F"/>
    <w:rsid w:val="00C26697"/>
    <w:rsid w:val="00C303D5"/>
    <w:rsid w:val="00C336B7"/>
    <w:rsid w:val="00C3518B"/>
    <w:rsid w:val="00C36328"/>
    <w:rsid w:val="00C36D6F"/>
    <w:rsid w:val="00C43156"/>
    <w:rsid w:val="00C45E53"/>
    <w:rsid w:val="00C50F51"/>
    <w:rsid w:val="00C51DE7"/>
    <w:rsid w:val="00C558F3"/>
    <w:rsid w:val="00C575F7"/>
    <w:rsid w:val="00C6018F"/>
    <w:rsid w:val="00C61018"/>
    <w:rsid w:val="00C61E62"/>
    <w:rsid w:val="00C63A61"/>
    <w:rsid w:val="00C64A50"/>
    <w:rsid w:val="00C65391"/>
    <w:rsid w:val="00C65A59"/>
    <w:rsid w:val="00C674EA"/>
    <w:rsid w:val="00C700B7"/>
    <w:rsid w:val="00C70609"/>
    <w:rsid w:val="00C713A2"/>
    <w:rsid w:val="00C72065"/>
    <w:rsid w:val="00C72FAF"/>
    <w:rsid w:val="00C73106"/>
    <w:rsid w:val="00C7326D"/>
    <w:rsid w:val="00C7534E"/>
    <w:rsid w:val="00C77FDE"/>
    <w:rsid w:val="00C8014D"/>
    <w:rsid w:val="00C81133"/>
    <w:rsid w:val="00C820BD"/>
    <w:rsid w:val="00C83F11"/>
    <w:rsid w:val="00C85C7A"/>
    <w:rsid w:val="00C87C8C"/>
    <w:rsid w:val="00C91DEA"/>
    <w:rsid w:val="00C9244A"/>
    <w:rsid w:val="00C9349C"/>
    <w:rsid w:val="00C952BE"/>
    <w:rsid w:val="00C97684"/>
    <w:rsid w:val="00CA0F4E"/>
    <w:rsid w:val="00CA0F78"/>
    <w:rsid w:val="00CA35F0"/>
    <w:rsid w:val="00CA4A45"/>
    <w:rsid w:val="00CA4C35"/>
    <w:rsid w:val="00CA7850"/>
    <w:rsid w:val="00CB00E0"/>
    <w:rsid w:val="00CB00FD"/>
    <w:rsid w:val="00CB3752"/>
    <w:rsid w:val="00CB3A74"/>
    <w:rsid w:val="00CB3EBA"/>
    <w:rsid w:val="00CB4662"/>
    <w:rsid w:val="00CB5364"/>
    <w:rsid w:val="00CB56B3"/>
    <w:rsid w:val="00CB5CAE"/>
    <w:rsid w:val="00CB62B9"/>
    <w:rsid w:val="00CC0899"/>
    <w:rsid w:val="00CC1D6A"/>
    <w:rsid w:val="00CC3B66"/>
    <w:rsid w:val="00CC443F"/>
    <w:rsid w:val="00CC7818"/>
    <w:rsid w:val="00CD0F5E"/>
    <w:rsid w:val="00CD1C63"/>
    <w:rsid w:val="00CD2051"/>
    <w:rsid w:val="00CD3923"/>
    <w:rsid w:val="00CD4526"/>
    <w:rsid w:val="00CD48F6"/>
    <w:rsid w:val="00CE111C"/>
    <w:rsid w:val="00CE1DEA"/>
    <w:rsid w:val="00CE323F"/>
    <w:rsid w:val="00CE560A"/>
    <w:rsid w:val="00CE5B86"/>
    <w:rsid w:val="00CE6BD5"/>
    <w:rsid w:val="00CE736E"/>
    <w:rsid w:val="00CF160F"/>
    <w:rsid w:val="00CF1BB8"/>
    <w:rsid w:val="00CF77C6"/>
    <w:rsid w:val="00CF7D9C"/>
    <w:rsid w:val="00CF7F8E"/>
    <w:rsid w:val="00D01819"/>
    <w:rsid w:val="00D01E39"/>
    <w:rsid w:val="00D050B9"/>
    <w:rsid w:val="00D056EB"/>
    <w:rsid w:val="00D102BE"/>
    <w:rsid w:val="00D10A36"/>
    <w:rsid w:val="00D1210C"/>
    <w:rsid w:val="00D15707"/>
    <w:rsid w:val="00D1622F"/>
    <w:rsid w:val="00D22CF5"/>
    <w:rsid w:val="00D242BA"/>
    <w:rsid w:val="00D27D8D"/>
    <w:rsid w:val="00D30DC1"/>
    <w:rsid w:val="00D42894"/>
    <w:rsid w:val="00D44704"/>
    <w:rsid w:val="00D452FF"/>
    <w:rsid w:val="00D45394"/>
    <w:rsid w:val="00D47DF5"/>
    <w:rsid w:val="00D50149"/>
    <w:rsid w:val="00D527E2"/>
    <w:rsid w:val="00D52EA9"/>
    <w:rsid w:val="00D568C1"/>
    <w:rsid w:val="00D5690D"/>
    <w:rsid w:val="00D5776C"/>
    <w:rsid w:val="00D57EE8"/>
    <w:rsid w:val="00D60A3D"/>
    <w:rsid w:val="00D611C3"/>
    <w:rsid w:val="00D61FDA"/>
    <w:rsid w:val="00D6250B"/>
    <w:rsid w:val="00D63612"/>
    <w:rsid w:val="00D643E5"/>
    <w:rsid w:val="00D64AFF"/>
    <w:rsid w:val="00D64F6F"/>
    <w:rsid w:val="00D678D0"/>
    <w:rsid w:val="00D67D80"/>
    <w:rsid w:val="00D755F5"/>
    <w:rsid w:val="00D75F94"/>
    <w:rsid w:val="00D761C9"/>
    <w:rsid w:val="00D767BA"/>
    <w:rsid w:val="00D779E6"/>
    <w:rsid w:val="00D80448"/>
    <w:rsid w:val="00D81AFE"/>
    <w:rsid w:val="00D86656"/>
    <w:rsid w:val="00D87EDF"/>
    <w:rsid w:val="00D925D4"/>
    <w:rsid w:val="00D96DA1"/>
    <w:rsid w:val="00D97234"/>
    <w:rsid w:val="00D975F4"/>
    <w:rsid w:val="00D9786E"/>
    <w:rsid w:val="00D978F7"/>
    <w:rsid w:val="00DA0038"/>
    <w:rsid w:val="00DA2398"/>
    <w:rsid w:val="00DA2D11"/>
    <w:rsid w:val="00DA42EA"/>
    <w:rsid w:val="00DA6AE7"/>
    <w:rsid w:val="00DB1BB0"/>
    <w:rsid w:val="00DB1E56"/>
    <w:rsid w:val="00DB20E5"/>
    <w:rsid w:val="00DB3FCB"/>
    <w:rsid w:val="00DB418A"/>
    <w:rsid w:val="00DB5C64"/>
    <w:rsid w:val="00DB63D2"/>
    <w:rsid w:val="00DB69A6"/>
    <w:rsid w:val="00DB6CD7"/>
    <w:rsid w:val="00DB7547"/>
    <w:rsid w:val="00DC0029"/>
    <w:rsid w:val="00DC4D04"/>
    <w:rsid w:val="00DC7899"/>
    <w:rsid w:val="00DD0A72"/>
    <w:rsid w:val="00DD17AA"/>
    <w:rsid w:val="00DD188E"/>
    <w:rsid w:val="00DD2AF5"/>
    <w:rsid w:val="00DD6565"/>
    <w:rsid w:val="00DD6839"/>
    <w:rsid w:val="00DD73DD"/>
    <w:rsid w:val="00DE173C"/>
    <w:rsid w:val="00DE2549"/>
    <w:rsid w:val="00DE3403"/>
    <w:rsid w:val="00DE540B"/>
    <w:rsid w:val="00DE5B83"/>
    <w:rsid w:val="00DE7884"/>
    <w:rsid w:val="00DF0FCF"/>
    <w:rsid w:val="00DF3DEA"/>
    <w:rsid w:val="00DF6478"/>
    <w:rsid w:val="00DF6661"/>
    <w:rsid w:val="00E0119B"/>
    <w:rsid w:val="00E016C9"/>
    <w:rsid w:val="00E03C57"/>
    <w:rsid w:val="00E0746E"/>
    <w:rsid w:val="00E10124"/>
    <w:rsid w:val="00E10296"/>
    <w:rsid w:val="00E11C35"/>
    <w:rsid w:val="00E12657"/>
    <w:rsid w:val="00E12912"/>
    <w:rsid w:val="00E148F1"/>
    <w:rsid w:val="00E15088"/>
    <w:rsid w:val="00E175E9"/>
    <w:rsid w:val="00E21731"/>
    <w:rsid w:val="00E3087F"/>
    <w:rsid w:val="00E34241"/>
    <w:rsid w:val="00E36B26"/>
    <w:rsid w:val="00E375C0"/>
    <w:rsid w:val="00E37BA6"/>
    <w:rsid w:val="00E40538"/>
    <w:rsid w:val="00E40C1C"/>
    <w:rsid w:val="00E41EFF"/>
    <w:rsid w:val="00E432E6"/>
    <w:rsid w:val="00E44531"/>
    <w:rsid w:val="00E45E7B"/>
    <w:rsid w:val="00E51114"/>
    <w:rsid w:val="00E5253A"/>
    <w:rsid w:val="00E53CD6"/>
    <w:rsid w:val="00E559EE"/>
    <w:rsid w:val="00E55A29"/>
    <w:rsid w:val="00E56F4F"/>
    <w:rsid w:val="00E579F0"/>
    <w:rsid w:val="00E60263"/>
    <w:rsid w:val="00E61625"/>
    <w:rsid w:val="00E6284D"/>
    <w:rsid w:val="00E62D97"/>
    <w:rsid w:val="00E644EE"/>
    <w:rsid w:val="00E6510D"/>
    <w:rsid w:val="00E6530A"/>
    <w:rsid w:val="00E65FFB"/>
    <w:rsid w:val="00E66F04"/>
    <w:rsid w:val="00E6730C"/>
    <w:rsid w:val="00E67638"/>
    <w:rsid w:val="00E679ED"/>
    <w:rsid w:val="00E71964"/>
    <w:rsid w:val="00E74AB3"/>
    <w:rsid w:val="00E758F8"/>
    <w:rsid w:val="00E779DF"/>
    <w:rsid w:val="00E814FC"/>
    <w:rsid w:val="00E81EB0"/>
    <w:rsid w:val="00E822C7"/>
    <w:rsid w:val="00E856FF"/>
    <w:rsid w:val="00E870BD"/>
    <w:rsid w:val="00E92CDE"/>
    <w:rsid w:val="00E975A8"/>
    <w:rsid w:val="00E97D5D"/>
    <w:rsid w:val="00EA04E7"/>
    <w:rsid w:val="00EA0669"/>
    <w:rsid w:val="00EA0E0E"/>
    <w:rsid w:val="00EA4126"/>
    <w:rsid w:val="00EB0382"/>
    <w:rsid w:val="00EB08CF"/>
    <w:rsid w:val="00EB20CC"/>
    <w:rsid w:val="00EB3916"/>
    <w:rsid w:val="00EB40A7"/>
    <w:rsid w:val="00EB5348"/>
    <w:rsid w:val="00EB5B47"/>
    <w:rsid w:val="00EB5D83"/>
    <w:rsid w:val="00EB6267"/>
    <w:rsid w:val="00EB689D"/>
    <w:rsid w:val="00EB76AA"/>
    <w:rsid w:val="00EB7A89"/>
    <w:rsid w:val="00EC054D"/>
    <w:rsid w:val="00EC1AB3"/>
    <w:rsid w:val="00EC5BEE"/>
    <w:rsid w:val="00EC6267"/>
    <w:rsid w:val="00ED1297"/>
    <w:rsid w:val="00ED1471"/>
    <w:rsid w:val="00ED16DD"/>
    <w:rsid w:val="00ED1CA2"/>
    <w:rsid w:val="00ED5802"/>
    <w:rsid w:val="00ED7D0F"/>
    <w:rsid w:val="00EE2E99"/>
    <w:rsid w:val="00EE33BA"/>
    <w:rsid w:val="00EE4E21"/>
    <w:rsid w:val="00EE68ED"/>
    <w:rsid w:val="00EE6DA0"/>
    <w:rsid w:val="00EE71DA"/>
    <w:rsid w:val="00EE72FE"/>
    <w:rsid w:val="00EF10B2"/>
    <w:rsid w:val="00EF3621"/>
    <w:rsid w:val="00EF4FBC"/>
    <w:rsid w:val="00EF504E"/>
    <w:rsid w:val="00EF749B"/>
    <w:rsid w:val="00EF790E"/>
    <w:rsid w:val="00F01506"/>
    <w:rsid w:val="00F01D70"/>
    <w:rsid w:val="00F01F0A"/>
    <w:rsid w:val="00F03A41"/>
    <w:rsid w:val="00F054FA"/>
    <w:rsid w:val="00F05F88"/>
    <w:rsid w:val="00F05FA0"/>
    <w:rsid w:val="00F06D5A"/>
    <w:rsid w:val="00F076B7"/>
    <w:rsid w:val="00F11124"/>
    <w:rsid w:val="00F1198E"/>
    <w:rsid w:val="00F12517"/>
    <w:rsid w:val="00F1316A"/>
    <w:rsid w:val="00F13C06"/>
    <w:rsid w:val="00F21379"/>
    <w:rsid w:val="00F2248E"/>
    <w:rsid w:val="00F25C89"/>
    <w:rsid w:val="00F268A8"/>
    <w:rsid w:val="00F2720E"/>
    <w:rsid w:val="00F27D40"/>
    <w:rsid w:val="00F313C1"/>
    <w:rsid w:val="00F330F4"/>
    <w:rsid w:val="00F34AEE"/>
    <w:rsid w:val="00F361C6"/>
    <w:rsid w:val="00F36CF0"/>
    <w:rsid w:val="00F37B0C"/>
    <w:rsid w:val="00F42D38"/>
    <w:rsid w:val="00F44D50"/>
    <w:rsid w:val="00F5032F"/>
    <w:rsid w:val="00F53459"/>
    <w:rsid w:val="00F536DC"/>
    <w:rsid w:val="00F53F76"/>
    <w:rsid w:val="00F540C5"/>
    <w:rsid w:val="00F559EB"/>
    <w:rsid w:val="00F569D5"/>
    <w:rsid w:val="00F60235"/>
    <w:rsid w:val="00F61B05"/>
    <w:rsid w:val="00F62FED"/>
    <w:rsid w:val="00F6407A"/>
    <w:rsid w:val="00F6452C"/>
    <w:rsid w:val="00F65D73"/>
    <w:rsid w:val="00F67EAD"/>
    <w:rsid w:val="00F70A2C"/>
    <w:rsid w:val="00F7205D"/>
    <w:rsid w:val="00F73252"/>
    <w:rsid w:val="00F75219"/>
    <w:rsid w:val="00F77E2B"/>
    <w:rsid w:val="00F81CE4"/>
    <w:rsid w:val="00F81DDE"/>
    <w:rsid w:val="00F82067"/>
    <w:rsid w:val="00F82609"/>
    <w:rsid w:val="00F82B5F"/>
    <w:rsid w:val="00F82D38"/>
    <w:rsid w:val="00F9030B"/>
    <w:rsid w:val="00F92585"/>
    <w:rsid w:val="00F93950"/>
    <w:rsid w:val="00F943F4"/>
    <w:rsid w:val="00F96DC0"/>
    <w:rsid w:val="00F977EA"/>
    <w:rsid w:val="00FA22B9"/>
    <w:rsid w:val="00FA231C"/>
    <w:rsid w:val="00FA2DD1"/>
    <w:rsid w:val="00FA5473"/>
    <w:rsid w:val="00FA5EFE"/>
    <w:rsid w:val="00FA606A"/>
    <w:rsid w:val="00FA6811"/>
    <w:rsid w:val="00FA77E5"/>
    <w:rsid w:val="00FB1879"/>
    <w:rsid w:val="00FB2830"/>
    <w:rsid w:val="00FB684A"/>
    <w:rsid w:val="00FB70B2"/>
    <w:rsid w:val="00FB71F8"/>
    <w:rsid w:val="00FB751B"/>
    <w:rsid w:val="00FC0586"/>
    <w:rsid w:val="00FC099E"/>
    <w:rsid w:val="00FC0B47"/>
    <w:rsid w:val="00FC14F5"/>
    <w:rsid w:val="00FC5609"/>
    <w:rsid w:val="00FC5C0A"/>
    <w:rsid w:val="00FC728C"/>
    <w:rsid w:val="00FC77FF"/>
    <w:rsid w:val="00FD3976"/>
    <w:rsid w:val="00FD3D36"/>
    <w:rsid w:val="00FD5376"/>
    <w:rsid w:val="00FE29E5"/>
    <w:rsid w:val="00FE2D37"/>
    <w:rsid w:val="00FE3678"/>
    <w:rsid w:val="00FE5AA3"/>
    <w:rsid w:val="00FE6614"/>
    <w:rsid w:val="00FE7A7E"/>
    <w:rsid w:val="00FF10CD"/>
    <w:rsid w:val="00FF3E6A"/>
    <w:rsid w:val="00FF529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4129" fillcolor="white">
      <v:fill color="white"/>
      <v:stroke dashstyle="1 1" weight=".5pt" endcap="round"/>
      <v:textbox inset="5.85pt,1.35mm,5.85pt,.7pt"/>
      <o:colormru v:ext="edit" colors="#fcf,#ffc"/>
    </o:shapedefaults>
    <o:shapelayout v:ext="edit">
      <o:idmap v:ext="edit" data="1"/>
      <o:rules v:ext="edit">
        <o:r id="V:Rule1" type="callout" idref="#AutoShape 890"/>
        <o:r id="V:Rule2" type="callout" idref="#AutoShape 891"/>
        <o:r id="V:Rule3" type="callout" idref="#AutoShape 892"/>
        <o:r id="V:Rule4" type="callout" idref="#_x0000_s1647"/>
        <o:r id="V:Rule5" type="callout" idref="#_x0000_s1644"/>
        <o:r id="V:Rule6" type="callout" idref="#_x0000_s1646"/>
        <o:r id="V:Rule7" type="callout" idref="#_x0000_s1643"/>
        <o:r id="V:Rule8" type="callout" idref="#_x0000_s1645"/>
        <o:r id="V:Rule11" type="connector" idref="#_x0000_s1558"/>
        <o:r id="V:Rule12" type="connector" idref="#直線矢印コネクタ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F8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3134E"/>
    <w:pPr>
      <w:tabs>
        <w:tab w:val="center" w:pos="4252"/>
        <w:tab w:val="right" w:pos="8504"/>
      </w:tabs>
      <w:snapToGrid w:val="0"/>
    </w:pPr>
  </w:style>
  <w:style w:type="character" w:styleId="a5">
    <w:name w:val="page number"/>
    <w:basedOn w:val="a0"/>
    <w:rsid w:val="00B3134E"/>
  </w:style>
  <w:style w:type="paragraph" w:styleId="a6">
    <w:name w:val="header"/>
    <w:basedOn w:val="a"/>
    <w:rsid w:val="0045103B"/>
    <w:pPr>
      <w:tabs>
        <w:tab w:val="center" w:pos="4252"/>
        <w:tab w:val="right" w:pos="8504"/>
      </w:tabs>
      <w:snapToGrid w:val="0"/>
    </w:pPr>
  </w:style>
  <w:style w:type="paragraph" w:styleId="a7">
    <w:name w:val="Balloon Text"/>
    <w:basedOn w:val="a"/>
    <w:link w:val="a8"/>
    <w:rsid w:val="000277C1"/>
    <w:rPr>
      <w:rFonts w:ascii="Arial" w:eastAsia="ＭＳ ゴシック" w:hAnsi="Arial"/>
      <w:sz w:val="18"/>
      <w:szCs w:val="18"/>
    </w:rPr>
  </w:style>
  <w:style w:type="paragraph" w:styleId="a9">
    <w:name w:val="List Paragraph"/>
    <w:basedOn w:val="a"/>
    <w:uiPriority w:val="34"/>
    <w:qFormat/>
    <w:rsid w:val="00521F51"/>
    <w:pPr>
      <w:ind w:leftChars="400" w:left="840"/>
    </w:pPr>
  </w:style>
  <w:style w:type="paragraph" w:styleId="Web">
    <w:name w:val="Normal (Web)"/>
    <w:basedOn w:val="a"/>
    <w:unhideWhenUsed/>
    <w:rsid w:val="00F82B5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a">
    <w:name w:val="Table Grid"/>
    <w:basedOn w:val="a1"/>
    <w:uiPriority w:val="59"/>
    <w:rsid w:val="00327A6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text"/>
    <w:basedOn w:val="a"/>
    <w:link w:val="ac"/>
    <w:uiPriority w:val="99"/>
    <w:unhideWhenUsed/>
    <w:rsid w:val="00B22A25"/>
    <w:pPr>
      <w:jc w:val="left"/>
    </w:pPr>
    <w:rPr>
      <w:rFonts w:asciiTheme="minorHAnsi" w:eastAsiaTheme="minorEastAsia" w:hAnsiTheme="minorHAnsi" w:cstheme="minorBidi"/>
      <w:szCs w:val="22"/>
    </w:rPr>
  </w:style>
  <w:style w:type="character" w:customStyle="1" w:styleId="ac">
    <w:name w:val="コメント文字列 (文字)"/>
    <w:basedOn w:val="a0"/>
    <w:link w:val="ab"/>
    <w:uiPriority w:val="99"/>
    <w:rsid w:val="00B22A25"/>
    <w:rPr>
      <w:rFonts w:asciiTheme="minorHAnsi" w:eastAsiaTheme="minorEastAsia" w:hAnsiTheme="minorHAnsi" w:cstheme="minorBidi"/>
      <w:kern w:val="2"/>
      <w:sz w:val="21"/>
      <w:szCs w:val="22"/>
    </w:rPr>
  </w:style>
  <w:style w:type="character" w:customStyle="1" w:styleId="a4">
    <w:name w:val="フッター (文字)"/>
    <w:link w:val="a3"/>
    <w:uiPriority w:val="99"/>
    <w:rsid w:val="009F600C"/>
    <w:rPr>
      <w:kern w:val="2"/>
      <w:sz w:val="21"/>
      <w:szCs w:val="24"/>
    </w:rPr>
  </w:style>
  <w:style w:type="character" w:customStyle="1" w:styleId="a8">
    <w:name w:val="吹き出し (文字)"/>
    <w:link w:val="a7"/>
    <w:rsid w:val="009F600C"/>
    <w:rPr>
      <w:rFonts w:ascii="Arial" w:eastAsia="ＭＳ ゴシック" w:hAnsi="Arial"/>
      <w:kern w:val="2"/>
      <w:sz w:val="18"/>
      <w:szCs w:val="18"/>
    </w:rPr>
  </w:style>
  <w:style w:type="character" w:customStyle="1" w:styleId="spacelft11">
    <w:name w:val="space_lft11"/>
    <w:basedOn w:val="a0"/>
    <w:rsid w:val="00B37AD8"/>
  </w:style>
</w:styles>
</file>

<file path=word/webSettings.xml><?xml version="1.0" encoding="utf-8"?>
<w:webSettings xmlns:r="http://schemas.openxmlformats.org/officeDocument/2006/relationships" xmlns:w="http://schemas.openxmlformats.org/wordprocessingml/2006/main">
  <w:divs>
    <w:div w:id="13657943">
      <w:bodyDiv w:val="1"/>
      <w:marLeft w:val="0"/>
      <w:marRight w:val="0"/>
      <w:marTop w:val="0"/>
      <w:marBottom w:val="0"/>
      <w:divBdr>
        <w:top w:val="none" w:sz="0" w:space="0" w:color="auto"/>
        <w:left w:val="none" w:sz="0" w:space="0" w:color="auto"/>
        <w:bottom w:val="none" w:sz="0" w:space="0" w:color="auto"/>
        <w:right w:val="none" w:sz="0" w:space="0" w:color="auto"/>
      </w:divBdr>
    </w:div>
    <w:div w:id="99184350">
      <w:bodyDiv w:val="1"/>
      <w:marLeft w:val="0"/>
      <w:marRight w:val="0"/>
      <w:marTop w:val="0"/>
      <w:marBottom w:val="0"/>
      <w:divBdr>
        <w:top w:val="none" w:sz="0" w:space="0" w:color="auto"/>
        <w:left w:val="none" w:sz="0" w:space="0" w:color="auto"/>
        <w:bottom w:val="none" w:sz="0" w:space="0" w:color="auto"/>
        <w:right w:val="none" w:sz="0" w:space="0" w:color="auto"/>
      </w:divBdr>
    </w:div>
    <w:div w:id="160047235">
      <w:bodyDiv w:val="1"/>
      <w:marLeft w:val="0"/>
      <w:marRight w:val="0"/>
      <w:marTop w:val="0"/>
      <w:marBottom w:val="0"/>
      <w:divBdr>
        <w:top w:val="none" w:sz="0" w:space="0" w:color="auto"/>
        <w:left w:val="none" w:sz="0" w:space="0" w:color="auto"/>
        <w:bottom w:val="none" w:sz="0" w:space="0" w:color="auto"/>
        <w:right w:val="none" w:sz="0" w:space="0" w:color="auto"/>
      </w:divBdr>
    </w:div>
    <w:div w:id="230115093">
      <w:bodyDiv w:val="1"/>
      <w:marLeft w:val="0"/>
      <w:marRight w:val="0"/>
      <w:marTop w:val="0"/>
      <w:marBottom w:val="0"/>
      <w:divBdr>
        <w:top w:val="none" w:sz="0" w:space="0" w:color="auto"/>
        <w:left w:val="none" w:sz="0" w:space="0" w:color="auto"/>
        <w:bottom w:val="none" w:sz="0" w:space="0" w:color="auto"/>
        <w:right w:val="none" w:sz="0" w:space="0" w:color="auto"/>
      </w:divBdr>
    </w:div>
    <w:div w:id="262224345">
      <w:bodyDiv w:val="1"/>
      <w:marLeft w:val="0"/>
      <w:marRight w:val="0"/>
      <w:marTop w:val="0"/>
      <w:marBottom w:val="0"/>
      <w:divBdr>
        <w:top w:val="none" w:sz="0" w:space="0" w:color="auto"/>
        <w:left w:val="none" w:sz="0" w:space="0" w:color="auto"/>
        <w:bottom w:val="none" w:sz="0" w:space="0" w:color="auto"/>
        <w:right w:val="none" w:sz="0" w:space="0" w:color="auto"/>
      </w:divBdr>
    </w:div>
    <w:div w:id="265231365">
      <w:bodyDiv w:val="1"/>
      <w:marLeft w:val="0"/>
      <w:marRight w:val="0"/>
      <w:marTop w:val="0"/>
      <w:marBottom w:val="0"/>
      <w:divBdr>
        <w:top w:val="none" w:sz="0" w:space="0" w:color="auto"/>
        <w:left w:val="none" w:sz="0" w:space="0" w:color="auto"/>
        <w:bottom w:val="none" w:sz="0" w:space="0" w:color="auto"/>
        <w:right w:val="none" w:sz="0" w:space="0" w:color="auto"/>
      </w:divBdr>
    </w:div>
    <w:div w:id="409279929">
      <w:bodyDiv w:val="1"/>
      <w:marLeft w:val="0"/>
      <w:marRight w:val="0"/>
      <w:marTop w:val="0"/>
      <w:marBottom w:val="0"/>
      <w:divBdr>
        <w:top w:val="none" w:sz="0" w:space="0" w:color="auto"/>
        <w:left w:val="none" w:sz="0" w:space="0" w:color="auto"/>
        <w:bottom w:val="none" w:sz="0" w:space="0" w:color="auto"/>
        <w:right w:val="none" w:sz="0" w:space="0" w:color="auto"/>
      </w:divBdr>
    </w:div>
    <w:div w:id="595213947">
      <w:bodyDiv w:val="1"/>
      <w:marLeft w:val="0"/>
      <w:marRight w:val="0"/>
      <w:marTop w:val="0"/>
      <w:marBottom w:val="0"/>
      <w:divBdr>
        <w:top w:val="none" w:sz="0" w:space="0" w:color="auto"/>
        <w:left w:val="none" w:sz="0" w:space="0" w:color="auto"/>
        <w:bottom w:val="none" w:sz="0" w:space="0" w:color="auto"/>
        <w:right w:val="none" w:sz="0" w:space="0" w:color="auto"/>
      </w:divBdr>
    </w:div>
    <w:div w:id="655259548">
      <w:bodyDiv w:val="1"/>
      <w:marLeft w:val="0"/>
      <w:marRight w:val="0"/>
      <w:marTop w:val="0"/>
      <w:marBottom w:val="0"/>
      <w:divBdr>
        <w:top w:val="none" w:sz="0" w:space="0" w:color="auto"/>
        <w:left w:val="none" w:sz="0" w:space="0" w:color="auto"/>
        <w:bottom w:val="none" w:sz="0" w:space="0" w:color="auto"/>
        <w:right w:val="none" w:sz="0" w:space="0" w:color="auto"/>
      </w:divBdr>
    </w:div>
    <w:div w:id="831992608">
      <w:bodyDiv w:val="1"/>
      <w:marLeft w:val="0"/>
      <w:marRight w:val="0"/>
      <w:marTop w:val="0"/>
      <w:marBottom w:val="0"/>
      <w:divBdr>
        <w:top w:val="none" w:sz="0" w:space="0" w:color="auto"/>
        <w:left w:val="none" w:sz="0" w:space="0" w:color="auto"/>
        <w:bottom w:val="none" w:sz="0" w:space="0" w:color="auto"/>
        <w:right w:val="none" w:sz="0" w:space="0" w:color="auto"/>
      </w:divBdr>
    </w:div>
    <w:div w:id="940993076">
      <w:bodyDiv w:val="1"/>
      <w:marLeft w:val="0"/>
      <w:marRight w:val="0"/>
      <w:marTop w:val="0"/>
      <w:marBottom w:val="0"/>
      <w:divBdr>
        <w:top w:val="none" w:sz="0" w:space="0" w:color="auto"/>
        <w:left w:val="none" w:sz="0" w:space="0" w:color="auto"/>
        <w:bottom w:val="none" w:sz="0" w:space="0" w:color="auto"/>
        <w:right w:val="none" w:sz="0" w:space="0" w:color="auto"/>
      </w:divBdr>
    </w:div>
    <w:div w:id="941915700">
      <w:bodyDiv w:val="1"/>
      <w:marLeft w:val="0"/>
      <w:marRight w:val="0"/>
      <w:marTop w:val="0"/>
      <w:marBottom w:val="0"/>
      <w:divBdr>
        <w:top w:val="none" w:sz="0" w:space="0" w:color="auto"/>
        <w:left w:val="none" w:sz="0" w:space="0" w:color="auto"/>
        <w:bottom w:val="none" w:sz="0" w:space="0" w:color="auto"/>
        <w:right w:val="none" w:sz="0" w:space="0" w:color="auto"/>
      </w:divBdr>
      <w:divsChild>
        <w:div w:id="2093352824">
          <w:marLeft w:val="547"/>
          <w:marRight w:val="0"/>
          <w:marTop w:val="115"/>
          <w:marBottom w:val="0"/>
          <w:divBdr>
            <w:top w:val="none" w:sz="0" w:space="0" w:color="auto"/>
            <w:left w:val="none" w:sz="0" w:space="0" w:color="auto"/>
            <w:bottom w:val="none" w:sz="0" w:space="0" w:color="auto"/>
            <w:right w:val="none" w:sz="0" w:space="0" w:color="auto"/>
          </w:divBdr>
        </w:div>
        <w:div w:id="2134981967">
          <w:marLeft w:val="547"/>
          <w:marRight w:val="0"/>
          <w:marTop w:val="115"/>
          <w:marBottom w:val="0"/>
          <w:divBdr>
            <w:top w:val="none" w:sz="0" w:space="0" w:color="auto"/>
            <w:left w:val="none" w:sz="0" w:space="0" w:color="auto"/>
            <w:bottom w:val="none" w:sz="0" w:space="0" w:color="auto"/>
            <w:right w:val="none" w:sz="0" w:space="0" w:color="auto"/>
          </w:divBdr>
        </w:div>
        <w:div w:id="173500471">
          <w:marLeft w:val="547"/>
          <w:marRight w:val="0"/>
          <w:marTop w:val="115"/>
          <w:marBottom w:val="0"/>
          <w:divBdr>
            <w:top w:val="none" w:sz="0" w:space="0" w:color="auto"/>
            <w:left w:val="none" w:sz="0" w:space="0" w:color="auto"/>
            <w:bottom w:val="none" w:sz="0" w:space="0" w:color="auto"/>
            <w:right w:val="none" w:sz="0" w:space="0" w:color="auto"/>
          </w:divBdr>
        </w:div>
        <w:div w:id="560143334">
          <w:marLeft w:val="547"/>
          <w:marRight w:val="0"/>
          <w:marTop w:val="115"/>
          <w:marBottom w:val="0"/>
          <w:divBdr>
            <w:top w:val="none" w:sz="0" w:space="0" w:color="auto"/>
            <w:left w:val="none" w:sz="0" w:space="0" w:color="auto"/>
            <w:bottom w:val="none" w:sz="0" w:space="0" w:color="auto"/>
            <w:right w:val="none" w:sz="0" w:space="0" w:color="auto"/>
          </w:divBdr>
        </w:div>
        <w:div w:id="1143961519">
          <w:marLeft w:val="547"/>
          <w:marRight w:val="0"/>
          <w:marTop w:val="115"/>
          <w:marBottom w:val="0"/>
          <w:divBdr>
            <w:top w:val="none" w:sz="0" w:space="0" w:color="auto"/>
            <w:left w:val="none" w:sz="0" w:space="0" w:color="auto"/>
            <w:bottom w:val="none" w:sz="0" w:space="0" w:color="auto"/>
            <w:right w:val="none" w:sz="0" w:space="0" w:color="auto"/>
          </w:divBdr>
        </w:div>
        <w:div w:id="911815372">
          <w:marLeft w:val="547"/>
          <w:marRight w:val="0"/>
          <w:marTop w:val="115"/>
          <w:marBottom w:val="0"/>
          <w:divBdr>
            <w:top w:val="none" w:sz="0" w:space="0" w:color="auto"/>
            <w:left w:val="none" w:sz="0" w:space="0" w:color="auto"/>
            <w:bottom w:val="none" w:sz="0" w:space="0" w:color="auto"/>
            <w:right w:val="none" w:sz="0" w:space="0" w:color="auto"/>
          </w:divBdr>
        </w:div>
        <w:div w:id="209151011">
          <w:marLeft w:val="547"/>
          <w:marRight w:val="0"/>
          <w:marTop w:val="115"/>
          <w:marBottom w:val="0"/>
          <w:divBdr>
            <w:top w:val="none" w:sz="0" w:space="0" w:color="auto"/>
            <w:left w:val="none" w:sz="0" w:space="0" w:color="auto"/>
            <w:bottom w:val="none" w:sz="0" w:space="0" w:color="auto"/>
            <w:right w:val="none" w:sz="0" w:space="0" w:color="auto"/>
          </w:divBdr>
        </w:div>
      </w:divsChild>
    </w:div>
    <w:div w:id="1017729304">
      <w:bodyDiv w:val="1"/>
      <w:marLeft w:val="0"/>
      <w:marRight w:val="0"/>
      <w:marTop w:val="0"/>
      <w:marBottom w:val="0"/>
      <w:divBdr>
        <w:top w:val="none" w:sz="0" w:space="0" w:color="auto"/>
        <w:left w:val="none" w:sz="0" w:space="0" w:color="auto"/>
        <w:bottom w:val="none" w:sz="0" w:space="0" w:color="auto"/>
        <w:right w:val="none" w:sz="0" w:space="0" w:color="auto"/>
      </w:divBdr>
    </w:div>
    <w:div w:id="1076590754">
      <w:bodyDiv w:val="1"/>
      <w:marLeft w:val="0"/>
      <w:marRight w:val="0"/>
      <w:marTop w:val="0"/>
      <w:marBottom w:val="0"/>
      <w:divBdr>
        <w:top w:val="none" w:sz="0" w:space="0" w:color="auto"/>
        <w:left w:val="none" w:sz="0" w:space="0" w:color="auto"/>
        <w:bottom w:val="none" w:sz="0" w:space="0" w:color="auto"/>
        <w:right w:val="none" w:sz="0" w:space="0" w:color="auto"/>
      </w:divBdr>
    </w:div>
    <w:div w:id="1126434366">
      <w:bodyDiv w:val="1"/>
      <w:marLeft w:val="0"/>
      <w:marRight w:val="0"/>
      <w:marTop w:val="0"/>
      <w:marBottom w:val="0"/>
      <w:divBdr>
        <w:top w:val="none" w:sz="0" w:space="0" w:color="auto"/>
        <w:left w:val="none" w:sz="0" w:space="0" w:color="auto"/>
        <w:bottom w:val="none" w:sz="0" w:space="0" w:color="auto"/>
        <w:right w:val="none" w:sz="0" w:space="0" w:color="auto"/>
      </w:divBdr>
    </w:div>
    <w:div w:id="1308971597">
      <w:bodyDiv w:val="1"/>
      <w:marLeft w:val="0"/>
      <w:marRight w:val="0"/>
      <w:marTop w:val="0"/>
      <w:marBottom w:val="0"/>
      <w:divBdr>
        <w:top w:val="none" w:sz="0" w:space="0" w:color="auto"/>
        <w:left w:val="none" w:sz="0" w:space="0" w:color="auto"/>
        <w:bottom w:val="none" w:sz="0" w:space="0" w:color="auto"/>
        <w:right w:val="none" w:sz="0" w:space="0" w:color="auto"/>
      </w:divBdr>
    </w:div>
    <w:div w:id="1494449205">
      <w:bodyDiv w:val="1"/>
      <w:marLeft w:val="0"/>
      <w:marRight w:val="0"/>
      <w:marTop w:val="0"/>
      <w:marBottom w:val="0"/>
      <w:divBdr>
        <w:top w:val="none" w:sz="0" w:space="0" w:color="auto"/>
        <w:left w:val="none" w:sz="0" w:space="0" w:color="auto"/>
        <w:bottom w:val="none" w:sz="0" w:space="0" w:color="auto"/>
        <w:right w:val="none" w:sz="0" w:space="0" w:color="auto"/>
      </w:divBdr>
    </w:div>
    <w:div w:id="1602487164">
      <w:bodyDiv w:val="1"/>
      <w:marLeft w:val="0"/>
      <w:marRight w:val="0"/>
      <w:marTop w:val="0"/>
      <w:marBottom w:val="0"/>
      <w:divBdr>
        <w:top w:val="none" w:sz="0" w:space="0" w:color="auto"/>
        <w:left w:val="none" w:sz="0" w:space="0" w:color="auto"/>
        <w:bottom w:val="none" w:sz="0" w:space="0" w:color="auto"/>
        <w:right w:val="none" w:sz="0" w:space="0" w:color="auto"/>
      </w:divBdr>
    </w:div>
    <w:div w:id="1764951242">
      <w:bodyDiv w:val="1"/>
      <w:marLeft w:val="0"/>
      <w:marRight w:val="0"/>
      <w:marTop w:val="0"/>
      <w:marBottom w:val="0"/>
      <w:divBdr>
        <w:top w:val="none" w:sz="0" w:space="0" w:color="auto"/>
        <w:left w:val="none" w:sz="0" w:space="0" w:color="auto"/>
        <w:bottom w:val="none" w:sz="0" w:space="0" w:color="auto"/>
        <w:right w:val="none" w:sz="0" w:space="0" w:color="auto"/>
      </w:divBdr>
    </w:div>
    <w:div w:id="1870139349">
      <w:bodyDiv w:val="1"/>
      <w:marLeft w:val="0"/>
      <w:marRight w:val="0"/>
      <w:marTop w:val="0"/>
      <w:marBottom w:val="0"/>
      <w:divBdr>
        <w:top w:val="none" w:sz="0" w:space="0" w:color="auto"/>
        <w:left w:val="none" w:sz="0" w:space="0" w:color="auto"/>
        <w:bottom w:val="none" w:sz="0" w:space="0" w:color="auto"/>
        <w:right w:val="none" w:sz="0" w:space="0" w:color="auto"/>
      </w:divBdr>
    </w:div>
    <w:div w:id="213170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image" Target="media/image12.gif"/><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chart" Target="charts/chart25.xml"/><Relationship Id="rId47" Type="http://schemas.openxmlformats.org/officeDocument/2006/relationships/oleObject" Target="embeddings/oleObject1.bin"/><Relationship Id="rId50" Type="http://schemas.openxmlformats.org/officeDocument/2006/relationships/image" Target="media/image18.png"/><Relationship Id="rId55" Type="http://schemas.openxmlformats.org/officeDocument/2006/relationships/image" Target="media/image20.png"/><Relationship Id="rId63" Type="http://schemas.openxmlformats.org/officeDocument/2006/relationships/chart" Target="charts/chart36.xml"/><Relationship Id="rId68" Type="http://schemas.openxmlformats.org/officeDocument/2006/relationships/chart" Target="charts/chart40.xml"/><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8.png"/><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2.xm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chart" Target="charts/chart27.xml"/><Relationship Id="rId58" Type="http://schemas.openxmlformats.org/officeDocument/2006/relationships/chart" Target="charts/chart31.xml"/><Relationship Id="rId66" Type="http://schemas.openxmlformats.org/officeDocument/2006/relationships/chart" Target="charts/chart38.xml"/><Relationship Id="rId74" Type="http://schemas.openxmlformats.org/officeDocument/2006/relationships/image" Target="media/image25.png"/><Relationship Id="rId79"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chart" Target="charts/chart34.xml"/><Relationship Id="rId82" Type="http://schemas.openxmlformats.org/officeDocument/2006/relationships/image" Target="media/image33.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9.xml"/><Relationship Id="rId44" Type="http://schemas.openxmlformats.org/officeDocument/2006/relationships/package" Target="embeddings/Microsoft_Office_PowerPoint_____1.sldx"/><Relationship Id="rId52" Type="http://schemas.openxmlformats.org/officeDocument/2006/relationships/chart" Target="charts/chart26.xml"/><Relationship Id="rId60" Type="http://schemas.openxmlformats.org/officeDocument/2006/relationships/chart" Target="charts/chart33.xml"/><Relationship Id="rId65" Type="http://schemas.openxmlformats.org/officeDocument/2006/relationships/image" Target="media/image21.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chart" Target="charts/chart21.xml"/><Relationship Id="rId43" Type="http://schemas.openxmlformats.org/officeDocument/2006/relationships/image" Target="media/image14.emf"/><Relationship Id="rId48" Type="http://schemas.openxmlformats.org/officeDocument/2006/relationships/image" Target="media/image17.emf"/><Relationship Id="rId56" Type="http://schemas.openxmlformats.org/officeDocument/2006/relationships/chart" Target="charts/chart29.xml"/><Relationship Id="rId64" Type="http://schemas.openxmlformats.org/officeDocument/2006/relationships/chart" Target="charts/chart37.xml"/><Relationship Id="rId69" Type="http://schemas.openxmlformats.org/officeDocument/2006/relationships/chart" Target="charts/chart41.xml"/><Relationship Id="rId77"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image" Target="media/image19.emf"/><Relationship Id="rId72" Type="http://schemas.openxmlformats.org/officeDocument/2006/relationships/image" Target="media/image23.png"/><Relationship Id="rId80"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image" Target="media/image9.emf"/><Relationship Id="rId38" Type="http://schemas.openxmlformats.org/officeDocument/2006/relationships/chart" Target="charts/chart23.xml"/><Relationship Id="rId46" Type="http://schemas.openxmlformats.org/officeDocument/2006/relationships/image" Target="media/image16.emf"/><Relationship Id="rId59" Type="http://schemas.openxmlformats.org/officeDocument/2006/relationships/chart" Target="charts/chart32.xml"/><Relationship Id="rId67" Type="http://schemas.openxmlformats.org/officeDocument/2006/relationships/chart" Target="charts/chart39.xml"/><Relationship Id="rId20" Type="http://schemas.openxmlformats.org/officeDocument/2006/relationships/chart" Target="charts/chart11.xml"/><Relationship Id="rId41" Type="http://schemas.openxmlformats.org/officeDocument/2006/relationships/chart" Target="charts/chart24.xml"/><Relationship Id="rId54" Type="http://schemas.openxmlformats.org/officeDocument/2006/relationships/chart" Target="charts/chart28.xml"/><Relationship Id="rId62" Type="http://schemas.openxmlformats.org/officeDocument/2006/relationships/chart" Target="charts/chart35.xml"/><Relationship Id="rId70" Type="http://schemas.openxmlformats.org/officeDocument/2006/relationships/footer" Target="footer2.xm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11.png"/><Relationship Id="rId49" Type="http://schemas.openxmlformats.org/officeDocument/2006/relationships/package" Target="embeddings/Microsoft_Office_PowerPoint_____2.sldx"/><Relationship Id="rId57"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3.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4.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5.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6.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7.xml.rels><?xml version="1.0" encoding="UTF-8" standalone="yes"?>
<Relationships xmlns="http://schemas.openxmlformats.org/package/2006/relationships"><Relationship Id="rId3"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 Id="rId2" Type="http://schemas.openxmlformats.org/officeDocument/2006/relationships/image" Target="../media/image7.jpeg"/><Relationship Id="rId1" Type="http://schemas.openxmlformats.org/officeDocument/2006/relationships/image" Target="../media/image2.jpeg"/></Relationships>
</file>

<file path=word/charts/_rels/chart18.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816;&#12464;&#12521;&#12501;&#20316;&#25104;&#2999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chartUserShapes" Target="../drawings/drawing4.xml"/><Relationship Id="rId4"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12450;&#12531;&#12465;&#12540;&#12488;&#35519;&#26619;\&#12450;&#12531;&#12465;&#12540;&#12488;&#32080;&#26524;\&#20351;&#29992;&#12464;&#12521;&#12501;&#12414;&#12392;&#124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infs01.city.ube.yamaguchi.jp\ubecity\UserShare\&#20581;&#24247;&#31119;&#31049;&#37096;\&#38556;&#23475;&#31119;&#31049;&#35506;\14_&#38556;&#23475;&#31119;&#31049;&#12503;&#12521;&#12531;&#20316;&#25104;\01&#38556;&#23475;&#31119;&#31049;&#12503;&#12521;&#12531;&#65288;&#65320;29&#24180;&#24230;&#65289;\01&#38556;&#23475;&#32773;&#31119;&#31049;&#35336;&#30011;\06&#22235;&#27425;&#32773;&#35336;&#30011;\08-2&#26368;&#26032;&#21407;&#31295;&#65288;&#24066;&#38263;&#27770;&#35009;&#29992;&#65289;\&#12464;&#12521;&#12501;&#12487;&#12540;&#12479;\&#38556;&#23475;&#32773;&#31119;&#31049;&#35336;&#30011;&#65288;&#31532;2&#314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pPr>
            <a:r>
              <a:rPr lang="ja-JP" altLang="en-US" sz="1200" b="0">
                <a:latin typeface="ＭＳ Ｐゴシック" pitchFamily="50" charset="-128"/>
                <a:ea typeface="ＭＳ Ｐゴシック" pitchFamily="50" charset="-128"/>
              </a:rPr>
              <a:t>図１　総人口の推移</a:t>
            </a:r>
          </a:p>
        </c:rich>
      </c:tx>
    </c:title>
    <c:plotArea>
      <c:layout>
        <c:manualLayout>
          <c:layoutTarget val="inner"/>
          <c:xMode val="edge"/>
          <c:yMode val="edge"/>
          <c:x val="0.15246277777777978"/>
          <c:y val="0.19702026888437241"/>
          <c:w val="0.83342611111111109"/>
          <c:h val="0.6551064186850416"/>
        </c:manualLayout>
      </c:layout>
      <c:barChart>
        <c:barDir val="col"/>
        <c:grouping val="clustered"/>
        <c:ser>
          <c:idx val="0"/>
          <c:order val="0"/>
          <c:tx>
            <c:strRef>
              <c:f>人口の推移!$B$1</c:f>
              <c:strCache>
                <c:ptCount val="1"/>
                <c:pt idx="0">
                  <c:v>人口</c:v>
                </c:pt>
              </c:strCache>
            </c:strRef>
          </c:tx>
          <c:spPr>
            <a:ln>
              <a:solidFill>
                <a:schemeClr val="tx1"/>
              </a:solidFill>
            </a:ln>
          </c:spPr>
          <c:dLbls>
            <c:dLbl>
              <c:idx val="0"/>
              <c:layout>
                <c:manualLayout>
                  <c:x val="2.1218890680034483E-17"/>
                  <c:y val="5.0381601253371676E-3"/>
                </c:manualLayout>
              </c:layout>
              <c:showVal val="1"/>
            </c:dLbl>
            <c:dLbl>
              <c:idx val="1"/>
              <c:layout>
                <c:manualLayout>
                  <c:x val="0"/>
                  <c:y val="0"/>
                </c:manualLayout>
              </c:layout>
              <c:showVal val="1"/>
            </c:dLbl>
            <c:dLbl>
              <c:idx val="3"/>
              <c:layout>
                <c:manualLayout>
                  <c:x val="0"/>
                  <c:y val="-1.5115670586293616E-2"/>
                </c:manualLayout>
              </c:layout>
              <c:showVal val="1"/>
            </c:dLbl>
            <c:dLbl>
              <c:idx val="4"/>
              <c:layout>
                <c:manualLayout>
                  <c:x val="0"/>
                  <c:y val="1.0077113724195732E-2"/>
                </c:manualLayout>
              </c:layout>
              <c:showVal val="1"/>
            </c:dLbl>
            <c:txPr>
              <a:bodyPr/>
              <a:lstStyle/>
              <a:p>
                <a:pPr>
                  <a:defRPr sz="1200">
                    <a:latin typeface="+mj-ea"/>
                    <a:ea typeface="+mj-ea"/>
                  </a:defRPr>
                </a:pPr>
                <a:endParaRPr lang="ja-JP"/>
              </a:p>
            </c:txPr>
            <c:showVal val="1"/>
          </c:dLbls>
          <c:cat>
            <c:strRef>
              <c:f>人口の推移!$A$2:$A$6</c:f>
              <c:strCache>
                <c:ptCount val="5"/>
                <c:pt idx="0">
                  <c:v>2010年度</c:v>
                </c:pt>
                <c:pt idx="1">
                  <c:v>2014年度</c:v>
                </c:pt>
                <c:pt idx="2">
                  <c:v>2015年度</c:v>
                </c:pt>
                <c:pt idx="3">
                  <c:v>2016年度</c:v>
                </c:pt>
                <c:pt idx="4">
                  <c:v>2017年度</c:v>
                </c:pt>
              </c:strCache>
            </c:strRef>
          </c:cat>
          <c:val>
            <c:numRef>
              <c:f>人口の推移!$B$2:$B$6</c:f>
              <c:numCache>
                <c:formatCode>#,##0_ </c:formatCode>
                <c:ptCount val="5"/>
                <c:pt idx="0">
                  <c:v>174704</c:v>
                </c:pt>
                <c:pt idx="1">
                  <c:v>171220</c:v>
                </c:pt>
                <c:pt idx="2">
                  <c:v>169821</c:v>
                </c:pt>
                <c:pt idx="3">
                  <c:v>168804</c:v>
                </c:pt>
                <c:pt idx="4">
                  <c:v>167484</c:v>
                </c:pt>
              </c:numCache>
            </c:numRef>
          </c:val>
        </c:ser>
        <c:axId val="69332992"/>
        <c:axId val="69334528"/>
      </c:barChart>
      <c:catAx>
        <c:axId val="69332992"/>
        <c:scaling>
          <c:orientation val="minMax"/>
        </c:scaling>
        <c:axPos val="b"/>
        <c:tickLblPos val="nextTo"/>
        <c:txPr>
          <a:bodyPr/>
          <a:lstStyle/>
          <a:p>
            <a:pPr>
              <a:defRPr sz="1200" b="0">
                <a:latin typeface="+mj-ea"/>
                <a:ea typeface="+mj-ea"/>
              </a:defRPr>
            </a:pPr>
            <a:endParaRPr lang="ja-JP"/>
          </a:p>
        </c:txPr>
        <c:crossAx val="69334528"/>
        <c:crosses val="autoZero"/>
        <c:auto val="1"/>
        <c:lblAlgn val="ctr"/>
        <c:lblOffset val="100"/>
      </c:catAx>
      <c:valAx>
        <c:axId val="69334528"/>
        <c:scaling>
          <c:orientation val="minMax"/>
          <c:max val="180000"/>
          <c:min val="160000"/>
        </c:scaling>
        <c:axPos val="l"/>
        <c:majorGridlines/>
        <c:numFmt formatCode="#,##0_ " sourceLinked="1"/>
        <c:tickLblPos val="nextTo"/>
        <c:txPr>
          <a:bodyPr/>
          <a:lstStyle/>
          <a:p>
            <a:pPr>
              <a:defRPr sz="1200">
                <a:latin typeface="+mj-ea"/>
                <a:ea typeface="+mj-ea"/>
              </a:defRPr>
            </a:pPr>
            <a:endParaRPr lang="ja-JP"/>
          </a:p>
        </c:txPr>
        <c:crossAx val="69332992"/>
        <c:crosses val="autoZero"/>
        <c:crossBetween val="between"/>
        <c:majorUnit val="5000"/>
      </c:valAx>
      <c:spPr>
        <a:ln>
          <a:solidFill>
            <a:schemeClr val="tx1"/>
          </a:solidFill>
        </a:ln>
      </c:spPr>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en-US" sz="1200" b="0">
                <a:latin typeface="+mj-ea"/>
                <a:ea typeface="+mj-ea"/>
              </a:rPr>
              <a:t>図</a:t>
            </a:r>
            <a:r>
              <a:rPr lang="en-US" altLang="ja-JP" sz="1200" b="0">
                <a:latin typeface="+mj-ea"/>
                <a:ea typeface="+mj-ea"/>
              </a:rPr>
              <a:t>10</a:t>
            </a:r>
            <a:r>
              <a:rPr lang="ja-JP" altLang="en-US" sz="1200" b="0">
                <a:latin typeface="+mj-ea"/>
                <a:ea typeface="+mj-ea"/>
              </a:rPr>
              <a:t>　精神障害者保健福祉手帳所持者の年齢別内訳</a:t>
            </a:r>
          </a:p>
        </c:rich>
      </c:tx>
      <c:layout>
        <c:manualLayout>
          <c:xMode val="edge"/>
          <c:yMode val="edge"/>
          <c:x val="0.20507180174611542"/>
          <c:y val="0"/>
        </c:manualLayout>
      </c:layout>
    </c:title>
    <c:plotArea>
      <c:layout/>
      <c:barChart>
        <c:barDir val="col"/>
        <c:grouping val="clustered"/>
        <c:ser>
          <c:idx val="0"/>
          <c:order val="0"/>
          <c:tx>
            <c:strRef>
              <c:f>精神年齢別!$B$1</c:f>
              <c:strCache>
                <c:ptCount val="1"/>
                <c:pt idx="0">
                  <c:v>人数</c:v>
                </c:pt>
              </c:strCache>
            </c:strRef>
          </c:tx>
          <c:dLbls>
            <c:dLbl>
              <c:idx val="1"/>
              <c:layout>
                <c:manualLayout>
                  <c:x val="0"/>
                  <c:y val="2.3148148148148227E-2"/>
                </c:manualLayout>
              </c:layout>
              <c:dLblPos val="outEnd"/>
              <c:showVal val="1"/>
            </c:dLbl>
            <c:dLbl>
              <c:idx val="3"/>
              <c:layout>
                <c:manualLayout>
                  <c:x val="0"/>
                  <c:y val="-1.3888888888889133E-2"/>
                </c:manualLayout>
              </c:layout>
              <c:dLblPos val="outEnd"/>
              <c:showVal val="1"/>
            </c:dLbl>
            <c:dLbl>
              <c:idx val="8"/>
              <c:layout>
                <c:manualLayout>
                  <c:x val="0"/>
                  <c:y val="2.3148148148148227E-2"/>
                </c:manualLayout>
              </c:layout>
              <c:dLblPos val="outEnd"/>
              <c:showVal val="1"/>
            </c:dLbl>
            <c:txPr>
              <a:bodyPr/>
              <a:lstStyle/>
              <a:p>
                <a:pPr>
                  <a:defRPr sz="1200">
                    <a:latin typeface="+mj-ea"/>
                    <a:ea typeface="+mj-ea"/>
                  </a:defRPr>
                </a:pPr>
                <a:endParaRPr lang="ja-JP"/>
              </a:p>
            </c:txPr>
            <c:dLblPos val="outEnd"/>
            <c:showVal val="1"/>
          </c:dLbls>
          <c:cat>
            <c:strRef>
              <c:f>精神年齢別!$A$2:$A$10</c:f>
              <c:strCache>
                <c:ptCount val="9"/>
                <c:pt idx="0">
                  <c:v>0～9歳</c:v>
                </c:pt>
                <c:pt idx="1">
                  <c:v>10～19歳</c:v>
                </c:pt>
                <c:pt idx="2">
                  <c:v>20～29歳</c:v>
                </c:pt>
                <c:pt idx="3">
                  <c:v>30～39歳</c:v>
                </c:pt>
                <c:pt idx="4">
                  <c:v>40～49歳</c:v>
                </c:pt>
                <c:pt idx="5">
                  <c:v>50～59歳</c:v>
                </c:pt>
                <c:pt idx="6">
                  <c:v>60～69歳</c:v>
                </c:pt>
                <c:pt idx="7">
                  <c:v>70～79歳</c:v>
                </c:pt>
                <c:pt idx="8">
                  <c:v>80歳以上</c:v>
                </c:pt>
              </c:strCache>
            </c:strRef>
          </c:cat>
          <c:val>
            <c:numRef>
              <c:f>精神年齢別!$B$2:$B$10</c:f>
              <c:numCache>
                <c:formatCode>General</c:formatCode>
                <c:ptCount val="9"/>
                <c:pt idx="0">
                  <c:v>8</c:v>
                </c:pt>
                <c:pt idx="1">
                  <c:v>25</c:v>
                </c:pt>
                <c:pt idx="2">
                  <c:v>90</c:v>
                </c:pt>
                <c:pt idx="3">
                  <c:v>185</c:v>
                </c:pt>
                <c:pt idx="4">
                  <c:v>253</c:v>
                </c:pt>
                <c:pt idx="5">
                  <c:v>261</c:v>
                </c:pt>
                <c:pt idx="6">
                  <c:v>242</c:v>
                </c:pt>
                <c:pt idx="7">
                  <c:v>96</c:v>
                </c:pt>
                <c:pt idx="8">
                  <c:v>27</c:v>
                </c:pt>
              </c:numCache>
            </c:numRef>
          </c:val>
        </c:ser>
        <c:dLbls>
          <c:showVal val="1"/>
        </c:dLbls>
        <c:axId val="89383296"/>
        <c:axId val="89384832"/>
      </c:barChart>
      <c:catAx>
        <c:axId val="89383296"/>
        <c:scaling>
          <c:orientation val="minMax"/>
        </c:scaling>
        <c:axPos val="b"/>
        <c:tickLblPos val="nextTo"/>
        <c:txPr>
          <a:bodyPr/>
          <a:lstStyle/>
          <a:p>
            <a:pPr>
              <a:defRPr sz="1100">
                <a:latin typeface="+mj-ea"/>
                <a:ea typeface="+mj-ea"/>
              </a:defRPr>
            </a:pPr>
            <a:endParaRPr lang="ja-JP"/>
          </a:p>
        </c:txPr>
        <c:crossAx val="89384832"/>
        <c:crosses val="autoZero"/>
        <c:auto val="1"/>
        <c:lblAlgn val="ctr"/>
        <c:lblOffset val="100"/>
      </c:catAx>
      <c:valAx>
        <c:axId val="89384832"/>
        <c:scaling>
          <c:orientation val="minMax"/>
        </c:scaling>
        <c:axPos val="l"/>
        <c:majorGridlines/>
        <c:numFmt formatCode="General" sourceLinked="1"/>
        <c:tickLblPos val="nextTo"/>
        <c:txPr>
          <a:bodyPr/>
          <a:lstStyle/>
          <a:p>
            <a:pPr>
              <a:defRPr sz="1200">
                <a:latin typeface="+mj-ea"/>
                <a:ea typeface="+mj-ea"/>
              </a:defRPr>
            </a:pPr>
            <a:endParaRPr lang="ja-JP"/>
          </a:p>
        </c:txPr>
        <c:crossAx val="89383296"/>
        <c:crosses val="autoZero"/>
        <c:crossBetween val="between"/>
      </c:valAx>
      <c:spPr>
        <a:ln>
          <a:solidFill>
            <a:schemeClr val="tx1"/>
          </a:solidFill>
        </a:ln>
      </c:spPr>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en-US" sz="1200" b="0">
                <a:latin typeface="+mj-ea"/>
                <a:ea typeface="+mj-ea"/>
              </a:rPr>
              <a:t>図</a:t>
            </a:r>
            <a:r>
              <a:rPr lang="en-US" altLang="ja-JP" sz="1200" b="0">
                <a:latin typeface="+mj-ea"/>
                <a:ea typeface="+mj-ea"/>
              </a:rPr>
              <a:t>11</a:t>
            </a:r>
            <a:r>
              <a:rPr lang="ja-JP" altLang="en-US" sz="1200" b="0">
                <a:latin typeface="+mj-ea"/>
                <a:ea typeface="+mj-ea"/>
              </a:rPr>
              <a:t>　自立支援医療</a:t>
            </a:r>
            <a:r>
              <a:rPr lang="en-US" altLang="ja-JP" sz="1200" b="0">
                <a:latin typeface="+mj-ea"/>
                <a:ea typeface="+mj-ea"/>
              </a:rPr>
              <a:t>(</a:t>
            </a:r>
            <a:r>
              <a:rPr lang="ja-JP" altLang="en-US" sz="1200" b="0">
                <a:latin typeface="+mj-ea"/>
                <a:ea typeface="+mj-ea"/>
              </a:rPr>
              <a:t>精神通院</a:t>
            </a:r>
            <a:r>
              <a:rPr lang="en-US" altLang="ja-JP" sz="1200" b="0">
                <a:latin typeface="+mj-ea"/>
                <a:ea typeface="+mj-ea"/>
              </a:rPr>
              <a:t>)</a:t>
            </a:r>
            <a:r>
              <a:rPr lang="ja-JP" altLang="en-US" sz="1200" b="0">
                <a:latin typeface="+mj-ea"/>
                <a:ea typeface="+mj-ea"/>
              </a:rPr>
              <a:t>受給者の推移</a:t>
            </a:r>
          </a:p>
        </c:rich>
      </c:tx>
      <c:layout>
        <c:manualLayout>
          <c:xMode val="edge"/>
          <c:yMode val="edge"/>
          <c:x val="0.21072222222222431"/>
          <c:y val="1.8518518518518583E-2"/>
        </c:manualLayout>
      </c:layout>
    </c:title>
    <c:plotArea>
      <c:layout/>
      <c:barChart>
        <c:barDir val="col"/>
        <c:grouping val="clustered"/>
        <c:ser>
          <c:idx val="0"/>
          <c:order val="0"/>
          <c:tx>
            <c:strRef>
              <c:f>自立支援精神!$B$1</c:f>
              <c:strCache>
                <c:ptCount val="1"/>
                <c:pt idx="0">
                  <c:v>人数</c:v>
                </c:pt>
              </c:strCache>
            </c:strRef>
          </c:tx>
          <c:dLbls>
            <c:dLbl>
              <c:idx val="0"/>
              <c:layout>
                <c:manualLayout>
                  <c:x val="0"/>
                  <c:y val="9.259259259259427E-3"/>
                </c:manualLayout>
              </c:layout>
              <c:dLblPos val="outEnd"/>
              <c:showVal val="1"/>
            </c:dLbl>
            <c:dLbl>
              <c:idx val="2"/>
              <c:layout>
                <c:manualLayout>
                  <c:x val="0"/>
                  <c:y val="1.3888888888889105E-2"/>
                </c:manualLayout>
              </c:layout>
              <c:dLblPos val="outEnd"/>
              <c:showVal val="1"/>
            </c:dLbl>
            <c:dLbl>
              <c:idx val="3"/>
              <c:layout>
                <c:manualLayout>
                  <c:x val="0"/>
                  <c:y val="9.2592592592594825E-3"/>
                </c:manualLayout>
              </c:layout>
              <c:dLblPos val="outEnd"/>
              <c:showVal val="1"/>
            </c:dLbl>
            <c:dLbl>
              <c:idx val="4"/>
              <c:layout>
                <c:manualLayout>
                  <c:x val="2.3518518518518519E-3"/>
                  <c:y val="-1.8518518518518583E-2"/>
                </c:manualLayout>
              </c:layout>
              <c:dLblPos val="outEnd"/>
              <c:showVal val="1"/>
            </c:dLbl>
            <c:txPr>
              <a:bodyPr/>
              <a:lstStyle/>
              <a:p>
                <a:pPr>
                  <a:defRPr sz="1200">
                    <a:latin typeface="+mj-ea"/>
                    <a:ea typeface="+mj-ea"/>
                  </a:defRPr>
                </a:pPr>
                <a:endParaRPr lang="ja-JP"/>
              </a:p>
            </c:txPr>
            <c:dLblPos val="outEnd"/>
            <c:showVal val="1"/>
          </c:dLbls>
          <c:cat>
            <c:strRef>
              <c:f>自立支援精神!$A$2:$A$6</c:f>
              <c:strCache>
                <c:ptCount val="5"/>
                <c:pt idx="0">
                  <c:v>2010年度</c:v>
                </c:pt>
                <c:pt idx="1">
                  <c:v>2014年度</c:v>
                </c:pt>
                <c:pt idx="2">
                  <c:v>2015年度</c:v>
                </c:pt>
                <c:pt idx="3">
                  <c:v>2016年度</c:v>
                </c:pt>
                <c:pt idx="4">
                  <c:v>2017年度</c:v>
                </c:pt>
              </c:strCache>
            </c:strRef>
          </c:cat>
          <c:val>
            <c:numRef>
              <c:f>自立支援精神!$B$2:$B$6</c:f>
              <c:numCache>
                <c:formatCode>#,##0_ </c:formatCode>
                <c:ptCount val="5"/>
                <c:pt idx="0">
                  <c:v>1791</c:v>
                </c:pt>
                <c:pt idx="1">
                  <c:v>2603</c:v>
                </c:pt>
                <c:pt idx="2">
                  <c:v>2620</c:v>
                </c:pt>
                <c:pt idx="3">
                  <c:v>2703</c:v>
                </c:pt>
                <c:pt idx="4">
                  <c:v>2884</c:v>
                </c:pt>
              </c:numCache>
            </c:numRef>
          </c:val>
        </c:ser>
        <c:axId val="89801856"/>
        <c:axId val="89803392"/>
      </c:barChart>
      <c:catAx>
        <c:axId val="89801856"/>
        <c:scaling>
          <c:orientation val="minMax"/>
        </c:scaling>
        <c:axPos val="b"/>
        <c:tickLblPos val="nextTo"/>
        <c:txPr>
          <a:bodyPr/>
          <a:lstStyle/>
          <a:p>
            <a:pPr>
              <a:defRPr sz="1200">
                <a:latin typeface="+mj-ea"/>
                <a:ea typeface="+mj-ea"/>
              </a:defRPr>
            </a:pPr>
            <a:endParaRPr lang="ja-JP"/>
          </a:p>
        </c:txPr>
        <c:crossAx val="89803392"/>
        <c:crosses val="autoZero"/>
        <c:auto val="1"/>
        <c:lblAlgn val="ctr"/>
        <c:lblOffset val="100"/>
      </c:catAx>
      <c:valAx>
        <c:axId val="89803392"/>
        <c:scaling>
          <c:orientation val="minMax"/>
          <c:max val="3500"/>
          <c:min val="1500"/>
        </c:scaling>
        <c:axPos val="l"/>
        <c:majorGridlines/>
        <c:numFmt formatCode="#,##0_ " sourceLinked="1"/>
        <c:tickLblPos val="nextTo"/>
        <c:txPr>
          <a:bodyPr/>
          <a:lstStyle/>
          <a:p>
            <a:pPr>
              <a:defRPr sz="1200">
                <a:latin typeface="+mj-ea"/>
                <a:ea typeface="+mj-ea"/>
              </a:defRPr>
            </a:pPr>
            <a:endParaRPr lang="ja-JP"/>
          </a:p>
        </c:txPr>
        <c:crossAx val="89801856"/>
        <c:crosses val="autoZero"/>
        <c:crossBetween val="between"/>
        <c:majorUnit val="500"/>
      </c:valAx>
      <c:spPr>
        <a:ln>
          <a:solidFill>
            <a:srgbClr val="000000"/>
          </a:solidFill>
        </a:ln>
      </c:spPr>
    </c:plotArea>
    <c:plotVisOnly val="1"/>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style val="40"/>
  <c:chart>
    <c:title>
      <c:tx>
        <c:rich>
          <a:bodyPr/>
          <a:lstStyle/>
          <a:p>
            <a:pPr>
              <a:defRPr b="1"/>
            </a:pPr>
            <a:r>
              <a:rPr lang="ja-JP" sz="1200" b="0">
                <a:latin typeface="+mn-ea"/>
                <a:ea typeface="+mn-ea"/>
              </a:rPr>
              <a:t>身体障害者　Ｎ＝</a:t>
            </a:r>
            <a:r>
              <a:rPr lang="en-US" altLang="ja-JP" sz="1200" b="0">
                <a:latin typeface="+mn-ea"/>
                <a:ea typeface="+mn-ea"/>
              </a:rPr>
              <a:t>372</a:t>
            </a:r>
            <a:endParaRPr lang="ja-JP" sz="1200" b="0"/>
          </a:p>
        </c:rich>
      </c:tx>
      <c:layout>
        <c:manualLayout>
          <c:xMode val="edge"/>
          <c:yMode val="edge"/>
          <c:x val="0.37301587301588218"/>
          <c:y val="0"/>
        </c:manualLayout>
      </c:layout>
    </c:title>
    <c:plotArea>
      <c:layout>
        <c:manualLayout>
          <c:layoutTarget val="inner"/>
          <c:xMode val="edge"/>
          <c:yMode val="edge"/>
          <c:x val="1.2638230647709321E-2"/>
          <c:y val="0"/>
          <c:w val="0.97128053306132767"/>
          <c:h val="0.99758851572122798"/>
        </c:manualLayout>
      </c:layout>
      <c:barChart>
        <c:barDir val="bar"/>
        <c:grouping val="percentStacked"/>
        <c:ser>
          <c:idx val="0"/>
          <c:order val="0"/>
          <c:tx>
            <c:strRef>
              <c:f>[5]グラフ!$IB$26</c:f>
              <c:strCache>
                <c:ptCount val="1"/>
                <c:pt idx="0">
                  <c:v>十分理解されている</c:v>
                </c:pt>
              </c:strCache>
            </c:strRef>
          </c:tx>
          <c:spPr>
            <a:ln>
              <a:solidFill>
                <a:prstClr val="black"/>
              </a:solidFill>
            </a:ln>
          </c:spPr>
          <c:dLbls>
            <c:dLbl>
              <c:idx val="0"/>
              <c:layout>
                <c:manualLayout>
                  <c:x val="1.0582010582010585E-2"/>
                  <c:y val="0"/>
                </c:manualLayout>
              </c:layout>
              <c:tx>
                <c:rich>
                  <a:bodyPr/>
                  <a:lstStyle/>
                  <a:p>
                    <a:pPr>
                      <a:defRPr sz="700">
                        <a:latin typeface="ＭＳ Ｐゴシック" pitchFamily="50" charset="-128"/>
                        <a:ea typeface="ＭＳ Ｐゴシック" pitchFamily="50" charset="-128"/>
                      </a:defRPr>
                    </a:pPr>
                    <a:r>
                      <a:rPr lang="ja-JP" altLang="en-US" sz="700">
                        <a:latin typeface="ＭＳ Ｐゴシック" pitchFamily="50" charset="-128"/>
                        <a:ea typeface="ＭＳ Ｐゴシック" pitchFamily="50" charset="-128"/>
                      </a:rPr>
                      <a:t>十</a:t>
                    </a:r>
                    <a:r>
                      <a:rPr lang="ja-JP" altLang="en-US">
                        <a:latin typeface="ＭＳ Ｐゴシック" pitchFamily="50" charset="-128"/>
                        <a:ea typeface="ＭＳ Ｐゴシック" pitchFamily="50" charset="-128"/>
                      </a:rPr>
                      <a:t>分理解</a:t>
                    </a:r>
                    <a:endParaRPr lang="en-US" altLang="ja-JP">
                      <a:latin typeface="ＭＳ Ｐゴシック" pitchFamily="50" charset="-128"/>
                      <a:ea typeface="ＭＳ Ｐゴシック" pitchFamily="50" charset="-128"/>
                    </a:endParaRPr>
                  </a:p>
                  <a:p>
                    <a:pPr>
                      <a:defRPr sz="700">
                        <a:latin typeface="ＭＳ Ｐゴシック" pitchFamily="50" charset="-128"/>
                        <a:ea typeface="ＭＳ Ｐゴシック" pitchFamily="50" charset="-128"/>
                      </a:defRPr>
                    </a:pPr>
                    <a:r>
                      <a:rPr lang="ja-JP" altLang="en-US">
                        <a:latin typeface="ＭＳ Ｐゴシック" pitchFamily="50" charset="-128"/>
                        <a:ea typeface="ＭＳ Ｐゴシック" pitchFamily="50" charset="-128"/>
                      </a:rPr>
                      <a:t>されている
</a:t>
                    </a:r>
                    <a:r>
                      <a:rPr lang="en-US" altLang="ja-JP">
                        <a:latin typeface="ＭＳ Ｐゴシック" pitchFamily="50" charset="-128"/>
                        <a:ea typeface="ＭＳ Ｐゴシック" pitchFamily="50" charset="-128"/>
                      </a:rPr>
                      <a:t>8.1%</a:t>
                    </a:r>
                  </a:p>
                </c:rich>
              </c:tx>
              <c:spPr>
                <a:solidFill>
                  <a:sysClr val="window" lastClr="FFFFFF"/>
                </a:solidFill>
              </c:spPr>
              <c:showVal val="1"/>
              <c:showSerName val="1"/>
              <c:separator>
</c:separator>
            </c:dLbl>
            <c:spPr>
              <a:solidFill>
                <a:sysClr val="window" lastClr="FFFFFF"/>
              </a:solidFill>
            </c:spPr>
            <c:txPr>
              <a:bodyPr/>
              <a:lstStyle/>
              <a:p>
                <a:pPr>
                  <a:defRPr sz="700">
                    <a:latin typeface="+mj-ea"/>
                    <a:ea typeface="+mj-ea"/>
                  </a:defRPr>
                </a:pPr>
                <a:endParaRPr lang="ja-JP"/>
              </a:p>
            </c:txPr>
            <c:showVal val="1"/>
            <c:showSerName val="1"/>
            <c:separator>
</c:separator>
          </c:dLbls>
          <c:val>
            <c:numRef>
              <c:f>[5]グラフ!$ID$26</c:f>
              <c:numCache>
                <c:formatCode>0.0%</c:formatCode>
                <c:ptCount val="1"/>
                <c:pt idx="0">
                  <c:v>8.0645161290323744E-2</c:v>
                </c:pt>
              </c:numCache>
            </c:numRef>
          </c:val>
        </c:ser>
        <c:ser>
          <c:idx val="1"/>
          <c:order val="1"/>
          <c:tx>
            <c:strRef>
              <c:f>[5]グラフ!$IB$27</c:f>
              <c:strCache>
                <c:ptCount val="1"/>
                <c:pt idx="0">
                  <c:v>まあまあ理解されている</c:v>
                </c:pt>
              </c:strCache>
            </c:strRef>
          </c:tx>
          <c:spPr>
            <a:solidFill>
              <a:schemeClr val="accent6">
                <a:lumMod val="60000"/>
                <a:lumOff val="40000"/>
              </a:schemeClr>
            </a:solidFill>
            <a:ln>
              <a:solidFill>
                <a:prstClr val="black"/>
              </a:solidFill>
            </a:ln>
          </c:spPr>
          <c:dLbls>
            <c:dLbl>
              <c:idx val="0"/>
              <c:tx>
                <c:rich>
                  <a:bodyPr/>
                  <a:lstStyle/>
                  <a:p>
                    <a:r>
                      <a:rPr lang="ja-JP" altLang="en-US" sz="700">
                        <a:latin typeface="ＭＳ Ｐゴシック" pitchFamily="50" charset="-128"/>
                        <a:ea typeface="ＭＳ Ｐゴシック" pitchFamily="50" charset="-128"/>
                      </a:rPr>
                      <a:t>ま</a:t>
                    </a:r>
                    <a:r>
                      <a:rPr lang="ja-JP" altLang="en-US"/>
                      <a:t>あまあ理解</a:t>
                    </a:r>
                    <a:endParaRPr lang="en-US" altLang="ja-JP"/>
                  </a:p>
                  <a:p>
                    <a:r>
                      <a:rPr lang="ja-JP" altLang="en-US"/>
                      <a:t>されている
</a:t>
                    </a:r>
                    <a:r>
                      <a:rPr lang="en-US" altLang="ja-JP"/>
                      <a:t>52.7%</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[5]グラフ!$ID$27</c:f>
              <c:numCache>
                <c:formatCode>0.0%</c:formatCode>
                <c:ptCount val="1"/>
                <c:pt idx="0">
                  <c:v>0.52688172043010761</c:v>
                </c:pt>
              </c:numCache>
            </c:numRef>
          </c:val>
        </c:ser>
        <c:ser>
          <c:idx val="2"/>
          <c:order val="2"/>
          <c:tx>
            <c:strRef>
              <c:f>[5]グラフ!$IB$28</c:f>
              <c:strCache>
                <c:ptCount val="1"/>
                <c:pt idx="0">
                  <c:v>あまり理解されてない</c:v>
                </c:pt>
              </c:strCache>
            </c:strRef>
          </c:tx>
          <c:spPr>
            <a:blipFill>
              <a:blip xmlns:r="http://schemas.openxmlformats.org/officeDocument/2006/relationships" r:embed="rId1"/>
              <a:tile tx="0" ty="0" sx="100000" sy="100000" flip="none" algn="tl"/>
            </a:blipFill>
            <a:ln>
              <a:solidFill>
                <a:prstClr val="black"/>
              </a:solidFill>
            </a:ln>
          </c:spPr>
          <c:dLbls>
            <c:dLbl>
              <c:idx val="0"/>
              <c:layout>
                <c:manualLayout>
                  <c:x val="8.3333333333333766E-3"/>
                  <c:y val="-4.6296296296297404E-3"/>
                </c:manualLayout>
              </c:layout>
              <c:tx>
                <c:rich>
                  <a:bodyPr/>
                  <a:lstStyle/>
                  <a:p>
                    <a:r>
                      <a:rPr lang="ja-JP" altLang="en-US" sz="700">
                        <a:latin typeface="ＭＳ Ｐゴシック" pitchFamily="50" charset="-128"/>
                        <a:ea typeface="ＭＳ Ｐゴシック" pitchFamily="50" charset="-128"/>
                      </a:rPr>
                      <a:t>あ</a:t>
                    </a:r>
                    <a:r>
                      <a:rPr lang="ja-JP" altLang="en-US"/>
                      <a:t>まり理解</a:t>
                    </a:r>
                    <a:endParaRPr lang="en-US" altLang="ja-JP"/>
                  </a:p>
                  <a:p>
                    <a:r>
                      <a:rPr lang="ja-JP" altLang="en-US"/>
                      <a:t>されてない
</a:t>
                    </a:r>
                    <a:r>
                      <a:rPr lang="en-US" altLang="ja-JP"/>
                      <a:t>21.8%</a:t>
                    </a:r>
                    <a:endParaRPr lang="ja-JP" altLang="en-US"/>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[5]グラフ!$ID$28</c:f>
              <c:numCache>
                <c:formatCode>0.0%</c:formatCode>
                <c:ptCount val="1"/>
                <c:pt idx="0">
                  <c:v>0.21774193548387524</c:v>
                </c:pt>
              </c:numCache>
            </c:numRef>
          </c:val>
        </c:ser>
        <c:ser>
          <c:idx val="3"/>
          <c:order val="3"/>
          <c:tx>
            <c:strRef>
              <c:f>[5]グラフ!$IB$29</c:f>
              <c:strCache>
                <c:ptCount val="1"/>
                <c:pt idx="0">
                  <c:v>全く理解されていない</c:v>
                </c:pt>
              </c:strCache>
            </c:strRef>
          </c:tx>
          <c:spPr>
            <a:solidFill>
              <a:schemeClr val="accent6">
                <a:lumMod val="60000"/>
                <a:lumOff val="40000"/>
              </a:schemeClr>
            </a:solidFill>
          </c:spPr>
          <c:dLbls>
            <c:dLbl>
              <c:idx val="0"/>
              <c:layout>
                <c:manualLayout>
                  <c:x val="6.3492063492063561E-3"/>
                  <c:y val="0"/>
                </c:manualLayout>
              </c:layout>
              <c:tx>
                <c:rich>
                  <a:bodyPr/>
                  <a:lstStyle/>
                  <a:p>
                    <a:r>
                      <a:rPr lang="ja-JP" altLang="en-US" sz="700">
                        <a:latin typeface="ＭＳ Ｐゴシック" pitchFamily="50" charset="-128"/>
                        <a:ea typeface="ＭＳ Ｐゴシック" pitchFamily="50" charset="-128"/>
                      </a:rPr>
                      <a:t>全</a:t>
                    </a:r>
                    <a:r>
                      <a:rPr lang="ja-JP" altLang="en-US"/>
                      <a:t>く理解</a:t>
                    </a:r>
                    <a:endParaRPr lang="en-US" altLang="ja-JP"/>
                  </a:p>
                  <a:p>
                    <a:r>
                      <a:rPr lang="ja-JP" altLang="en-US"/>
                      <a:t>されていない
</a:t>
                    </a:r>
                    <a:r>
                      <a:rPr lang="en-US" altLang="ja-JP"/>
                      <a:t>4.3%</a:t>
                    </a:r>
                  </a:p>
                </c:rich>
              </c:tx>
              <c:showVal val="1"/>
              <c:showSerName val="1"/>
              <c:separator>
</c:separator>
            </c:dLbl>
            <c:spPr>
              <a:solidFill>
                <a:sysClr val="window" lastClr="FFFFFF"/>
              </a:solidFill>
              <a:ln>
                <a:solidFill>
                  <a:prstClr val="black"/>
                </a:solidFill>
              </a:ln>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[5]グラフ!$ID$29</c:f>
              <c:numCache>
                <c:formatCode>0.0%</c:formatCode>
                <c:ptCount val="1"/>
                <c:pt idx="0">
                  <c:v>4.3010752688172046E-2</c:v>
                </c:pt>
              </c:numCache>
            </c:numRef>
          </c:val>
        </c:ser>
        <c:ser>
          <c:idx val="4"/>
          <c:order val="4"/>
          <c:tx>
            <c:strRef>
              <c:f>[5]グラフ!$IB$30</c:f>
              <c:strCache>
                <c:ptCount val="1"/>
                <c:pt idx="0">
                  <c:v>無回答</c:v>
                </c:pt>
              </c:strCache>
            </c:strRef>
          </c:tx>
          <c:spPr>
            <a:blipFill>
              <a:blip xmlns:r="http://schemas.openxmlformats.org/officeDocument/2006/relationships" r:embed="rId2"/>
              <a:tile tx="0" ty="0" sx="100000" sy="100000" flip="none" algn="tl"/>
            </a:blipFill>
            <a:ln>
              <a:solidFill>
                <a:prstClr val="black"/>
              </a:solidFill>
            </a:ln>
          </c:spPr>
          <c:dLbls>
            <c:dLbl>
              <c:idx val="0"/>
              <c:layout>
                <c:manualLayout>
                  <c:x val="1.2698412698412861E-2"/>
                  <c:y val="0"/>
                </c:manualLayout>
              </c:layout>
              <c:tx>
                <c:rich>
                  <a:bodyPr/>
                  <a:lstStyle/>
                  <a:p>
                    <a:r>
                      <a:rPr lang="ja-JP" altLang="en-US"/>
                      <a:t>無回答
</a:t>
                    </a:r>
                    <a:r>
                      <a:rPr lang="en-US" altLang="ja-JP"/>
                      <a:t>13.1%</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[5]グラフ!$ID$30</c:f>
              <c:numCache>
                <c:formatCode>0.0%</c:formatCode>
                <c:ptCount val="1"/>
                <c:pt idx="0">
                  <c:v>0.13172043010753012</c:v>
                </c:pt>
              </c:numCache>
            </c:numRef>
          </c:val>
        </c:ser>
        <c:gapWidth val="100"/>
        <c:overlap val="100"/>
        <c:axId val="92335488"/>
        <c:axId val="93398144"/>
      </c:barChart>
      <c:catAx>
        <c:axId val="92335488"/>
        <c:scaling>
          <c:orientation val="minMax"/>
        </c:scaling>
        <c:delete val="1"/>
        <c:axPos val="l"/>
        <c:tickLblPos val="none"/>
        <c:crossAx val="93398144"/>
        <c:crosses val="autoZero"/>
        <c:auto val="1"/>
        <c:lblAlgn val="ctr"/>
        <c:lblOffset val="100"/>
      </c:catAx>
      <c:valAx>
        <c:axId val="93398144"/>
        <c:scaling>
          <c:orientation val="minMax"/>
        </c:scaling>
        <c:delete val="1"/>
        <c:axPos val="b"/>
        <c:numFmt formatCode="0%" sourceLinked="1"/>
        <c:tickLblPos val="none"/>
        <c:crossAx val="92335488"/>
        <c:crosses val="autoZero"/>
        <c:crossBetween val="between"/>
      </c:valAx>
      <c:spPr>
        <a:noFill/>
      </c:spPr>
    </c:plotArea>
    <c:plotVisOnly val="1"/>
  </c:chart>
  <c:externalData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ja-JP"/>
  <c:style val="40"/>
  <c:chart>
    <c:title>
      <c:tx>
        <c:rich>
          <a:bodyPr/>
          <a:lstStyle/>
          <a:p>
            <a:pPr>
              <a:defRPr sz="1200" b="0">
                <a:latin typeface="+mn-ea"/>
                <a:ea typeface="+mn-ea"/>
              </a:defRPr>
            </a:pPr>
            <a:r>
              <a:rPr lang="ja-JP" altLang="en-US" sz="1200" b="0">
                <a:latin typeface="+mn-ea"/>
                <a:ea typeface="+mn-ea"/>
              </a:rPr>
              <a:t>知的障害者　Ｎ＝</a:t>
            </a:r>
            <a:r>
              <a:rPr lang="en-US" altLang="ja-JP" sz="1200" b="0">
                <a:latin typeface="+mn-ea"/>
                <a:ea typeface="+mn-ea"/>
              </a:rPr>
              <a:t>97</a:t>
            </a:r>
            <a:endParaRPr lang="ja-JP" altLang="en-US" sz="1200" b="0">
              <a:latin typeface="+mn-ea"/>
              <a:ea typeface="+mn-ea"/>
            </a:endParaRPr>
          </a:p>
        </c:rich>
      </c:tx>
      <c:layout>
        <c:manualLayout>
          <c:xMode val="edge"/>
          <c:yMode val="edge"/>
          <c:x val="0.38500637420323064"/>
          <c:y val="1.0361621463983861E-2"/>
        </c:manualLayout>
      </c:layout>
    </c:title>
    <c:plotArea>
      <c:layout>
        <c:manualLayout>
          <c:layoutTarget val="inner"/>
          <c:xMode val="edge"/>
          <c:yMode val="edge"/>
          <c:x val="1.337549472982544E-2"/>
          <c:y val="0"/>
          <c:w val="0.97441941167804491"/>
          <c:h val="1"/>
        </c:manualLayout>
      </c:layout>
      <c:barChart>
        <c:barDir val="bar"/>
        <c:grouping val="percentStacked"/>
        <c:ser>
          <c:idx val="1"/>
          <c:order val="0"/>
          <c:tx>
            <c:strRef>
              <c:f>[5]グラフ!$IH$26</c:f>
              <c:strCache>
                <c:ptCount val="1"/>
                <c:pt idx="0">
                  <c:v>十分理解されている</c:v>
                </c:pt>
              </c:strCache>
            </c:strRef>
          </c:tx>
          <c:spPr>
            <a:ln>
              <a:solidFill>
                <a:prstClr val="black"/>
              </a:solidFill>
            </a:ln>
          </c:spPr>
          <c:dLbls>
            <c:dLbl>
              <c:idx val="0"/>
              <c:layout>
                <c:manualLayout>
                  <c:x val="1.4814814814814815E-2"/>
                  <c:y val="0"/>
                </c:manualLayout>
              </c:layout>
              <c:tx>
                <c:rich>
                  <a:bodyPr/>
                  <a:lstStyle/>
                  <a:p>
                    <a:r>
                      <a:rPr lang="ja-JP" altLang="en-US" sz="700">
                        <a:latin typeface="ＭＳ Ｐゴシック" pitchFamily="50" charset="-128"/>
                        <a:ea typeface="ＭＳ Ｐゴシック" pitchFamily="50" charset="-128"/>
                      </a:rPr>
                      <a:t>十</a:t>
                    </a:r>
                    <a:r>
                      <a:rPr lang="ja-JP" altLang="en-US"/>
                      <a:t>分理解</a:t>
                    </a:r>
                    <a:endParaRPr lang="en-US" altLang="ja-JP"/>
                  </a:p>
                  <a:p>
                    <a:r>
                      <a:rPr lang="ja-JP" altLang="en-US"/>
                      <a:t>されている
</a:t>
                    </a:r>
                    <a:r>
                      <a:rPr lang="en-US" altLang="ja-JP"/>
                      <a:t>5.2%</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[5]グラフ!$IJ$26</c:f>
              <c:numCache>
                <c:formatCode>0.0%</c:formatCode>
                <c:ptCount val="1"/>
                <c:pt idx="0">
                  <c:v>5.1546391752577317E-2</c:v>
                </c:pt>
              </c:numCache>
            </c:numRef>
          </c:val>
        </c:ser>
        <c:ser>
          <c:idx val="0"/>
          <c:order val="1"/>
          <c:tx>
            <c:strRef>
              <c:f>[5]グラフ!$IH$27</c:f>
              <c:strCache>
                <c:ptCount val="1"/>
                <c:pt idx="0">
                  <c:v>まあまあ理解されている</c:v>
                </c:pt>
              </c:strCache>
            </c:strRef>
          </c:tx>
          <c:spPr>
            <a:solidFill>
              <a:schemeClr val="accent6">
                <a:lumMod val="60000"/>
                <a:lumOff val="40000"/>
              </a:schemeClr>
            </a:solidFill>
            <a:ln>
              <a:solidFill>
                <a:prstClr val="black"/>
              </a:solidFill>
            </a:ln>
          </c:spPr>
          <c:dLbls>
            <c:dLbl>
              <c:idx val="0"/>
              <c:tx>
                <c:rich>
                  <a:bodyPr/>
                  <a:lstStyle/>
                  <a:p>
                    <a:r>
                      <a:rPr lang="ja-JP" altLang="en-US" sz="700">
                        <a:latin typeface="ＭＳ Ｐゴシック" pitchFamily="50" charset="-128"/>
                        <a:ea typeface="ＭＳ Ｐゴシック" pitchFamily="50" charset="-128"/>
                      </a:rPr>
                      <a:t>ま</a:t>
                    </a:r>
                    <a:r>
                      <a:rPr lang="ja-JP" altLang="en-US"/>
                      <a:t>あまあ理解</a:t>
                    </a:r>
                    <a:endParaRPr lang="en-US" altLang="ja-JP"/>
                  </a:p>
                  <a:p>
                    <a:r>
                      <a:rPr lang="ja-JP" altLang="en-US"/>
                      <a:t>されている
</a:t>
                    </a:r>
                    <a:r>
                      <a:rPr lang="en-US" altLang="ja-JP"/>
                      <a:t>50.5%</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[5]グラフ!$IJ$27</c:f>
              <c:numCache>
                <c:formatCode>0.0%</c:formatCode>
                <c:ptCount val="1"/>
                <c:pt idx="0">
                  <c:v>0.50515463917525749</c:v>
                </c:pt>
              </c:numCache>
            </c:numRef>
          </c:val>
        </c:ser>
        <c:ser>
          <c:idx val="2"/>
          <c:order val="2"/>
          <c:tx>
            <c:strRef>
              <c:f>[5]グラフ!$IH$28</c:f>
              <c:strCache>
                <c:ptCount val="1"/>
                <c:pt idx="0">
                  <c:v>あまり理解されてない</c:v>
                </c:pt>
              </c:strCache>
            </c:strRef>
          </c:tx>
          <c:spPr>
            <a:blipFill>
              <a:blip xmlns:r="http://schemas.openxmlformats.org/officeDocument/2006/relationships" r:embed="rId1"/>
              <a:tile tx="0" ty="0" sx="100000" sy="100000" flip="none" algn="tl"/>
            </a:blipFill>
            <a:ln>
              <a:solidFill>
                <a:prstClr val="black"/>
              </a:solidFill>
            </a:ln>
          </c:spPr>
          <c:dLbls>
            <c:dLbl>
              <c:idx val="0"/>
              <c:tx>
                <c:rich>
                  <a:bodyPr/>
                  <a:lstStyle/>
                  <a:p>
                    <a:r>
                      <a:rPr lang="ja-JP" altLang="en-US" sz="700">
                        <a:latin typeface="ＭＳ Ｐゴシック" pitchFamily="50" charset="-128"/>
                        <a:ea typeface="ＭＳ Ｐゴシック" pitchFamily="50" charset="-128"/>
                      </a:rPr>
                      <a:t>あ</a:t>
                    </a:r>
                    <a:r>
                      <a:rPr lang="ja-JP" altLang="en-US"/>
                      <a:t>まり理解</a:t>
                    </a:r>
                    <a:endParaRPr lang="en-US" altLang="ja-JP"/>
                  </a:p>
                  <a:p>
                    <a:r>
                      <a:rPr lang="ja-JP" altLang="en-US"/>
                      <a:t>されてない
</a:t>
                    </a:r>
                    <a:r>
                      <a:rPr lang="en-US" altLang="ja-JP"/>
                      <a:t>28.9%</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[5]グラフ!$IJ$28</c:f>
              <c:numCache>
                <c:formatCode>0.0%</c:formatCode>
                <c:ptCount val="1"/>
                <c:pt idx="0">
                  <c:v>0.28865979381443901</c:v>
                </c:pt>
              </c:numCache>
            </c:numRef>
          </c:val>
        </c:ser>
        <c:ser>
          <c:idx val="3"/>
          <c:order val="3"/>
          <c:tx>
            <c:strRef>
              <c:f>[5]グラフ!$IH$29</c:f>
              <c:strCache>
                <c:ptCount val="1"/>
                <c:pt idx="0">
                  <c:v>全く理解されていない</c:v>
                </c:pt>
              </c:strCache>
            </c:strRef>
          </c:tx>
          <c:dLbls>
            <c:dLbl>
              <c:idx val="0"/>
              <c:layout>
                <c:manualLayout>
                  <c:x val="-1.058201058201058E-2"/>
                  <c:y val="0"/>
                </c:manualLayout>
              </c:layout>
              <c:tx>
                <c:rich>
                  <a:bodyPr/>
                  <a:lstStyle/>
                  <a:p>
                    <a:r>
                      <a:rPr lang="ja-JP" altLang="en-US" sz="700">
                        <a:latin typeface="ＭＳ Ｐゴシック" pitchFamily="50" charset="-128"/>
                        <a:ea typeface="ＭＳ Ｐゴシック" pitchFamily="50" charset="-128"/>
                      </a:rPr>
                      <a:t>全</a:t>
                    </a:r>
                    <a:r>
                      <a:rPr lang="ja-JP" altLang="en-US"/>
                      <a:t>く理解</a:t>
                    </a:r>
                    <a:endParaRPr lang="en-US" altLang="ja-JP"/>
                  </a:p>
                  <a:p>
                    <a:r>
                      <a:rPr lang="ja-JP" altLang="en-US"/>
                      <a:t>されていない
</a:t>
                    </a:r>
                    <a:r>
                      <a:rPr lang="en-US" altLang="ja-JP"/>
                      <a:t>8.2%</a:t>
                    </a:r>
                  </a:p>
                </c:rich>
              </c:tx>
              <c:showVal val="1"/>
              <c:showSerName val="1"/>
              <c:separator>
</c:separator>
            </c:dLbl>
            <c:spPr>
              <a:solidFill>
                <a:sysClr val="window" lastClr="FFFFFF"/>
              </a:solidFill>
              <a:ln>
                <a:noFill/>
              </a:ln>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[5]グラフ!$IJ$29</c:f>
              <c:numCache>
                <c:formatCode>0.0%</c:formatCode>
                <c:ptCount val="1"/>
                <c:pt idx="0">
                  <c:v>8.2474226804123682E-2</c:v>
                </c:pt>
              </c:numCache>
            </c:numRef>
          </c:val>
        </c:ser>
        <c:ser>
          <c:idx val="4"/>
          <c:order val="4"/>
          <c:tx>
            <c:strRef>
              <c:f>[5]グラフ!$IH$30</c:f>
              <c:strCache>
                <c:ptCount val="1"/>
                <c:pt idx="0">
                  <c:v>無回答</c:v>
                </c:pt>
              </c:strCache>
            </c:strRef>
          </c:tx>
          <c:spPr>
            <a:ln>
              <a:solidFill>
                <a:prstClr val="black"/>
              </a:solidFill>
            </a:ln>
          </c:spPr>
          <c:dPt>
            <c:idx val="0"/>
            <c:spPr>
              <a:blipFill>
                <a:blip xmlns:r="http://schemas.openxmlformats.org/officeDocument/2006/relationships" r:embed="rId2"/>
                <a:tile tx="0" ty="0" sx="100000" sy="100000" flip="none" algn="tl"/>
              </a:blipFill>
              <a:ln>
                <a:solidFill>
                  <a:prstClr val="black"/>
                </a:solidFill>
              </a:ln>
            </c:spPr>
          </c:dPt>
          <c:dLbls>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[5]グラフ!$IJ$30</c:f>
              <c:numCache>
                <c:formatCode>0.0%</c:formatCode>
                <c:ptCount val="1"/>
                <c:pt idx="0">
                  <c:v>7.2164948453608324E-2</c:v>
                </c:pt>
              </c:numCache>
            </c:numRef>
          </c:val>
        </c:ser>
        <c:gapWidth val="96"/>
        <c:overlap val="100"/>
        <c:axId val="94513024"/>
        <c:axId val="94514560"/>
      </c:barChart>
      <c:catAx>
        <c:axId val="94513024"/>
        <c:scaling>
          <c:orientation val="minMax"/>
        </c:scaling>
        <c:delete val="1"/>
        <c:axPos val="l"/>
        <c:tickLblPos val="none"/>
        <c:crossAx val="94514560"/>
        <c:crosses val="autoZero"/>
        <c:auto val="1"/>
        <c:lblAlgn val="ctr"/>
        <c:lblOffset val="100"/>
      </c:catAx>
      <c:valAx>
        <c:axId val="94514560"/>
        <c:scaling>
          <c:orientation val="minMax"/>
        </c:scaling>
        <c:delete val="1"/>
        <c:axPos val="b"/>
        <c:numFmt formatCode="0%" sourceLinked="1"/>
        <c:tickLblPos val="none"/>
        <c:crossAx val="94513024"/>
        <c:crosses val="autoZero"/>
        <c:crossBetween val="between"/>
      </c:valAx>
      <c:spPr>
        <a:noFill/>
      </c:spPr>
    </c:plotArea>
    <c:plotVisOnly val="1"/>
  </c:chart>
  <c:externalData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style val="40"/>
  <c:chart>
    <c:title>
      <c:tx>
        <c:rich>
          <a:bodyPr/>
          <a:lstStyle/>
          <a:p>
            <a:pPr>
              <a:defRPr sz="1200" b="0"/>
            </a:pPr>
            <a:r>
              <a:rPr lang="ja-JP" altLang="en-US" sz="1200" b="0">
                <a:latin typeface="+mn-ea"/>
                <a:ea typeface="+mn-ea"/>
              </a:rPr>
              <a:t>精神障害者　Ｎ＝</a:t>
            </a:r>
            <a:r>
              <a:rPr lang="en-US" altLang="ja-JP" sz="1200" b="0">
                <a:latin typeface="+mn-ea"/>
                <a:ea typeface="+mn-ea"/>
              </a:rPr>
              <a:t>67</a:t>
            </a:r>
            <a:endParaRPr lang="ja-JP" altLang="en-US" sz="1200" b="0">
              <a:latin typeface="+mn-ea"/>
              <a:ea typeface="+mn-ea"/>
            </a:endParaRPr>
          </a:p>
        </c:rich>
      </c:tx>
      <c:layout>
        <c:manualLayout>
          <c:xMode val="edge"/>
          <c:yMode val="edge"/>
          <c:x val="0.39483414573178388"/>
          <c:y val="1.0109807702608605E-2"/>
        </c:manualLayout>
      </c:layout>
    </c:title>
    <c:plotArea>
      <c:layout>
        <c:manualLayout>
          <c:layoutTarget val="inner"/>
          <c:xMode val="edge"/>
          <c:yMode val="edge"/>
          <c:x val="1.3329813644908791E-2"/>
          <c:y val="0"/>
          <c:w val="0.97935749697828434"/>
          <c:h val="1"/>
        </c:manualLayout>
      </c:layout>
      <c:barChart>
        <c:barDir val="bar"/>
        <c:grouping val="percentStacked"/>
        <c:ser>
          <c:idx val="1"/>
          <c:order val="0"/>
          <c:tx>
            <c:strRef>
              <c:f>[5]グラフ!$IN$26</c:f>
              <c:strCache>
                <c:ptCount val="1"/>
                <c:pt idx="0">
                  <c:v>十分理解されている</c:v>
                </c:pt>
              </c:strCache>
            </c:strRef>
          </c:tx>
          <c:spPr>
            <a:ln>
              <a:solidFill>
                <a:prstClr val="black"/>
              </a:solidFill>
            </a:ln>
          </c:spPr>
          <c:dLbls>
            <c:dLbl>
              <c:idx val="0"/>
              <c:layout>
                <c:manualLayout>
                  <c:x val="8.4656084656084766E-3"/>
                  <c:y val="0"/>
                </c:manualLayout>
              </c:layout>
              <c:tx>
                <c:rich>
                  <a:bodyPr/>
                  <a:lstStyle/>
                  <a:p>
                    <a:r>
                      <a:rPr lang="ja-JP" altLang="en-US" sz="700">
                        <a:latin typeface="ＭＳ Ｐゴシック" pitchFamily="50" charset="-128"/>
                        <a:ea typeface="ＭＳ Ｐゴシック" pitchFamily="50" charset="-128"/>
                      </a:rPr>
                      <a:t>十</a:t>
                    </a:r>
                    <a:r>
                      <a:rPr lang="ja-JP" altLang="en-US"/>
                      <a:t>分理解</a:t>
                    </a:r>
                    <a:endParaRPr lang="en-US" altLang="ja-JP"/>
                  </a:p>
                  <a:p>
                    <a:r>
                      <a:rPr lang="ja-JP" altLang="en-US"/>
                      <a:t>されている
</a:t>
                    </a:r>
                    <a:r>
                      <a:rPr lang="en-US" altLang="ja-JP"/>
                      <a:t>7.5%</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[5]グラフ!$IP$26</c:f>
              <c:numCache>
                <c:formatCode>0.0%</c:formatCode>
                <c:ptCount val="1"/>
                <c:pt idx="0">
                  <c:v>7.4626865671641784E-2</c:v>
                </c:pt>
              </c:numCache>
            </c:numRef>
          </c:val>
        </c:ser>
        <c:ser>
          <c:idx val="0"/>
          <c:order val="1"/>
          <c:tx>
            <c:strRef>
              <c:f>[5]グラフ!$IN$27</c:f>
              <c:strCache>
                <c:ptCount val="1"/>
                <c:pt idx="0">
                  <c:v>まあまあ理解されている</c:v>
                </c:pt>
              </c:strCache>
            </c:strRef>
          </c:tx>
          <c:spPr>
            <a:solidFill>
              <a:schemeClr val="accent6">
                <a:lumMod val="60000"/>
                <a:lumOff val="40000"/>
              </a:schemeClr>
            </a:solidFill>
            <a:ln>
              <a:solidFill>
                <a:prstClr val="black"/>
              </a:solidFill>
            </a:ln>
          </c:spPr>
          <c:dLbls>
            <c:dLbl>
              <c:idx val="0"/>
              <c:tx>
                <c:rich>
                  <a:bodyPr/>
                  <a:lstStyle/>
                  <a:p>
                    <a:r>
                      <a:rPr lang="ja-JP" altLang="en-US" sz="700">
                        <a:latin typeface="ＭＳ Ｐゴシック" pitchFamily="50" charset="-128"/>
                        <a:ea typeface="ＭＳ Ｐゴシック" pitchFamily="50" charset="-128"/>
                      </a:rPr>
                      <a:t>ま</a:t>
                    </a:r>
                    <a:r>
                      <a:rPr lang="ja-JP" altLang="en-US"/>
                      <a:t>あまあ理解</a:t>
                    </a:r>
                    <a:endParaRPr lang="en-US" altLang="ja-JP"/>
                  </a:p>
                  <a:p>
                    <a:r>
                      <a:rPr lang="ja-JP" altLang="en-US"/>
                      <a:t>されている
</a:t>
                    </a:r>
                    <a:r>
                      <a:rPr lang="en-US" altLang="ja-JP"/>
                      <a:t>29.9%</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[5]グラフ!$IP$27</c:f>
              <c:numCache>
                <c:formatCode>0.0%</c:formatCode>
                <c:ptCount val="1"/>
                <c:pt idx="0">
                  <c:v>0.2985074626865673</c:v>
                </c:pt>
              </c:numCache>
            </c:numRef>
          </c:val>
        </c:ser>
        <c:ser>
          <c:idx val="2"/>
          <c:order val="2"/>
          <c:tx>
            <c:strRef>
              <c:f>[5]グラフ!$IN$28</c:f>
              <c:strCache>
                <c:ptCount val="1"/>
                <c:pt idx="0">
                  <c:v>あまり理解されてない</c:v>
                </c:pt>
              </c:strCache>
            </c:strRef>
          </c:tx>
          <c:spPr>
            <a:blipFill>
              <a:blip xmlns:r="http://schemas.openxmlformats.org/officeDocument/2006/relationships" r:embed="rId1"/>
              <a:tile tx="0" ty="0" sx="100000" sy="100000" flip="none" algn="tl"/>
            </a:blipFill>
            <a:ln>
              <a:solidFill>
                <a:prstClr val="black"/>
              </a:solidFill>
            </a:ln>
          </c:spPr>
          <c:dLbls>
            <c:dLbl>
              <c:idx val="0"/>
              <c:tx>
                <c:rich>
                  <a:bodyPr/>
                  <a:lstStyle/>
                  <a:p>
                    <a:r>
                      <a:rPr lang="ja-JP" altLang="en-US" sz="700">
                        <a:latin typeface="ＭＳ Ｐゴシック" pitchFamily="50" charset="-128"/>
                        <a:ea typeface="ＭＳ Ｐゴシック" pitchFamily="50" charset="-128"/>
                      </a:rPr>
                      <a:t>あ</a:t>
                    </a:r>
                    <a:r>
                      <a:rPr lang="ja-JP" altLang="en-US"/>
                      <a:t>まり理解</a:t>
                    </a:r>
                    <a:endParaRPr lang="en-US" altLang="ja-JP"/>
                  </a:p>
                  <a:p>
                    <a:r>
                      <a:rPr lang="ja-JP" altLang="en-US"/>
                      <a:t>されてない
</a:t>
                    </a:r>
                    <a:r>
                      <a:rPr lang="en-US" altLang="ja-JP"/>
                      <a:t>40.3%</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[5]グラフ!$IP$28</c:f>
              <c:numCache>
                <c:formatCode>0.0%</c:formatCode>
                <c:ptCount val="1"/>
                <c:pt idx="0">
                  <c:v>0.40298507462687039</c:v>
                </c:pt>
              </c:numCache>
            </c:numRef>
          </c:val>
        </c:ser>
        <c:ser>
          <c:idx val="3"/>
          <c:order val="3"/>
          <c:tx>
            <c:strRef>
              <c:f>[5]グラフ!$IN$29</c:f>
              <c:strCache>
                <c:ptCount val="1"/>
                <c:pt idx="0">
                  <c:v>全く理解されていない</c:v>
                </c:pt>
              </c:strCache>
            </c:strRef>
          </c:tx>
          <c:spPr>
            <a:ln>
              <a:solidFill>
                <a:prstClr val="black"/>
              </a:solidFill>
            </a:ln>
          </c:spPr>
          <c:dLbls>
            <c:dLbl>
              <c:idx val="0"/>
              <c:tx>
                <c:rich>
                  <a:bodyPr/>
                  <a:lstStyle/>
                  <a:p>
                    <a:r>
                      <a:rPr lang="ja-JP" altLang="en-US" sz="700">
                        <a:latin typeface="ＭＳ Ｐゴシック" pitchFamily="50" charset="-128"/>
                        <a:ea typeface="ＭＳ Ｐゴシック" pitchFamily="50" charset="-128"/>
                      </a:rPr>
                      <a:t>全</a:t>
                    </a:r>
                    <a:r>
                      <a:rPr lang="ja-JP" altLang="en-US"/>
                      <a:t>く理解</a:t>
                    </a:r>
                    <a:endParaRPr lang="en-US" altLang="ja-JP"/>
                  </a:p>
                  <a:p>
                    <a:r>
                      <a:rPr lang="ja-JP" altLang="en-US"/>
                      <a:t>されていない
</a:t>
                    </a:r>
                    <a:r>
                      <a:rPr lang="en-US" altLang="ja-JP"/>
                      <a:t>17.9%</a:t>
                    </a:r>
                  </a:p>
                </c:rich>
              </c:tx>
              <c:showVal val="1"/>
              <c:showSerName val="1"/>
              <c:separator>
</c:separator>
            </c:dLbl>
            <c:spPr>
              <a:solidFill>
                <a:sysClr val="window" lastClr="FFFFFF"/>
              </a:solidFill>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[5]グラフ!$IP$29</c:f>
              <c:numCache>
                <c:formatCode>0.0%</c:formatCode>
                <c:ptCount val="1"/>
                <c:pt idx="0">
                  <c:v>0.17910447761194029</c:v>
                </c:pt>
              </c:numCache>
            </c:numRef>
          </c:val>
        </c:ser>
        <c:ser>
          <c:idx val="4"/>
          <c:order val="4"/>
          <c:tx>
            <c:strRef>
              <c:f>[5]グラフ!$IN$30</c:f>
              <c:strCache>
                <c:ptCount val="1"/>
                <c:pt idx="0">
                  <c:v>無回答</c:v>
                </c:pt>
              </c:strCache>
            </c:strRef>
          </c:tx>
          <c:spPr>
            <a:blipFill>
              <a:blip xmlns:r="http://schemas.openxmlformats.org/officeDocument/2006/relationships" r:embed="rId2"/>
              <a:tile tx="0" ty="0" sx="100000" sy="100000" flip="none" algn="tl"/>
            </a:blipFill>
            <a:ln>
              <a:solidFill>
                <a:prstClr val="black"/>
              </a:solidFill>
            </a:ln>
          </c:spPr>
          <c:dLbls>
            <c:dLbl>
              <c:idx val="0"/>
              <c:layout>
                <c:manualLayout>
                  <c:x val="-8.4656084656084766E-3"/>
                  <c:y val="0"/>
                </c:manualLayout>
              </c:layout>
              <c:tx>
                <c:rich>
                  <a:bodyPr/>
                  <a:lstStyle/>
                  <a:p>
                    <a:r>
                      <a:rPr lang="ja-JP" altLang="en-US"/>
                      <a:t>無回答
</a:t>
                    </a:r>
                    <a:r>
                      <a:rPr lang="en-US" altLang="ja-JP"/>
                      <a:t>4.4%</a:t>
                    </a:r>
                  </a:p>
                </c:rich>
              </c:tx>
              <c:showVal val="1"/>
              <c:showSerName val="1"/>
              <c:separator>
</c:separator>
            </c:dLbl>
            <c:spPr>
              <a:solidFill>
                <a:sysClr val="window" lastClr="FFFFFF"/>
              </a:solidFill>
              <a:ln>
                <a:solidFill>
                  <a:sysClr val="windowText" lastClr="000000">
                    <a:lumMod val="65000"/>
                    <a:lumOff val="35000"/>
                  </a:sysClr>
                </a:solidFill>
              </a:ln>
            </c:spPr>
            <c:txPr>
              <a:bodyPr/>
              <a:lstStyle/>
              <a:p>
                <a:pPr>
                  <a:defRPr sz="700">
                    <a:latin typeface="ＭＳ Ｐゴシック" pitchFamily="50" charset="-128"/>
                    <a:ea typeface="ＭＳ Ｐゴシック" pitchFamily="50" charset="-128"/>
                  </a:defRPr>
                </a:pPr>
                <a:endParaRPr lang="ja-JP"/>
              </a:p>
            </c:txPr>
            <c:showVal val="1"/>
            <c:showSerName val="1"/>
            <c:separator>
</c:separator>
          </c:dLbls>
          <c:val>
            <c:numRef>
              <c:f>[5]グラフ!$IP$30</c:f>
              <c:numCache>
                <c:formatCode>0.0%</c:formatCode>
                <c:ptCount val="1"/>
                <c:pt idx="0">
                  <c:v>4.4776119402985093E-2</c:v>
                </c:pt>
              </c:numCache>
            </c:numRef>
          </c:val>
        </c:ser>
        <c:gapWidth val="101"/>
        <c:overlap val="100"/>
        <c:axId val="94613504"/>
        <c:axId val="94615040"/>
      </c:barChart>
      <c:catAx>
        <c:axId val="94613504"/>
        <c:scaling>
          <c:orientation val="minMax"/>
        </c:scaling>
        <c:delete val="1"/>
        <c:axPos val="l"/>
        <c:tickLblPos val="none"/>
        <c:crossAx val="94615040"/>
        <c:crosses val="autoZero"/>
        <c:auto val="1"/>
        <c:lblAlgn val="ctr"/>
        <c:lblOffset val="100"/>
      </c:catAx>
      <c:valAx>
        <c:axId val="94615040"/>
        <c:scaling>
          <c:orientation val="minMax"/>
        </c:scaling>
        <c:delete val="1"/>
        <c:axPos val="b"/>
        <c:numFmt formatCode="0%" sourceLinked="1"/>
        <c:tickLblPos val="none"/>
        <c:crossAx val="94613504"/>
        <c:crosses val="autoZero"/>
        <c:crossBetween val="between"/>
      </c:valAx>
      <c:spPr>
        <a:noFill/>
      </c:spPr>
    </c:plotArea>
    <c:plotVisOnly val="1"/>
  </c:chart>
  <c:externalData r:id="rId3"/>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style val="34"/>
  <c:chart>
    <c:title>
      <c:tx>
        <c:rich>
          <a:bodyPr/>
          <a:lstStyle/>
          <a:p>
            <a:pPr>
              <a:defRPr sz="1200" b="0"/>
            </a:pPr>
            <a:r>
              <a:rPr lang="ja-JP" altLang="en-US" sz="1200" b="0">
                <a:latin typeface="+mn-ea"/>
                <a:ea typeface="+mn-ea"/>
              </a:rPr>
              <a:t>身体障害者　Ｎ＝</a:t>
            </a:r>
            <a:r>
              <a:rPr lang="en-US" altLang="ja-JP" sz="1200" b="0">
                <a:latin typeface="+mn-ea"/>
                <a:ea typeface="+mn-ea"/>
              </a:rPr>
              <a:t>372</a:t>
            </a:r>
            <a:endParaRPr lang="ja-JP" altLang="en-US" sz="1200" b="0">
              <a:latin typeface="+mn-ea"/>
              <a:ea typeface="+mn-ea"/>
            </a:endParaRPr>
          </a:p>
        </c:rich>
      </c:tx>
      <c:layout>
        <c:manualLayout>
          <c:xMode val="edge"/>
          <c:yMode val="edge"/>
          <c:x val="0.39639667730579503"/>
          <c:y val="4.9410689010442634E-2"/>
        </c:manualLayout>
      </c:layout>
      <c:overlay val="1"/>
    </c:title>
    <c:plotArea>
      <c:layout>
        <c:manualLayout>
          <c:layoutTarget val="inner"/>
          <c:xMode val="edge"/>
          <c:yMode val="edge"/>
          <c:x val="1.2638232743836618E-2"/>
          <c:y val="1.2121223690024999E-2"/>
          <c:w val="0.96629804601643565"/>
          <c:h val="0.95151510523989991"/>
        </c:manualLayout>
      </c:layout>
      <c:barChart>
        <c:barDir val="bar"/>
        <c:grouping val="percentStacked"/>
        <c:ser>
          <c:idx val="1"/>
          <c:order val="0"/>
          <c:tx>
            <c:strRef>
              <c:f>[2]グラフ!$JP$26</c:f>
              <c:strCache>
                <c:ptCount val="1"/>
                <c:pt idx="0">
                  <c:v>よくある</c:v>
                </c:pt>
              </c:strCache>
            </c:strRef>
          </c:tx>
          <c:spPr>
            <a:solidFill>
              <a:schemeClr val="accent6">
                <a:lumMod val="75000"/>
              </a:schemeClr>
            </a:solidFill>
          </c:spPr>
          <c:dLbls>
            <c:dLbl>
              <c:idx val="0"/>
              <c:layout>
                <c:manualLayout>
                  <c:x val="6.5359477124184136E-3"/>
                  <c:y val="0"/>
                </c:manualLayout>
              </c:layout>
              <c:showVal val="1"/>
              <c:showSerName val="1"/>
              <c:separator>
</c:separator>
            </c:dLbl>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[2]グラフ!$JR$26</c:f>
              <c:numCache>
                <c:formatCode>0.0%</c:formatCode>
                <c:ptCount val="1"/>
                <c:pt idx="0">
                  <c:v>8.3333333333333343E-2</c:v>
                </c:pt>
              </c:numCache>
            </c:numRef>
          </c:val>
        </c:ser>
        <c:ser>
          <c:idx val="0"/>
          <c:order val="1"/>
          <c:tx>
            <c:strRef>
              <c:f>[2]グラフ!$JP$27</c:f>
              <c:strCache>
                <c:ptCount val="1"/>
                <c:pt idx="0">
                  <c:v>少しある</c:v>
                </c:pt>
              </c:strCache>
            </c:strRef>
          </c:tx>
          <c:dPt>
            <c:idx val="0"/>
            <c:spPr>
              <a:solidFill>
                <a:schemeClr val="accent6">
                  <a:lumMod val="60000"/>
                  <a:lumOff val="40000"/>
                </a:schemeClr>
              </a:solidFill>
            </c:spPr>
          </c:dPt>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[2]グラフ!$JR$27</c:f>
              <c:numCache>
                <c:formatCode>0.0%</c:formatCode>
                <c:ptCount val="1"/>
                <c:pt idx="0">
                  <c:v>0.29301075268817206</c:v>
                </c:pt>
              </c:numCache>
            </c:numRef>
          </c:val>
        </c:ser>
        <c:ser>
          <c:idx val="2"/>
          <c:order val="2"/>
          <c:tx>
            <c:strRef>
              <c:f>[2]グラフ!$JP$28</c:f>
              <c:strCache>
                <c:ptCount val="1"/>
                <c:pt idx="0">
                  <c:v>ほとんどない</c:v>
                </c:pt>
              </c:strCache>
            </c:strRef>
          </c:tx>
          <c:spPr>
            <a:blipFill>
              <a:blip xmlns:r="http://schemas.openxmlformats.org/officeDocument/2006/relationships" r:embed="rId1"/>
              <a:tile tx="0" ty="0" sx="100000" sy="100000" flip="none" algn="tl"/>
            </a:blipFill>
          </c:spPr>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[2]グラフ!$JR$28</c:f>
              <c:numCache>
                <c:formatCode>0.0%</c:formatCode>
                <c:ptCount val="1"/>
                <c:pt idx="0">
                  <c:v>0.30107526881721136</c:v>
                </c:pt>
              </c:numCache>
            </c:numRef>
          </c:val>
        </c:ser>
        <c:ser>
          <c:idx val="3"/>
          <c:order val="3"/>
          <c:tx>
            <c:strRef>
              <c:f>[2]グラフ!$JP$29</c:f>
              <c:strCache>
                <c:ptCount val="1"/>
                <c:pt idx="0">
                  <c:v>ない</c:v>
                </c:pt>
              </c:strCache>
            </c:strRef>
          </c:tx>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[2]グラフ!$JR$29</c:f>
              <c:numCache>
                <c:formatCode>0.0%</c:formatCode>
                <c:ptCount val="1"/>
                <c:pt idx="0">
                  <c:v>0.2553763440860215</c:v>
                </c:pt>
              </c:numCache>
            </c:numRef>
          </c:val>
        </c:ser>
        <c:ser>
          <c:idx val="4"/>
          <c:order val="4"/>
          <c:tx>
            <c:strRef>
              <c:f>[2]グラフ!$JP$30</c:f>
              <c:strCache>
                <c:ptCount val="1"/>
                <c:pt idx="0">
                  <c:v>無回答</c:v>
                </c:pt>
              </c:strCache>
            </c:strRef>
          </c:tx>
          <c:dPt>
            <c:idx val="0"/>
            <c:spPr>
              <a:blipFill>
                <a:blip xmlns:r="http://schemas.openxmlformats.org/officeDocument/2006/relationships" r:embed="rId2"/>
                <a:tile tx="0" ty="0" sx="100000" sy="100000" flip="none" algn="tl"/>
              </a:blipFill>
            </c:spPr>
          </c:dPt>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[2]グラフ!$JR$30</c:f>
              <c:numCache>
                <c:formatCode>0.0%</c:formatCode>
                <c:ptCount val="1"/>
                <c:pt idx="0">
                  <c:v>6.7204301075268813E-2</c:v>
                </c:pt>
              </c:numCache>
            </c:numRef>
          </c:val>
        </c:ser>
        <c:gapWidth val="101"/>
        <c:overlap val="100"/>
        <c:axId val="95762688"/>
        <c:axId val="95772672"/>
      </c:barChart>
      <c:catAx>
        <c:axId val="95762688"/>
        <c:scaling>
          <c:orientation val="minMax"/>
        </c:scaling>
        <c:delete val="1"/>
        <c:axPos val="l"/>
        <c:tickLblPos val="none"/>
        <c:crossAx val="95772672"/>
        <c:crosses val="autoZero"/>
        <c:auto val="1"/>
        <c:lblAlgn val="ctr"/>
        <c:lblOffset val="100"/>
      </c:catAx>
      <c:valAx>
        <c:axId val="95772672"/>
        <c:scaling>
          <c:orientation val="minMax"/>
        </c:scaling>
        <c:delete val="1"/>
        <c:axPos val="b"/>
        <c:numFmt formatCode="0%" sourceLinked="1"/>
        <c:tickLblPos val="none"/>
        <c:crossAx val="95762688"/>
        <c:crosses val="autoZero"/>
        <c:crossBetween val="between"/>
      </c:valAx>
      <c:spPr>
        <a:noFill/>
        <a:ln w="0">
          <a:noFill/>
        </a:ln>
      </c:spPr>
    </c:plotArea>
    <c:plotVisOnly val="1"/>
  </c:chart>
  <c:externalData r:id="rId3"/>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1200" b="0"/>
            </a:pPr>
            <a:r>
              <a:rPr lang="ja-JP" altLang="en-US" sz="1200" b="0">
                <a:latin typeface="+mn-ea"/>
                <a:ea typeface="+mn-ea"/>
              </a:rPr>
              <a:t>知的障害者　Ｎ＝</a:t>
            </a:r>
            <a:r>
              <a:rPr lang="en-US" altLang="ja-JP" sz="1200" b="0">
                <a:latin typeface="+mn-ea"/>
                <a:ea typeface="+mn-ea"/>
              </a:rPr>
              <a:t>97</a:t>
            </a:r>
            <a:endParaRPr lang="ja-JP" altLang="en-US" sz="1200" b="0">
              <a:latin typeface="+mn-ea"/>
              <a:ea typeface="+mn-ea"/>
            </a:endParaRPr>
          </a:p>
        </c:rich>
      </c:tx>
      <c:layout>
        <c:manualLayout>
          <c:xMode val="edge"/>
          <c:yMode val="edge"/>
          <c:x val="0.4067067600801868"/>
          <c:y val="3.6111486064241971E-2"/>
        </c:manualLayout>
      </c:layout>
      <c:overlay val="1"/>
    </c:title>
    <c:plotArea>
      <c:layout>
        <c:manualLayout>
          <c:layoutTarget val="inner"/>
          <c:xMode val="edge"/>
          <c:yMode val="edge"/>
          <c:x val="1.4698162729658792E-2"/>
          <c:y val="2.5396825396825397E-2"/>
          <c:w val="0.9643044619422434"/>
          <c:h val="0.93650793650793651"/>
        </c:manualLayout>
      </c:layout>
      <c:barChart>
        <c:barDir val="bar"/>
        <c:grouping val="percentStacked"/>
        <c:ser>
          <c:idx val="1"/>
          <c:order val="0"/>
          <c:tx>
            <c:strRef>
              <c:f>[2]グラフ!$JV$26</c:f>
              <c:strCache>
                <c:ptCount val="1"/>
                <c:pt idx="0">
                  <c:v>よくある</c:v>
                </c:pt>
              </c:strCache>
            </c:strRef>
          </c:tx>
          <c:spPr>
            <a:solidFill>
              <a:schemeClr val="accent6">
                <a:lumMod val="75000"/>
              </a:schemeClr>
            </a:solidFill>
          </c:spPr>
          <c:dLbls>
            <c:spPr>
              <a:solidFill>
                <a:schemeClr val="bg1"/>
              </a:solidFill>
            </c:spPr>
            <c:txPr>
              <a:bodyPr/>
              <a:lstStyle/>
              <a:p>
                <a:pPr>
                  <a:defRPr sz="800">
                    <a:latin typeface="+mj-ea"/>
                    <a:ea typeface="+mj-ea"/>
                  </a:defRPr>
                </a:pPr>
                <a:endParaRPr lang="ja-JP"/>
              </a:p>
            </c:txPr>
            <c:showVal val="1"/>
            <c:showSerName val="1"/>
            <c:separator>
</c:separator>
          </c:dLbls>
          <c:val>
            <c:numRef>
              <c:f>[2]グラフ!$JX$26</c:f>
              <c:numCache>
                <c:formatCode>0.0%</c:formatCode>
                <c:ptCount val="1"/>
                <c:pt idx="0">
                  <c:v>0.15463917525773196</c:v>
                </c:pt>
              </c:numCache>
            </c:numRef>
          </c:val>
        </c:ser>
        <c:ser>
          <c:idx val="0"/>
          <c:order val="1"/>
          <c:tx>
            <c:strRef>
              <c:f>[2]グラフ!$JV$27</c:f>
              <c:strCache>
                <c:ptCount val="1"/>
                <c:pt idx="0">
                  <c:v>少しある</c:v>
                </c:pt>
              </c:strCache>
            </c:strRef>
          </c:tx>
          <c:spPr>
            <a:solidFill>
              <a:schemeClr val="accent6">
                <a:lumMod val="60000"/>
                <a:lumOff val="40000"/>
              </a:schemeClr>
            </a:solidFill>
          </c:spPr>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[2]グラフ!$JX$27</c:f>
              <c:numCache>
                <c:formatCode>0.0%</c:formatCode>
                <c:ptCount val="1"/>
                <c:pt idx="0">
                  <c:v>0.36082474226805167</c:v>
                </c:pt>
              </c:numCache>
            </c:numRef>
          </c:val>
        </c:ser>
        <c:ser>
          <c:idx val="2"/>
          <c:order val="2"/>
          <c:tx>
            <c:strRef>
              <c:f>[2]グラフ!$JV$28</c:f>
              <c:strCache>
                <c:ptCount val="1"/>
                <c:pt idx="0">
                  <c:v>ほとんどない</c:v>
                </c:pt>
              </c:strCache>
            </c:strRef>
          </c:tx>
          <c:spPr>
            <a:blipFill>
              <a:blip xmlns:r="http://schemas.openxmlformats.org/officeDocument/2006/relationships" r:embed="rId1"/>
              <a:tile tx="0" ty="0" sx="100000" sy="100000" flip="none" algn="tl"/>
            </a:blipFill>
          </c:spPr>
          <c:dLbls>
            <c:dLbl>
              <c:idx val="0"/>
              <c:spPr>
                <a:solidFill>
                  <a:sysClr val="window" lastClr="FFFFFF"/>
                </a:solidFill>
                <a:ln>
                  <a:solidFill>
                    <a:schemeClr val="accent1"/>
                  </a:solidFill>
                </a:ln>
              </c:spPr>
              <c:txPr>
                <a:bodyPr/>
                <a:lstStyle/>
                <a:p>
                  <a:pPr>
                    <a:defRPr sz="800">
                      <a:latin typeface="+mj-ea"/>
                      <a:ea typeface="+mj-ea"/>
                    </a:defRPr>
                  </a:pPr>
                  <a:endParaRPr lang="ja-JP"/>
                </a:p>
              </c:txPr>
            </c:dLbl>
            <c:spPr>
              <a:ln>
                <a:solidFill>
                  <a:schemeClr val="accent1"/>
                </a:solidFill>
              </a:ln>
            </c:spPr>
            <c:txPr>
              <a:bodyPr/>
              <a:lstStyle/>
              <a:p>
                <a:pPr>
                  <a:defRPr sz="800">
                    <a:latin typeface="+mj-ea"/>
                    <a:ea typeface="+mj-ea"/>
                  </a:defRPr>
                </a:pPr>
                <a:endParaRPr lang="ja-JP"/>
              </a:p>
            </c:txPr>
            <c:showVal val="1"/>
            <c:showSerName val="1"/>
            <c:separator>
</c:separator>
          </c:dLbls>
          <c:val>
            <c:numRef>
              <c:f>[2]グラフ!$JX$28</c:f>
              <c:numCache>
                <c:formatCode>0.0%</c:formatCode>
                <c:ptCount val="1"/>
                <c:pt idx="0">
                  <c:v>0.25773195876288629</c:v>
                </c:pt>
              </c:numCache>
            </c:numRef>
          </c:val>
        </c:ser>
        <c:ser>
          <c:idx val="3"/>
          <c:order val="3"/>
          <c:tx>
            <c:strRef>
              <c:f>[2]グラフ!$JV$29</c:f>
              <c:strCache>
                <c:ptCount val="1"/>
                <c:pt idx="0">
                  <c:v>ない</c:v>
                </c:pt>
              </c:strCache>
            </c:strRef>
          </c:tx>
          <c:spPr>
            <a:solidFill>
              <a:srgbClr val="8064A2">
                <a:lumMod val="75000"/>
              </a:srgbClr>
            </a:solidFill>
          </c:spPr>
          <c:dLbls>
            <c:dLbl>
              <c:idx val="0"/>
              <c:showVal val="1"/>
              <c:showSerName val="1"/>
              <c:separator>
</c:separator>
            </c:dLbl>
            <c:spPr>
              <a:solidFill>
                <a:sysClr val="window" lastClr="FFFFFF"/>
              </a:solidFill>
            </c:spPr>
            <c:txPr>
              <a:bodyPr/>
              <a:lstStyle/>
              <a:p>
                <a:pPr>
                  <a:defRPr sz="800">
                    <a:latin typeface="+mj-ea"/>
                    <a:ea typeface="+mj-ea"/>
                  </a:defRPr>
                </a:pPr>
                <a:endParaRPr lang="ja-JP"/>
              </a:p>
            </c:txPr>
            <c:showVal val="1"/>
            <c:showSerName val="1"/>
            <c:separator> </c:separator>
          </c:dLbls>
          <c:val>
            <c:numRef>
              <c:f>[2]グラフ!$JX$29</c:f>
              <c:numCache>
                <c:formatCode>0.0%</c:formatCode>
                <c:ptCount val="1"/>
                <c:pt idx="0">
                  <c:v>0.1752577319587629</c:v>
                </c:pt>
              </c:numCache>
            </c:numRef>
          </c:val>
        </c:ser>
        <c:ser>
          <c:idx val="4"/>
          <c:order val="4"/>
          <c:tx>
            <c:strRef>
              <c:f>[2]グラフ!$JV$30</c:f>
              <c:strCache>
                <c:ptCount val="1"/>
                <c:pt idx="0">
                  <c:v>無回答</c:v>
                </c:pt>
              </c:strCache>
            </c:strRef>
          </c:tx>
          <c:dPt>
            <c:idx val="0"/>
            <c:spPr>
              <a:blipFill>
                <a:blip xmlns:r="http://schemas.openxmlformats.org/officeDocument/2006/relationships" r:embed="rId2"/>
                <a:tile tx="0" ty="0" sx="100000" sy="100000" flip="none" algn="tl"/>
              </a:blipFill>
            </c:spPr>
          </c:dPt>
          <c:dLbls>
            <c:dLbl>
              <c:idx val="0"/>
              <c:layout>
                <c:manualLayout>
                  <c:x val="-6.5359477124184136E-3"/>
                  <c:y val="0"/>
                </c:manualLayout>
              </c:layout>
              <c:showVal val="1"/>
              <c:showSerName val="1"/>
              <c:separator>
</c:separator>
            </c:dLbl>
            <c:spPr>
              <a:solidFill>
                <a:sysClr val="window" lastClr="FFFFFF"/>
              </a:solidFill>
              <a:ln>
                <a:solidFill>
                  <a:schemeClr val="tx1">
                    <a:lumMod val="65000"/>
                    <a:lumOff val="35000"/>
                  </a:schemeClr>
                </a:solidFill>
              </a:ln>
            </c:spPr>
            <c:txPr>
              <a:bodyPr/>
              <a:lstStyle/>
              <a:p>
                <a:pPr>
                  <a:defRPr sz="800">
                    <a:latin typeface="+mj-ea"/>
                    <a:ea typeface="+mj-ea"/>
                  </a:defRPr>
                </a:pPr>
                <a:endParaRPr lang="ja-JP"/>
              </a:p>
            </c:txPr>
            <c:showVal val="1"/>
            <c:showSerName val="1"/>
            <c:separator>
</c:separator>
          </c:dLbls>
          <c:val>
            <c:numRef>
              <c:f>[2]グラフ!$JX$30</c:f>
              <c:numCache>
                <c:formatCode>0.0%</c:formatCode>
                <c:ptCount val="1"/>
                <c:pt idx="0">
                  <c:v>5.1546391752577317E-2</c:v>
                </c:pt>
              </c:numCache>
            </c:numRef>
          </c:val>
        </c:ser>
        <c:gapWidth val="100"/>
        <c:overlap val="100"/>
        <c:axId val="95843456"/>
        <c:axId val="95844992"/>
      </c:barChart>
      <c:catAx>
        <c:axId val="95843456"/>
        <c:scaling>
          <c:orientation val="minMax"/>
        </c:scaling>
        <c:delete val="1"/>
        <c:axPos val="l"/>
        <c:tickLblPos val="none"/>
        <c:crossAx val="95844992"/>
        <c:crosses val="autoZero"/>
        <c:auto val="1"/>
        <c:lblAlgn val="ctr"/>
        <c:lblOffset val="100"/>
      </c:catAx>
      <c:valAx>
        <c:axId val="95844992"/>
        <c:scaling>
          <c:orientation val="minMax"/>
        </c:scaling>
        <c:delete val="1"/>
        <c:axPos val="b"/>
        <c:numFmt formatCode="0%" sourceLinked="1"/>
        <c:tickLblPos val="none"/>
        <c:crossAx val="95843456"/>
        <c:crosses val="autoZero"/>
        <c:crossBetween val="between"/>
      </c:valAx>
      <c:spPr>
        <a:noFill/>
      </c:spPr>
    </c:plotArea>
    <c:plotVisOnly val="1"/>
  </c:chart>
  <c:externalData r:id="rId3"/>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pPr>
            <a:r>
              <a:rPr lang="ja-JP" altLang="en-US" sz="1200" b="0">
                <a:latin typeface="+mn-ea"/>
                <a:ea typeface="+mn-ea"/>
              </a:rPr>
              <a:t>精神障害者　Ｎ＝</a:t>
            </a:r>
            <a:r>
              <a:rPr lang="en-US" altLang="ja-JP" sz="1200" b="0">
                <a:latin typeface="+mn-ea"/>
                <a:ea typeface="+mn-ea"/>
              </a:rPr>
              <a:t>67</a:t>
            </a:r>
            <a:endParaRPr lang="ja-JP" altLang="en-US" sz="1200" b="0">
              <a:latin typeface="+mn-ea"/>
              <a:ea typeface="+mn-ea"/>
            </a:endParaRPr>
          </a:p>
        </c:rich>
      </c:tx>
      <c:layout>
        <c:manualLayout>
          <c:xMode val="edge"/>
          <c:yMode val="edge"/>
          <c:x val="0.40683249407296596"/>
          <c:y val="3.3792866055677467E-2"/>
        </c:manualLayout>
      </c:layout>
      <c:overlay val="1"/>
    </c:title>
    <c:plotArea>
      <c:layout>
        <c:manualLayout>
          <c:layoutTarget val="inner"/>
          <c:xMode val="edge"/>
          <c:yMode val="edge"/>
          <c:x val="1.1549220720703562E-2"/>
          <c:y val="2.9068456606858563E-2"/>
          <c:w val="0.96833154794895449"/>
          <c:h val="0.89814814814814814"/>
        </c:manualLayout>
      </c:layout>
      <c:barChart>
        <c:barDir val="bar"/>
        <c:grouping val="percentStacked"/>
        <c:ser>
          <c:idx val="1"/>
          <c:order val="0"/>
          <c:tx>
            <c:strRef>
              <c:f>[2]グラフ!$KB$26</c:f>
              <c:strCache>
                <c:ptCount val="1"/>
                <c:pt idx="0">
                  <c:v>よくある</c:v>
                </c:pt>
              </c:strCache>
            </c:strRef>
          </c:tx>
          <c:spPr>
            <a:solidFill>
              <a:schemeClr val="accent6">
                <a:lumMod val="75000"/>
              </a:schemeClr>
            </a:solidFill>
            <a:ln>
              <a:solidFill>
                <a:schemeClr val="tx1"/>
              </a:solidFill>
            </a:ln>
          </c:spPr>
          <c:dLbls>
            <c:dLbl>
              <c:idx val="0"/>
              <c:showVal val="1"/>
              <c:showSerName val="1"/>
              <c:separator>
</c:separator>
            </c:dLbl>
            <c:spPr>
              <a:solidFill>
                <a:schemeClr val="bg1"/>
              </a:solidFill>
            </c:spPr>
            <c:txPr>
              <a:bodyPr/>
              <a:lstStyle/>
              <a:p>
                <a:pPr>
                  <a:defRPr sz="800">
                    <a:latin typeface="+mj-ea"/>
                    <a:ea typeface="+mj-ea"/>
                  </a:defRPr>
                </a:pPr>
                <a:endParaRPr lang="ja-JP"/>
              </a:p>
            </c:txPr>
            <c:showVal val="1"/>
            <c:showSerName val="1"/>
          </c:dLbls>
          <c:val>
            <c:numRef>
              <c:f>[2]グラフ!$KD$26</c:f>
              <c:numCache>
                <c:formatCode>0.0%</c:formatCode>
                <c:ptCount val="1"/>
                <c:pt idx="0">
                  <c:v>0.23880597014925373</c:v>
                </c:pt>
              </c:numCache>
            </c:numRef>
          </c:val>
        </c:ser>
        <c:ser>
          <c:idx val="0"/>
          <c:order val="1"/>
          <c:tx>
            <c:strRef>
              <c:f>[2]グラフ!$KB$27</c:f>
              <c:strCache>
                <c:ptCount val="1"/>
                <c:pt idx="0">
                  <c:v>少しある</c:v>
                </c:pt>
              </c:strCache>
            </c:strRef>
          </c:tx>
          <c:spPr>
            <a:solidFill>
              <a:schemeClr val="accent6">
                <a:lumMod val="60000"/>
                <a:lumOff val="40000"/>
              </a:schemeClr>
            </a:solidFill>
          </c:spPr>
          <c:dPt>
            <c:idx val="0"/>
            <c:spPr>
              <a:solidFill>
                <a:schemeClr val="accent6">
                  <a:lumMod val="60000"/>
                  <a:lumOff val="40000"/>
                </a:schemeClr>
              </a:solidFill>
              <a:ln>
                <a:solidFill>
                  <a:prstClr val="black"/>
                </a:solidFill>
              </a:ln>
            </c:spPr>
          </c:dPt>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[2]グラフ!$KD$27</c:f>
              <c:numCache>
                <c:formatCode>0.0%</c:formatCode>
                <c:ptCount val="1"/>
                <c:pt idx="0">
                  <c:v>0.40298507462687039</c:v>
                </c:pt>
              </c:numCache>
            </c:numRef>
          </c:val>
        </c:ser>
        <c:ser>
          <c:idx val="2"/>
          <c:order val="2"/>
          <c:tx>
            <c:strRef>
              <c:f>[2]グラフ!$KB$28</c:f>
              <c:strCache>
                <c:ptCount val="1"/>
                <c:pt idx="0">
                  <c:v>ほとんどない</c:v>
                </c:pt>
              </c:strCache>
            </c:strRef>
          </c:tx>
          <c:spPr>
            <a:blipFill>
              <a:blip xmlns:r="http://schemas.openxmlformats.org/officeDocument/2006/relationships" r:embed="rId1"/>
              <a:tile tx="0" ty="0" sx="100000" sy="100000" flip="none" algn="tl"/>
            </a:blipFill>
            <a:ln>
              <a:solidFill>
                <a:prstClr val="black"/>
              </a:solidFill>
            </a:ln>
          </c:spPr>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[2]グラフ!$KD$28</c:f>
              <c:numCache>
                <c:formatCode>0.0%</c:formatCode>
                <c:ptCount val="1"/>
                <c:pt idx="0">
                  <c:v>0.17910447761194029</c:v>
                </c:pt>
              </c:numCache>
            </c:numRef>
          </c:val>
        </c:ser>
        <c:ser>
          <c:idx val="3"/>
          <c:order val="3"/>
          <c:tx>
            <c:strRef>
              <c:f>[2]グラフ!$KB$29</c:f>
              <c:strCache>
                <c:ptCount val="1"/>
                <c:pt idx="0">
                  <c:v>ない</c:v>
                </c:pt>
              </c:strCache>
            </c:strRef>
          </c:tx>
          <c:spPr>
            <a:solidFill>
              <a:schemeClr val="accent4">
                <a:lumMod val="75000"/>
              </a:schemeClr>
            </a:solidFill>
            <a:ln>
              <a:solidFill>
                <a:prstClr val="black"/>
              </a:solidFill>
            </a:ln>
          </c:spPr>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[2]グラフ!$KD$29</c:f>
              <c:numCache>
                <c:formatCode>0.0%</c:formatCode>
                <c:ptCount val="1"/>
                <c:pt idx="0">
                  <c:v>0.1044776119402985</c:v>
                </c:pt>
              </c:numCache>
            </c:numRef>
          </c:val>
        </c:ser>
        <c:ser>
          <c:idx val="4"/>
          <c:order val="4"/>
          <c:tx>
            <c:strRef>
              <c:f>[2]グラフ!$KB$30</c:f>
              <c:strCache>
                <c:ptCount val="1"/>
                <c:pt idx="0">
                  <c:v>無回答</c:v>
                </c:pt>
              </c:strCache>
            </c:strRef>
          </c:tx>
          <c:spPr>
            <a:blipFill>
              <a:blip xmlns:r="http://schemas.openxmlformats.org/officeDocument/2006/relationships" r:embed="rId2"/>
              <a:tile tx="0" ty="0" sx="100000" sy="100000" flip="none" algn="tl"/>
            </a:blipFill>
            <a:ln>
              <a:solidFill>
                <a:prstClr val="black"/>
              </a:solidFill>
            </a:ln>
          </c:spPr>
          <c:dLbls>
            <c:spPr>
              <a:solidFill>
                <a:sysClr val="window" lastClr="FFFFFF"/>
              </a:solidFill>
            </c:spPr>
            <c:txPr>
              <a:bodyPr/>
              <a:lstStyle/>
              <a:p>
                <a:pPr>
                  <a:defRPr sz="800">
                    <a:latin typeface="+mj-ea"/>
                    <a:ea typeface="+mj-ea"/>
                  </a:defRPr>
                </a:pPr>
                <a:endParaRPr lang="ja-JP"/>
              </a:p>
            </c:txPr>
            <c:showVal val="1"/>
            <c:showSerName val="1"/>
            <c:separator>
</c:separator>
          </c:dLbls>
          <c:val>
            <c:numRef>
              <c:f>[2]グラフ!$KD$30</c:f>
              <c:numCache>
                <c:formatCode>0.0%</c:formatCode>
                <c:ptCount val="1"/>
                <c:pt idx="0">
                  <c:v>7.4626865671641784E-2</c:v>
                </c:pt>
              </c:numCache>
            </c:numRef>
          </c:val>
        </c:ser>
        <c:gapWidth val="100"/>
        <c:overlap val="100"/>
        <c:axId val="95878528"/>
        <c:axId val="95896704"/>
      </c:barChart>
      <c:catAx>
        <c:axId val="95878528"/>
        <c:scaling>
          <c:orientation val="minMax"/>
        </c:scaling>
        <c:delete val="1"/>
        <c:axPos val="l"/>
        <c:tickLblPos val="none"/>
        <c:crossAx val="95896704"/>
        <c:crosses val="autoZero"/>
        <c:auto val="1"/>
        <c:lblAlgn val="ctr"/>
        <c:lblOffset val="100"/>
      </c:catAx>
      <c:valAx>
        <c:axId val="95896704"/>
        <c:scaling>
          <c:orientation val="minMax"/>
        </c:scaling>
        <c:delete val="1"/>
        <c:axPos val="b"/>
        <c:numFmt formatCode="0%" sourceLinked="1"/>
        <c:tickLblPos val="none"/>
        <c:crossAx val="95878528"/>
        <c:crosses val="autoZero"/>
        <c:crossBetween val="between"/>
      </c:valAx>
      <c:spPr>
        <a:noFill/>
      </c:spPr>
    </c:plotArea>
    <c:plotVisOnly val="1"/>
  </c:chart>
  <c:externalData r:id="rId3"/>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身体障害者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372</a:t>
            </a:r>
            <a:endParaRPr lang="ja-JP" altLang="en-US" sz="900" b="0">
              <a:latin typeface="ＭＳ Ｐゴシック" pitchFamily="50" charset="-128"/>
              <a:ea typeface="ＭＳ Ｐゴシック" pitchFamily="50" charset="-128"/>
            </a:endParaRPr>
          </a:p>
        </c:rich>
      </c:tx>
      <c:layout>
        <c:manualLayout>
          <c:xMode val="edge"/>
          <c:yMode val="edge"/>
          <c:x val="0.84645661024655383"/>
          <c:y val="0.52648955837042111"/>
        </c:manualLayout>
      </c:layout>
    </c:title>
    <c:plotArea>
      <c:layout>
        <c:manualLayout>
          <c:layoutTarget val="inner"/>
          <c:xMode val="edge"/>
          <c:yMode val="edge"/>
          <c:x val="0.38501086040416815"/>
          <c:y val="3.7255107817406347E-2"/>
          <c:w val="0.57626997236344446"/>
          <c:h val="0.84676527198806062"/>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[5]グラフ!$LE$25:$LE$36</c:f>
              <c:strCache>
                <c:ptCount val="12"/>
                <c:pt idx="0">
                  <c:v>無回答</c:v>
                </c:pt>
                <c:pt idx="1">
                  <c:v>特に困ることはない</c:v>
                </c:pt>
                <c:pt idx="2">
                  <c:v>ＳＰコード表示や点字資料が少ない</c:v>
                </c:pt>
                <c:pt idx="3">
                  <c:v>手話ができる人が少ない</c:v>
                </c:pt>
                <c:pt idx="4">
                  <c:v>ファックス番号やメールアドレスの記載がない</c:v>
                </c:pt>
                <c:pt idx="5">
                  <c:v>インターネットなどの接続環境が整っていない</c:v>
                </c:pt>
                <c:pt idx="6">
                  <c:v>音声情報が少ない</c:v>
                </c:pt>
                <c:pt idx="7">
                  <c:v>案内表示がわかりにくい</c:v>
                </c:pt>
                <c:pt idx="8">
                  <c:v>その他</c:v>
                </c:pt>
                <c:pt idx="9">
                  <c:v>文字情報が少ない</c:v>
                </c:pt>
                <c:pt idx="10">
                  <c:v>専門用語など、わからない言葉が多い</c:v>
                </c:pt>
                <c:pt idx="11">
                  <c:v>わかりやすく説明してくれる人がいない</c:v>
                </c:pt>
              </c:strCache>
            </c:strRef>
          </c:cat>
          <c:val>
            <c:numRef>
              <c:f>[5]グラフ!$LG$25:$LG$36</c:f>
              <c:numCache>
                <c:formatCode>0.0%</c:formatCode>
                <c:ptCount val="12"/>
                <c:pt idx="0">
                  <c:v>0.16666666666666666</c:v>
                </c:pt>
                <c:pt idx="1">
                  <c:v>0.34599156118143481</c:v>
                </c:pt>
                <c:pt idx="2">
                  <c:v>2.109704641350275E-3</c:v>
                </c:pt>
                <c:pt idx="3">
                  <c:v>1.2658227848101266E-2</c:v>
                </c:pt>
                <c:pt idx="4">
                  <c:v>2.1097046413502452E-2</c:v>
                </c:pt>
                <c:pt idx="5">
                  <c:v>2.5316455696202528E-2</c:v>
                </c:pt>
                <c:pt idx="6">
                  <c:v>3.37552742616034E-2</c:v>
                </c:pt>
                <c:pt idx="7">
                  <c:v>3.37552742616034E-2</c:v>
                </c:pt>
                <c:pt idx="8">
                  <c:v>3.37552742616034E-2</c:v>
                </c:pt>
                <c:pt idx="9">
                  <c:v>6.7510548523206773E-2</c:v>
                </c:pt>
                <c:pt idx="10">
                  <c:v>0.12869198312236699</c:v>
                </c:pt>
                <c:pt idx="11">
                  <c:v>0.12869198312236699</c:v>
                </c:pt>
              </c:numCache>
            </c:numRef>
          </c:val>
        </c:ser>
        <c:dLbls>
          <c:showVal val="1"/>
        </c:dLbls>
        <c:gapWidth val="70"/>
        <c:axId val="95924992"/>
        <c:axId val="95926528"/>
      </c:barChart>
      <c:catAx>
        <c:axId val="95924992"/>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5926528"/>
        <c:crosses val="autoZero"/>
        <c:auto val="1"/>
        <c:lblAlgn val="ctr"/>
        <c:lblOffset val="100"/>
      </c:catAx>
      <c:valAx>
        <c:axId val="95926528"/>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5924992"/>
        <c:crosses val="autoZero"/>
        <c:crossBetween val="between"/>
      </c:valAx>
      <c:spPr>
        <a:noFill/>
      </c:spPr>
    </c:plotArea>
    <c:plotVisOnly val="1"/>
  </c:chart>
  <c:spPr>
    <a:no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知的障害者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97</a:t>
            </a:r>
            <a:endParaRPr lang="ja-JP" altLang="en-US" sz="900" b="0">
              <a:latin typeface="ＭＳ Ｐゴシック" pitchFamily="50" charset="-128"/>
              <a:ea typeface="ＭＳ Ｐゴシック" pitchFamily="50" charset="-128"/>
            </a:endParaRPr>
          </a:p>
        </c:rich>
      </c:tx>
      <c:layout>
        <c:manualLayout>
          <c:xMode val="edge"/>
          <c:yMode val="edge"/>
          <c:x val="0.84128237547413087"/>
          <c:y val="0.55999811682732481"/>
        </c:manualLayout>
      </c:layout>
      <c:overlay val="1"/>
    </c:title>
    <c:plotArea>
      <c:layout>
        <c:manualLayout>
          <c:layoutTarget val="inner"/>
          <c:xMode val="edge"/>
          <c:yMode val="edge"/>
          <c:x val="0.38239508614682338"/>
          <c:y val="3.0452468341855679E-2"/>
          <c:w val="0.57980329565322664"/>
          <c:h val="0.84893810584433849"/>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([5]グラフ!$LK$25:$LK$26,[5]グラフ!$LK$28:$LK$36)</c:f>
              <c:strCache>
                <c:ptCount val="11"/>
                <c:pt idx="0">
                  <c:v>無回答</c:v>
                </c:pt>
                <c:pt idx="1">
                  <c:v>特に困ることはない</c:v>
                </c:pt>
                <c:pt idx="2">
                  <c:v>手話ができる人が少ない</c:v>
                </c:pt>
                <c:pt idx="3">
                  <c:v>ファックス番号やメールアドレスの記載がない</c:v>
                </c:pt>
                <c:pt idx="4">
                  <c:v>音声情報が少ない</c:v>
                </c:pt>
                <c:pt idx="5">
                  <c:v>インターネットなどの接続環境が整っていない</c:v>
                </c:pt>
                <c:pt idx="6">
                  <c:v>文字情報が少ない</c:v>
                </c:pt>
                <c:pt idx="7">
                  <c:v>案内表示がわかりにくい</c:v>
                </c:pt>
                <c:pt idx="8">
                  <c:v>その他</c:v>
                </c:pt>
                <c:pt idx="9">
                  <c:v>専門用語など、わからない言葉が多い</c:v>
                </c:pt>
                <c:pt idx="10">
                  <c:v>わかりやすく説明してくれる人がいない</c:v>
                </c:pt>
              </c:strCache>
            </c:strRef>
          </c:cat>
          <c:val>
            <c:numRef>
              <c:f>([5]グラフ!$LM$25:$LM$26,[5]グラフ!$LM$28:$LM$36)</c:f>
              <c:numCache>
                <c:formatCode>0.0%</c:formatCode>
                <c:ptCount val="11"/>
                <c:pt idx="0">
                  <c:v>0.15503875968992531</c:v>
                </c:pt>
                <c:pt idx="1">
                  <c:v>0.23255813953488391</c:v>
                </c:pt>
                <c:pt idx="2">
                  <c:v>7.7519379844962124E-3</c:v>
                </c:pt>
                <c:pt idx="3">
                  <c:v>1.5503875968992621E-2</c:v>
                </c:pt>
                <c:pt idx="4">
                  <c:v>4.6511627906977104E-2</c:v>
                </c:pt>
                <c:pt idx="5">
                  <c:v>4.6511627906977104E-2</c:v>
                </c:pt>
                <c:pt idx="6">
                  <c:v>5.4263565891472874E-2</c:v>
                </c:pt>
                <c:pt idx="7">
                  <c:v>5.4263565891472874E-2</c:v>
                </c:pt>
                <c:pt idx="8">
                  <c:v>5.4263565891472874E-2</c:v>
                </c:pt>
                <c:pt idx="9">
                  <c:v>0.16279069767441864</c:v>
                </c:pt>
                <c:pt idx="10">
                  <c:v>0.17054263565891473</c:v>
                </c:pt>
              </c:numCache>
            </c:numRef>
          </c:val>
        </c:ser>
        <c:dLbls>
          <c:showVal val="1"/>
        </c:dLbls>
        <c:gapWidth val="70"/>
        <c:axId val="92039040"/>
        <c:axId val="92040576"/>
      </c:barChart>
      <c:catAx>
        <c:axId val="92039040"/>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2040576"/>
        <c:crosses val="autoZero"/>
        <c:auto val="1"/>
        <c:lblAlgn val="ctr"/>
        <c:lblOffset val="100"/>
      </c:catAx>
      <c:valAx>
        <c:axId val="92040576"/>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2039040"/>
        <c:crosses val="autoZero"/>
        <c:crossBetween val="between"/>
      </c:valAx>
      <c:spPr>
        <a:noFill/>
      </c:spPr>
    </c:plotArea>
    <c:plotVisOnly val="1"/>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ＭＳ Ｐゴシック" pitchFamily="50" charset="-128"/>
                <a:ea typeface="ＭＳ Ｐゴシック" pitchFamily="50" charset="-128"/>
              </a:defRPr>
            </a:pPr>
            <a:r>
              <a:rPr lang="ja-JP" altLang="en-US" sz="1200" b="0">
                <a:latin typeface="ＭＳ Ｐゴシック" pitchFamily="50" charset="-128"/>
                <a:ea typeface="ＭＳ Ｐゴシック" pitchFamily="50" charset="-128"/>
              </a:rPr>
              <a:t>図</a:t>
            </a:r>
            <a:r>
              <a:rPr lang="en-US" altLang="ja-JP" sz="1200" b="0">
                <a:latin typeface="ＭＳ Ｐゴシック" pitchFamily="50" charset="-128"/>
                <a:ea typeface="ＭＳ Ｐゴシック" pitchFamily="50" charset="-128"/>
              </a:rPr>
              <a:t>2</a:t>
            </a:r>
            <a:r>
              <a:rPr lang="ja-JP" altLang="en-US" sz="1200" b="0">
                <a:latin typeface="ＭＳ Ｐゴシック" pitchFamily="50" charset="-128"/>
                <a:ea typeface="ＭＳ Ｐゴシック" pitchFamily="50" charset="-128"/>
              </a:rPr>
              <a:t>　世帯数の推移</a:t>
            </a:r>
          </a:p>
        </c:rich>
      </c:tx>
      <c:layout>
        <c:manualLayout>
          <c:xMode val="edge"/>
          <c:yMode val="edge"/>
          <c:x val="0.33676098401610982"/>
          <c:y val="3.1592039800995023E-2"/>
        </c:manualLayout>
      </c:layout>
    </c:title>
    <c:plotArea>
      <c:layout/>
      <c:barChart>
        <c:barDir val="col"/>
        <c:grouping val="clustered"/>
        <c:ser>
          <c:idx val="0"/>
          <c:order val="0"/>
          <c:tx>
            <c:strRef>
              <c:f>世帯数の推移!$B$1</c:f>
              <c:strCache>
                <c:ptCount val="1"/>
                <c:pt idx="0">
                  <c:v>世帯</c:v>
                </c:pt>
              </c:strCache>
            </c:strRef>
          </c:tx>
          <c:spPr>
            <a:ln>
              <a:solidFill>
                <a:prstClr val="black"/>
              </a:solidFill>
            </a:ln>
          </c:spPr>
          <c:dLbls>
            <c:dLbl>
              <c:idx val="0"/>
              <c:layout>
                <c:manualLayout>
                  <c:x val="0"/>
                  <c:y val="-3.1592039800995023E-2"/>
                </c:manualLayout>
              </c:layout>
              <c:dLblPos val="outEnd"/>
              <c:showVal val="1"/>
            </c:dLbl>
            <c:dLbl>
              <c:idx val="1"/>
              <c:layout>
                <c:manualLayout>
                  <c:x val="0"/>
                  <c:y val="-3.6857379767828068E-2"/>
                </c:manualLayout>
              </c:layout>
              <c:dLblPos val="outEnd"/>
              <c:showVal val="1"/>
            </c:dLbl>
            <c:dLbl>
              <c:idx val="2"/>
              <c:layout>
                <c:manualLayout>
                  <c:x val="0"/>
                  <c:y val="-2.6326699834162377E-2"/>
                </c:manualLayout>
              </c:layout>
              <c:dLblPos val="outEnd"/>
              <c:showVal val="1"/>
            </c:dLbl>
            <c:dLbl>
              <c:idx val="3"/>
              <c:layout>
                <c:manualLayout>
                  <c:x val="0"/>
                  <c:y val="1.0530679933665162E-2"/>
                </c:manualLayout>
              </c:layout>
              <c:dLblPos val="outEnd"/>
              <c:showVal val="1"/>
            </c:dLbl>
            <c:dLbl>
              <c:idx val="4"/>
              <c:layout>
                <c:manualLayout>
                  <c:x val="0"/>
                  <c:y val="5.2653399668325038E-3"/>
                </c:manualLayout>
              </c:layout>
              <c:dLblPos val="outEnd"/>
              <c:showVal val="1"/>
            </c:dLbl>
            <c:txPr>
              <a:bodyPr/>
              <a:lstStyle/>
              <a:p>
                <a:pPr>
                  <a:defRPr sz="1200">
                    <a:latin typeface="+mj-ea"/>
                    <a:ea typeface="+mj-ea"/>
                  </a:defRPr>
                </a:pPr>
                <a:endParaRPr lang="ja-JP"/>
              </a:p>
            </c:txPr>
            <c:dLblPos val="outEnd"/>
            <c:showVal val="1"/>
          </c:dLbls>
          <c:cat>
            <c:strRef>
              <c:f>世帯数の推移!$A$2:$A$6</c:f>
              <c:strCache>
                <c:ptCount val="5"/>
                <c:pt idx="0">
                  <c:v>2010年度</c:v>
                </c:pt>
                <c:pt idx="1">
                  <c:v>2014年度</c:v>
                </c:pt>
                <c:pt idx="2">
                  <c:v>2015年度</c:v>
                </c:pt>
                <c:pt idx="3">
                  <c:v>2016年度</c:v>
                </c:pt>
                <c:pt idx="4">
                  <c:v>2017年度</c:v>
                </c:pt>
              </c:strCache>
            </c:strRef>
          </c:cat>
          <c:val>
            <c:numRef>
              <c:f>世帯数の推移!$B$2:$B$6</c:f>
              <c:numCache>
                <c:formatCode>#,##0_ </c:formatCode>
                <c:ptCount val="5"/>
                <c:pt idx="0">
                  <c:v>77594</c:v>
                </c:pt>
                <c:pt idx="1">
                  <c:v>78553</c:v>
                </c:pt>
                <c:pt idx="2">
                  <c:v>78622</c:v>
                </c:pt>
                <c:pt idx="3">
                  <c:v>78989</c:v>
                </c:pt>
                <c:pt idx="4">
                  <c:v>78924</c:v>
                </c:pt>
              </c:numCache>
            </c:numRef>
          </c:val>
        </c:ser>
        <c:dLbls>
          <c:showVal val="1"/>
        </c:dLbls>
        <c:axId val="71554176"/>
        <c:axId val="71555712"/>
      </c:barChart>
      <c:catAx>
        <c:axId val="71554176"/>
        <c:scaling>
          <c:orientation val="minMax"/>
        </c:scaling>
        <c:axPos val="b"/>
        <c:tickLblPos val="nextTo"/>
        <c:txPr>
          <a:bodyPr/>
          <a:lstStyle/>
          <a:p>
            <a:pPr>
              <a:defRPr sz="1200" b="0">
                <a:latin typeface="+mj-ea"/>
                <a:ea typeface="+mj-ea"/>
              </a:defRPr>
            </a:pPr>
            <a:endParaRPr lang="ja-JP"/>
          </a:p>
        </c:txPr>
        <c:crossAx val="71555712"/>
        <c:crosses val="autoZero"/>
        <c:auto val="1"/>
        <c:lblAlgn val="ctr"/>
        <c:lblOffset val="100"/>
      </c:catAx>
      <c:valAx>
        <c:axId val="71555712"/>
        <c:scaling>
          <c:orientation val="minMax"/>
          <c:max val="80000"/>
          <c:min val="75000"/>
        </c:scaling>
        <c:axPos val="l"/>
        <c:majorGridlines/>
        <c:numFmt formatCode="#,##0_ " sourceLinked="1"/>
        <c:tickLblPos val="nextTo"/>
        <c:txPr>
          <a:bodyPr/>
          <a:lstStyle/>
          <a:p>
            <a:pPr>
              <a:defRPr sz="1200">
                <a:latin typeface="+mj-ea"/>
                <a:ea typeface="+mj-ea"/>
              </a:defRPr>
            </a:pPr>
            <a:endParaRPr lang="ja-JP"/>
          </a:p>
        </c:txPr>
        <c:crossAx val="71554176"/>
        <c:crosses val="autoZero"/>
        <c:crossBetween val="between"/>
        <c:majorUnit val="1000"/>
      </c:valAx>
      <c:spPr>
        <a:ln>
          <a:solidFill>
            <a:schemeClr val="tx1"/>
          </a:solidFill>
        </a:ln>
      </c:spPr>
    </c:plotArea>
    <c:plotVisOnly val="1"/>
  </c:chart>
  <c:spPr>
    <a:ln>
      <a:noFill/>
    </a:ln>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精神障害者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67</a:t>
            </a:r>
            <a:endParaRPr lang="ja-JP" altLang="en-US" sz="900" b="0">
              <a:latin typeface="ＭＳ Ｐゴシック" pitchFamily="50" charset="-128"/>
              <a:ea typeface="ＭＳ Ｐゴシック" pitchFamily="50" charset="-128"/>
            </a:endParaRPr>
          </a:p>
        </c:rich>
      </c:tx>
      <c:layout>
        <c:manualLayout>
          <c:xMode val="edge"/>
          <c:yMode val="edge"/>
          <c:x val="0.83017875920084161"/>
          <c:y val="0.50917752537569949"/>
        </c:manualLayout>
      </c:layout>
      <c:overlay val="1"/>
    </c:title>
    <c:plotArea>
      <c:layout>
        <c:manualLayout>
          <c:layoutTarget val="inner"/>
          <c:xMode val="edge"/>
          <c:yMode val="edge"/>
          <c:x val="0.38644394214130184"/>
          <c:y val="2.3692861921671582E-2"/>
          <c:w val="0.5670582975235533"/>
          <c:h val="0.86032710617055264"/>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dLblPos val="outEnd"/>
            <c:showVal val="1"/>
          </c:dLbls>
          <c:cat>
            <c:strRef>
              <c:f>([5]グラフ!$LQ$25:$LQ$26,[5]グラフ!$LQ$30:$LQ$36)</c:f>
              <c:strCache>
                <c:ptCount val="9"/>
                <c:pt idx="0">
                  <c:v>無回答</c:v>
                </c:pt>
                <c:pt idx="1">
                  <c:v>特に困ることはない</c:v>
                </c:pt>
                <c:pt idx="2">
                  <c:v>音声情報が少ない</c:v>
                </c:pt>
                <c:pt idx="3">
                  <c:v>その他</c:v>
                </c:pt>
                <c:pt idx="4">
                  <c:v>文字情報が少ない</c:v>
                </c:pt>
                <c:pt idx="5">
                  <c:v>案内表示がわかりにくい</c:v>
                </c:pt>
                <c:pt idx="6">
                  <c:v>インターネットなどの接続環境が整っていない</c:v>
                </c:pt>
                <c:pt idx="7">
                  <c:v>わかりやすく説明してくれる人がいない</c:v>
                </c:pt>
                <c:pt idx="8">
                  <c:v>専門用語など、わからない言葉が多い</c:v>
                </c:pt>
              </c:strCache>
            </c:strRef>
          </c:cat>
          <c:val>
            <c:numRef>
              <c:f>([5]グラフ!$LS$25:$LS$26,[5]グラフ!$LS$30:$LS$36)</c:f>
              <c:numCache>
                <c:formatCode>0.0%</c:formatCode>
                <c:ptCount val="9"/>
                <c:pt idx="0">
                  <c:v>0.1111111111111111</c:v>
                </c:pt>
                <c:pt idx="1">
                  <c:v>0.27777777777778312</c:v>
                </c:pt>
                <c:pt idx="2">
                  <c:v>2.2222222222222251E-2</c:v>
                </c:pt>
                <c:pt idx="3">
                  <c:v>2.2222222222222251E-2</c:v>
                </c:pt>
                <c:pt idx="4">
                  <c:v>6.666666666666668E-2</c:v>
                </c:pt>
                <c:pt idx="5">
                  <c:v>7.7777777777777779E-2</c:v>
                </c:pt>
                <c:pt idx="6">
                  <c:v>0.1111111111111111</c:v>
                </c:pt>
                <c:pt idx="7">
                  <c:v>0.14444444444444995</c:v>
                </c:pt>
                <c:pt idx="8">
                  <c:v>0.16666666666666666</c:v>
                </c:pt>
              </c:numCache>
            </c:numRef>
          </c:val>
        </c:ser>
        <c:gapWidth val="70"/>
        <c:axId val="92065152"/>
        <c:axId val="96011392"/>
      </c:barChart>
      <c:catAx>
        <c:axId val="92065152"/>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6011392"/>
        <c:crosses val="autoZero"/>
        <c:auto val="1"/>
        <c:lblAlgn val="ctr"/>
        <c:lblOffset val="100"/>
      </c:catAx>
      <c:valAx>
        <c:axId val="96011392"/>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2065152"/>
        <c:crosses val="autoZero"/>
        <c:crossBetween val="between"/>
      </c:valAx>
      <c:spPr>
        <a:noFill/>
      </c:spPr>
    </c:plotArea>
    <c:plotVisOnly val="1"/>
  </c:chart>
  <c:spPr>
    <a:no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b="1">
                <a:latin typeface="ＭＳ ゴシック" pitchFamily="49" charset="-128"/>
                <a:ea typeface="ＭＳ ゴシック" pitchFamily="49" charset="-128"/>
              </a:defRPr>
            </a:pPr>
            <a:r>
              <a:rPr lang="ja-JP" altLang="en-US" sz="900" b="1">
                <a:latin typeface="ＭＳ ゴシック" pitchFamily="49" charset="-128"/>
                <a:ea typeface="ＭＳ ゴシック" pitchFamily="49" charset="-128"/>
              </a:rPr>
              <a:t>Ｎ＝</a:t>
            </a:r>
            <a:r>
              <a:rPr lang="en-US" altLang="ja-JP" sz="900" b="1">
                <a:latin typeface="ＭＳ ゴシック" pitchFamily="49" charset="-128"/>
                <a:ea typeface="ＭＳ ゴシック" pitchFamily="49" charset="-128"/>
              </a:rPr>
              <a:t>472</a:t>
            </a:r>
            <a:endParaRPr lang="ja-JP" altLang="en-US" sz="900" b="1">
              <a:latin typeface="ＭＳ ゴシック" pitchFamily="49" charset="-128"/>
              <a:ea typeface="ＭＳ ゴシック" pitchFamily="49" charset="-128"/>
            </a:endParaRPr>
          </a:p>
        </c:rich>
      </c:tx>
      <c:layout>
        <c:manualLayout>
          <c:xMode val="edge"/>
          <c:yMode val="edge"/>
          <c:x val="0.84279895013123363"/>
          <c:y val="0.55318362982404956"/>
        </c:manualLayout>
      </c:layout>
      <c:overlay val="1"/>
    </c:title>
    <c:plotArea>
      <c:layout>
        <c:manualLayout>
          <c:layoutTarget val="inner"/>
          <c:xMode val="edge"/>
          <c:yMode val="edge"/>
          <c:x val="0.48494803149606297"/>
          <c:y val="5.0956705767518505E-2"/>
          <c:w val="0.46392633420822432"/>
          <c:h val="0.83299331799648291"/>
        </c:manualLayout>
      </c:layout>
      <c:barChart>
        <c:barDir val="bar"/>
        <c:grouping val="clustered"/>
        <c:ser>
          <c:idx val="1"/>
          <c:order val="0"/>
          <c:dLbls>
            <c:txPr>
              <a:bodyPr/>
              <a:lstStyle/>
              <a:p>
                <a:pPr>
                  <a:defRPr sz="900">
                    <a:latin typeface="ＭＳ ゴシック" pitchFamily="49" charset="-128"/>
                    <a:ea typeface="ＭＳ ゴシック" pitchFamily="49" charset="-128"/>
                  </a:defRPr>
                </a:pPr>
                <a:endParaRPr lang="ja-JP"/>
              </a:p>
            </c:txPr>
            <c:dLblPos val="outEnd"/>
            <c:showVal val="1"/>
          </c:dLbls>
          <c:cat>
            <c:strRef>
              <c:f>[6]公共の施設全体!$I$3:$I$14</c:f>
              <c:strCache>
                <c:ptCount val="12"/>
                <c:pt idx="0">
                  <c:v>無回答</c:v>
                </c:pt>
                <c:pt idx="1">
                  <c:v>特にない</c:v>
                </c:pt>
                <c:pt idx="2">
                  <c:v>その他</c:v>
                </c:pt>
                <c:pt idx="3">
                  <c:v>点字ブロックの整備をしてほしい</c:v>
                </c:pt>
                <c:pt idx="4">
                  <c:v>お風呂に安全に入れるようにしてほしい</c:v>
                </c:pt>
                <c:pt idx="5">
                  <c:v>音声案内表示を増やしてほしい</c:v>
                </c:pt>
                <c:pt idx="6">
                  <c:v>自動ドアや引き戸にしてほしい</c:v>
                </c:pt>
                <c:pt idx="7">
                  <c:v>通路や部屋を広くしてほしい</c:v>
                </c:pt>
                <c:pt idx="8">
                  <c:v>手すりをつけてほしい</c:v>
                </c:pt>
                <c:pt idx="9">
                  <c:v>エレベーターやエスカレーターの設置数を増やしてほしい</c:v>
                </c:pt>
                <c:pt idx="10">
                  <c:v>障害者用のトイレを増やしてほしい</c:v>
                </c:pt>
                <c:pt idx="11">
                  <c:v>段差を減らしてほしい、スロープにしてほしい</c:v>
                </c:pt>
              </c:strCache>
            </c:strRef>
          </c:cat>
          <c:val>
            <c:numRef>
              <c:f>[6]公共の施設全体!$K$3:$K$14</c:f>
              <c:numCache>
                <c:formatCode>0.0%</c:formatCode>
                <c:ptCount val="12"/>
                <c:pt idx="0">
                  <c:v>0.52754237288134642</c:v>
                </c:pt>
                <c:pt idx="1">
                  <c:v>0.21398305084746272</c:v>
                </c:pt>
                <c:pt idx="2">
                  <c:v>2.3305084745762667E-2</c:v>
                </c:pt>
                <c:pt idx="3">
                  <c:v>1.2711864406779662E-2</c:v>
                </c:pt>
                <c:pt idx="4">
                  <c:v>3.1779661016949241E-2</c:v>
                </c:pt>
                <c:pt idx="5">
                  <c:v>3.6016949152542381E-2</c:v>
                </c:pt>
                <c:pt idx="6">
                  <c:v>7.4152542372881353E-2</c:v>
                </c:pt>
                <c:pt idx="7">
                  <c:v>8.050847457627347E-2</c:v>
                </c:pt>
                <c:pt idx="8">
                  <c:v>0.15042372881355917</c:v>
                </c:pt>
                <c:pt idx="9">
                  <c:v>0.18008474576271191</c:v>
                </c:pt>
                <c:pt idx="10">
                  <c:v>0.18855932203389841</c:v>
                </c:pt>
                <c:pt idx="11">
                  <c:v>0.22669491525423727</c:v>
                </c:pt>
              </c:numCache>
            </c:numRef>
          </c:val>
        </c:ser>
        <c:dLbls>
          <c:showVal val="1"/>
        </c:dLbls>
        <c:gapWidth val="71"/>
        <c:axId val="96039680"/>
        <c:axId val="96041216"/>
      </c:barChart>
      <c:catAx>
        <c:axId val="96039680"/>
        <c:scaling>
          <c:orientation val="minMax"/>
        </c:scaling>
        <c:axPos val="l"/>
        <c:tickLblPos val="nextTo"/>
        <c:txPr>
          <a:bodyPr/>
          <a:lstStyle/>
          <a:p>
            <a:pPr>
              <a:defRPr sz="800">
                <a:latin typeface="ＭＳ ゴシック" pitchFamily="49" charset="-128"/>
                <a:ea typeface="ＭＳ ゴシック" pitchFamily="49" charset="-128"/>
              </a:defRPr>
            </a:pPr>
            <a:endParaRPr lang="ja-JP"/>
          </a:p>
        </c:txPr>
        <c:crossAx val="96041216"/>
        <c:crosses val="autoZero"/>
        <c:auto val="1"/>
        <c:lblAlgn val="ctr"/>
        <c:lblOffset val="100"/>
      </c:catAx>
      <c:valAx>
        <c:axId val="96041216"/>
        <c:scaling>
          <c:orientation val="minMax"/>
        </c:scaling>
        <c:axPos val="b"/>
        <c:majorGridlines/>
        <c:numFmt formatCode="0%" sourceLinked="0"/>
        <c:tickLblPos val="nextTo"/>
        <c:txPr>
          <a:bodyPr/>
          <a:lstStyle/>
          <a:p>
            <a:pPr>
              <a:defRPr>
                <a:latin typeface="ＭＳ ゴシック" pitchFamily="49" charset="-128"/>
                <a:ea typeface="ＭＳ ゴシック" pitchFamily="49" charset="-128"/>
              </a:defRPr>
            </a:pPr>
            <a:endParaRPr lang="ja-JP"/>
          </a:p>
        </c:txPr>
        <c:crossAx val="96039680"/>
        <c:crosses val="autoZero"/>
        <c:crossBetween val="between"/>
      </c:valAx>
      <c:spPr>
        <a:noFill/>
      </c:spPr>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a:latin typeface="ＭＳ Ｐゴシック" pitchFamily="50" charset="-128"/>
                <a:ea typeface="ＭＳ Ｐゴシック" pitchFamily="50" charset="-128"/>
              </a:rPr>
              <a:t>N=37</a:t>
            </a:r>
            <a:endParaRPr lang="ja-JP" altLang="en-US" sz="900">
              <a:latin typeface="ＭＳ Ｐゴシック" pitchFamily="50" charset="-128"/>
              <a:ea typeface="ＭＳ Ｐゴシック" pitchFamily="50" charset="-128"/>
            </a:endParaRPr>
          </a:p>
        </c:rich>
      </c:tx>
      <c:layout>
        <c:manualLayout>
          <c:xMode val="edge"/>
          <c:yMode val="edge"/>
          <c:x val="0.87099094371184815"/>
          <c:y val="0.67582916710927998"/>
        </c:manualLayout>
      </c:layout>
    </c:title>
    <c:plotArea>
      <c:layout>
        <c:manualLayout>
          <c:layoutTarget val="inner"/>
          <c:xMode val="edge"/>
          <c:yMode val="edge"/>
          <c:x val="0.50423480718756308"/>
          <c:y val="7.9936782993664024E-2"/>
          <c:w val="0.43420822397201037"/>
          <c:h val="0.73801334492233828"/>
        </c:manualLayout>
      </c:layout>
      <c:barChart>
        <c:barDir val="bar"/>
        <c:grouping val="clustered"/>
        <c:ser>
          <c:idx val="0"/>
          <c:order val="0"/>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[4]グラフ用!$P$26:$P$31</c:f>
            </c:numRef>
          </c:val>
        </c:ser>
        <c:ser>
          <c:idx val="1"/>
          <c:order val="1"/>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[4]グラフ用!$Q$26:$Q$31</c:f>
            </c:numRef>
          </c:val>
        </c:ser>
        <c:ser>
          <c:idx val="2"/>
          <c:order val="2"/>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[4]グラフ用!$R$26:$R$31</c:f>
            </c:numRef>
          </c:val>
        </c:ser>
        <c:ser>
          <c:idx val="3"/>
          <c:order val="3"/>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[4]グラフ用!$S$26:$S$31</c:f>
            </c:numRef>
          </c:val>
        </c:ser>
        <c:ser>
          <c:idx val="4"/>
          <c:order val="4"/>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[4]グラフ用!$T$26:$T$31</c:f>
            </c:numRef>
          </c:val>
        </c:ser>
        <c:ser>
          <c:idx val="5"/>
          <c:order val="5"/>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[4]グラフ用!$U$26:$U$31</c:f>
            </c:numRef>
          </c:val>
        </c:ser>
        <c:ser>
          <c:idx val="6"/>
          <c:order val="6"/>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[4]グラフ用!$V$26:$V$31</c:f>
            </c:numRef>
          </c:val>
        </c:ser>
        <c:ser>
          <c:idx val="7"/>
          <c:order val="7"/>
          <c:dLbls>
            <c:txPr>
              <a:bodyPr/>
              <a:lstStyle/>
              <a:p>
                <a:pPr>
                  <a:defRPr sz="900">
                    <a:latin typeface="ＭＳ Ｐゴシック" pitchFamily="50" charset="-128"/>
                    <a:ea typeface="ＭＳ Ｐゴシック" pitchFamily="50" charset="-128"/>
                  </a:defRPr>
                </a:pPr>
                <a:endParaRPr lang="ja-JP"/>
              </a:p>
            </c:txPr>
            <c:showVal val="1"/>
          </c:dLbls>
          <c:cat>
            <c:strRef>
              <c:f>[4]グラフ用!$O$26:$O$31</c:f>
              <c:strCache>
                <c:ptCount val="6"/>
                <c:pt idx="0">
                  <c:v>児童デイサービスなど、福祉サービスの充実</c:v>
                </c:pt>
                <c:pt idx="1">
                  <c:v>その他</c:v>
                </c:pt>
                <c:pt idx="2">
                  <c:v>乳幼児健診の充実</c:v>
                </c:pt>
                <c:pt idx="3">
                  <c:v>乳幼児健診後のフォロー体制の充実（訪問指導など）</c:v>
                </c:pt>
                <c:pt idx="4">
                  <c:v>相談体制の充実</c:v>
                </c:pt>
                <c:pt idx="5">
                  <c:v>病院、療育施設、市など関係機関の連携体制</c:v>
                </c:pt>
              </c:strCache>
            </c:strRef>
          </c:cat>
          <c:val>
            <c:numRef>
              <c:f>[4]グラフ用!$W$26:$W$31</c:f>
              <c:numCache>
                <c:formatCode>0.0%</c:formatCode>
                <c:ptCount val="6"/>
                <c:pt idx="0">
                  <c:v>2.564102564102622E-2</c:v>
                </c:pt>
                <c:pt idx="1">
                  <c:v>5.128205128205128E-2</c:v>
                </c:pt>
                <c:pt idx="2">
                  <c:v>0.15384615384615777</c:v>
                </c:pt>
                <c:pt idx="3">
                  <c:v>0.2051282051282052</c:v>
                </c:pt>
                <c:pt idx="4">
                  <c:v>0.2051282051282052</c:v>
                </c:pt>
                <c:pt idx="5">
                  <c:v>0.35897435897436603</c:v>
                </c:pt>
              </c:numCache>
            </c:numRef>
          </c:val>
        </c:ser>
        <c:dLbls>
          <c:showVal val="1"/>
        </c:dLbls>
        <c:gapWidth val="62"/>
        <c:axId val="97360512"/>
        <c:axId val="97370496"/>
      </c:barChart>
      <c:catAx>
        <c:axId val="97360512"/>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7370496"/>
        <c:crosses val="autoZero"/>
        <c:auto val="1"/>
        <c:lblAlgn val="ctr"/>
        <c:lblOffset val="100"/>
      </c:catAx>
      <c:valAx>
        <c:axId val="97370496"/>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7360512"/>
        <c:crosses val="autoZero"/>
        <c:crossBetween val="between"/>
      </c:valAx>
      <c:spPr>
        <a:noFill/>
      </c:spPr>
    </c:plotArea>
    <c:plotVisOnly val="1"/>
  </c:chart>
  <c:spPr>
    <a:solidFill>
      <a:schemeClr val="bg1"/>
    </a:solid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a:latin typeface="ＭＳ Ｐゴシック" pitchFamily="50" charset="-128"/>
                <a:ea typeface="ＭＳ Ｐゴシック" pitchFamily="50" charset="-128"/>
              </a:rPr>
              <a:t>N=37</a:t>
            </a:r>
            <a:endParaRPr lang="ja-JP" altLang="en-US" sz="900">
              <a:latin typeface="ＭＳ Ｐゴシック" pitchFamily="50" charset="-128"/>
              <a:ea typeface="ＭＳ Ｐゴシック" pitchFamily="50" charset="-128"/>
            </a:endParaRPr>
          </a:p>
        </c:rich>
      </c:tx>
      <c:layout>
        <c:manualLayout>
          <c:xMode val="edge"/>
          <c:yMode val="edge"/>
          <c:x val="0.886771026030996"/>
          <c:y val="0.78222215439804121"/>
        </c:manualLayout>
      </c:layout>
    </c:title>
    <c:plotArea>
      <c:layout>
        <c:manualLayout>
          <c:layoutTarget val="inner"/>
          <c:xMode val="edge"/>
          <c:yMode val="edge"/>
          <c:x val="0.49067041038475712"/>
          <c:y val="5.7777777777777782E-2"/>
          <c:w val="0.47415654438544541"/>
          <c:h val="0.83977042869642371"/>
        </c:manualLayout>
      </c:layout>
      <c:barChart>
        <c:barDir val="bar"/>
        <c:grouping val="clustered"/>
        <c:ser>
          <c:idx val="0"/>
          <c:order val="0"/>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グラフ用!$P$2:$P$15</c:f>
            </c:numRef>
          </c:val>
        </c:ser>
        <c:ser>
          <c:idx val="1"/>
          <c:order val="1"/>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グラフ用!$Q$2:$Q$15</c:f>
            </c:numRef>
          </c:val>
        </c:ser>
        <c:ser>
          <c:idx val="2"/>
          <c:order val="2"/>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グラフ用!$R$2:$R$15</c:f>
            </c:numRef>
          </c:val>
        </c:ser>
        <c:ser>
          <c:idx val="3"/>
          <c:order val="3"/>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グラフ用!$S$2:$S$15</c:f>
            </c:numRef>
          </c:val>
        </c:ser>
        <c:ser>
          <c:idx val="4"/>
          <c:order val="4"/>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グラフ用!$T$2:$T$15</c:f>
            </c:numRef>
          </c:val>
        </c:ser>
        <c:ser>
          <c:idx val="5"/>
          <c:order val="5"/>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グラフ用!$U$2:$U$15</c:f>
            </c:numRef>
          </c:val>
        </c:ser>
        <c:ser>
          <c:idx val="6"/>
          <c:order val="6"/>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グラフ用!$V$2:$V$15</c:f>
            </c:numRef>
          </c:val>
        </c:ser>
        <c:ser>
          <c:idx val="7"/>
          <c:order val="7"/>
          <c:dLbls>
            <c:txPr>
              <a:bodyPr/>
              <a:lstStyle/>
              <a:p>
                <a:pPr>
                  <a:defRPr sz="900">
                    <a:latin typeface="ＭＳ Ｐゴシック" pitchFamily="50" charset="-128"/>
                    <a:ea typeface="ＭＳ Ｐゴシック" pitchFamily="50" charset="-128"/>
                  </a:defRPr>
                </a:pPr>
                <a:endParaRPr lang="ja-JP"/>
              </a:p>
            </c:txPr>
            <c:showVal val="1"/>
          </c:dLbls>
          <c:cat>
            <c:strRef>
              <c:f>グラフ用!$O$2:$O$15</c:f>
              <c:strCache>
                <c:ptCount val="14"/>
                <c:pt idx="0">
                  <c:v>特にない</c:v>
                </c:pt>
                <c:pt idx="1">
                  <c:v>介護や介助の手助けが欲しかった</c:v>
                </c:pt>
                <c:pt idx="2">
                  <c:v>制度的な健診を早く実施してほしかった</c:v>
                </c:pt>
                <c:pt idx="3">
                  <c:v>適切な医療機関を探すのが大変だった、又は見つからなかった</c:v>
                </c:pt>
                <c:pt idx="4">
                  <c:v>家族が働いているために仕事に影響するのか不安だった</c:v>
                </c:pt>
                <c:pt idx="5">
                  <c:v>適切な療育施設を探すのが大変だった、又は見つからなかった</c:v>
                </c:pt>
                <c:pt idx="6">
                  <c:v>その他</c:v>
                </c:pt>
                <c:pt idx="7">
                  <c:v>今通っている保育園や幼稚園、学校に、このまま通えるのかどうか心配だった</c:v>
                </c:pt>
                <c:pt idx="8">
                  <c:v>市の機関や病院など、専門機関でもっと指導をしてほしかった</c:v>
                </c:pt>
                <c:pt idx="9">
                  <c:v>医療費のことが心配だった</c:v>
                </c:pt>
                <c:pt idx="10">
                  <c:v>どこに相談に行けばよいかわからなかった</c:v>
                </c:pt>
                <c:pt idx="11">
                  <c:v>障害のことや福祉の制度についての情報が少なかった</c:v>
                </c:pt>
                <c:pt idx="12">
                  <c:v>これからどうしてよいかわからなかった</c:v>
                </c:pt>
                <c:pt idx="13">
                  <c:v>障害や病気のことについて何もわからず、不安だった</c:v>
                </c:pt>
              </c:strCache>
            </c:strRef>
          </c:cat>
          <c:val>
            <c:numRef>
              <c:f>グラフ用!$W$2:$W$15</c:f>
              <c:numCache>
                <c:formatCode>0.0%</c:formatCode>
                <c:ptCount val="14"/>
                <c:pt idx="0">
                  <c:v>1.0752688172043012E-2</c:v>
                </c:pt>
                <c:pt idx="1">
                  <c:v>1.0752688172043012E-2</c:v>
                </c:pt>
                <c:pt idx="2">
                  <c:v>3.2258064516129607E-2</c:v>
                </c:pt>
                <c:pt idx="3">
                  <c:v>3.2258064516129607E-2</c:v>
                </c:pt>
                <c:pt idx="4">
                  <c:v>3.2258064516129607E-2</c:v>
                </c:pt>
                <c:pt idx="5">
                  <c:v>4.3010752688172046E-2</c:v>
                </c:pt>
                <c:pt idx="6">
                  <c:v>4.3010752688172046E-2</c:v>
                </c:pt>
                <c:pt idx="7">
                  <c:v>5.3763440860215533E-2</c:v>
                </c:pt>
                <c:pt idx="8">
                  <c:v>6.4516129032258132E-2</c:v>
                </c:pt>
                <c:pt idx="9">
                  <c:v>6.4516129032258132E-2</c:v>
                </c:pt>
                <c:pt idx="10">
                  <c:v>0.10700000000000012</c:v>
                </c:pt>
                <c:pt idx="11">
                  <c:v>0.11827956989247285</c:v>
                </c:pt>
                <c:pt idx="12">
                  <c:v>0.17204301075268821</c:v>
                </c:pt>
                <c:pt idx="13">
                  <c:v>0.21505376344086041</c:v>
                </c:pt>
              </c:numCache>
            </c:numRef>
          </c:val>
        </c:ser>
        <c:dLbls>
          <c:showVal val="1"/>
        </c:dLbls>
        <c:gapWidth val="61"/>
        <c:axId val="97399168"/>
        <c:axId val="97400704"/>
      </c:barChart>
      <c:catAx>
        <c:axId val="97399168"/>
        <c:scaling>
          <c:orientation val="minMax"/>
        </c:scaling>
        <c:axPos val="l"/>
        <c:tickLblPos val="nextTo"/>
        <c:txPr>
          <a:bodyPr/>
          <a:lstStyle/>
          <a:p>
            <a:pPr>
              <a:defRPr sz="600">
                <a:latin typeface="ＭＳ Ｐゴシック" pitchFamily="50" charset="-128"/>
                <a:ea typeface="ＭＳ Ｐゴシック" pitchFamily="50" charset="-128"/>
              </a:defRPr>
            </a:pPr>
            <a:endParaRPr lang="ja-JP"/>
          </a:p>
        </c:txPr>
        <c:crossAx val="97400704"/>
        <c:crosses val="autoZero"/>
        <c:lblAlgn val="ctr"/>
        <c:lblOffset val="300"/>
      </c:catAx>
      <c:valAx>
        <c:axId val="97400704"/>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7399168"/>
        <c:crosses val="autoZero"/>
        <c:crossBetween val="between"/>
      </c:valAx>
      <c:spPr>
        <a:noFill/>
      </c:spPr>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a:latin typeface="ＭＳ Ｐゴシック" pitchFamily="50" charset="-128"/>
                <a:ea typeface="ＭＳ Ｐゴシック" pitchFamily="50" charset="-128"/>
              </a:rPr>
              <a:t>N=37</a:t>
            </a:r>
            <a:endParaRPr lang="ja-JP" altLang="en-US" sz="900">
              <a:latin typeface="ＭＳ Ｐゴシック" pitchFamily="50" charset="-128"/>
              <a:ea typeface="ＭＳ Ｐゴシック" pitchFamily="50" charset="-128"/>
            </a:endParaRPr>
          </a:p>
        </c:rich>
      </c:tx>
      <c:layout>
        <c:manualLayout>
          <c:xMode val="edge"/>
          <c:yMode val="edge"/>
          <c:x val="0.92314308471115247"/>
          <c:y val="0.69721950670388255"/>
        </c:manualLayout>
      </c:layout>
    </c:title>
    <c:plotArea>
      <c:layout>
        <c:manualLayout>
          <c:layoutTarget val="inner"/>
          <c:xMode val="edge"/>
          <c:yMode val="edge"/>
          <c:x val="0.51785471826205021"/>
          <c:y val="5.0956705767518505E-2"/>
          <c:w val="0.40070561444585212"/>
          <c:h val="0.83299331799648491"/>
        </c:manualLayout>
      </c:layout>
      <c:barChart>
        <c:barDir val="bar"/>
        <c:grouping val="clustered"/>
        <c:ser>
          <c:idx val="0"/>
          <c:order val="0"/>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[4]グラフ用!$P$35:$P$45</c:f>
            </c:numRef>
          </c:val>
        </c:ser>
        <c:ser>
          <c:idx val="1"/>
          <c:order val="1"/>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[4]グラフ用!$Q$35:$Q$45</c:f>
            </c:numRef>
          </c:val>
        </c:ser>
        <c:ser>
          <c:idx val="2"/>
          <c:order val="2"/>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[4]グラフ用!$R$35:$R$45</c:f>
            </c:numRef>
          </c:val>
        </c:ser>
        <c:ser>
          <c:idx val="3"/>
          <c:order val="3"/>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[4]グラフ用!$S$35:$S$45</c:f>
            </c:numRef>
          </c:val>
        </c:ser>
        <c:ser>
          <c:idx val="4"/>
          <c:order val="4"/>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[4]グラフ用!$T$35:$T$45</c:f>
            </c:numRef>
          </c:val>
        </c:ser>
        <c:ser>
          <c:idx val="5"/>
          <c:order val="5"/>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[4]グラフ用!$U$35:$U$45</c:f>
            </c:numRef>
          </c:val>
        </c:ser>
        <c:ser>
          <c:idx val="6"/>
          <c:order val="6"/>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[4]グラフ用!$V$35:$V$45</c:f>
            </c:numRef>
          </c:val>
        </c:ser>
        <c:ser>
          <c:idx val="7"/>
          <c:order val="7"/>
          <c:dLbls>
            <c:txPr>
              <a:bodyPr/>
              <a:lstStyle/>
              <a:p>
                <a:pPr>
                  <a:defRPr sz="900">
                    <a:latin typeface="ＭＳ Ｐゴシック" pitchFamily="50" charset="-128"/>
                    <a:ea typeface="ＭＳ Ｐゴシック" pitchFamily="50" charset="-128"/>
                  </a:defRPr>
                </a:pPr>
                <a:endParaRPr lang="ja-JP"/>
              </a:p>
            </c:txPr>
            <c:showVal val="1"/>
          </c:dLbls>
          <c:cat>
            <c:strRef>
              <c:f>[4]グラフ用!$O$35:$O$45</c:f>
              <c:strCache>
                <c:ptCount val="11"/>
                <c:pt idx="0">
                  <c:v>障害を理由に希望する学校に進学できなかった</c:v>
                </c:pt>
                <c:pt idx="1">
                  <c:v>同級生の保護者に障害のことを理解してもらえなかった</c:v>
                </c:pt>
                <c:pt idx="2">
                  <c:v>その他</c:v>
                </c:pt>
                <c:pt idx="3">
                  <c:v>障害に合った指導をしてもらえなかった</c:v>
                </c:pt>
                <c:pt idx="4">
                  <c:v>学校以外で相談できる場所がなかった</c:v>
                </c:pt>
                <c:pt idx="5">
                  <c:v>特にない</c:v>
                </c:pt>
                <c:pt idx="6">
                  <c:v>保育士や教諭に障害のことを十分理解してもらえていなかった</c:v>
                </c:pt>
                <c:pt idx="7">
                  <c:v>進学･進級の時に情報がきちんと引き継がれていなかった</c:v>
                </c:pt>
                <c:pt idx="8">
                  <c:v>他の児童・生徒に障害のことを理解してもらえていなかった</c:v>
                </c:pt>
                <c:pt idx="9">
                  <c:v>就学の場を検討する時に、どこが適切かわからずに悩んだ</c:v>
                </c:pt>
                <c:pt idx="10">
                  <c:v>同じ境遇で相談できる保護者がいなかった</c:v>
                </c:pt>
              </c:strCache>
            </c:strRef>
          </c:cat>
          <c:val>
            <c:numRef>
              <c:f>[4]グラフ用!$W$35:$W$45</c:f>
              <c:numCache>
                <c:formatCode>0.0%</c:formatCode>
                <c:ptCount val="11"/>
                <c:pt idx="0">
                  <c:v>1.4492753623188409E-2</c:v>
                </c:pt>
                <c:pt idx="1">
                  <c:v>2.8985507246376812E-2</c:v>
                </c:pt>
                <c:pt idx="2">
                  <c:v>4.3478260869565223E-2</c:v>
                </c:pt>
                <c:pt idx="3">
                  <c:v>5.7971014492753624E-2</c:v>
                </c:pt>
                <c:pt idx="4">
                  <c:v>7.2463768115942184E-2</c:v>
                </c:pt>
                <c:pt idx="5">
                  <c:v>0.10199999999999998</c:v>
                </c:pt>
                <c:pt idx="6">
                  <c:v>0.10199999999999998</c:v>
                </c:pt>
                <c:pt idx="7">
                  <c:v>0.10199999999999998</c:v>
                </c:pt>
                <c:pt idx="8">
                  <c:v>0.14492753623188406</c:v>
                </c:pt>
                <c:pt idx="9">
                  <c:v>0.15942028985507742</c:v>
                </c:pt>
                <c:pt idx="10">
                  <c:v>0.17391304347826558</c:v>
                </c:pt>
              </c:numCache>
            </c:numRef>
          </c:val>
        </c:ser>
        <c:dLbls>
          <c:showVal val="1"/>
        </c:dLbls>
        <c:gapWidth val="63"/>
        <c:axId val="95982720"/>
        <c:axId val="95984256"/>
      </c:barChart>
      <c:catAx>
        <c:axId val="95982720"/>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5984256"/>
        <c:crosses val="autoZero"/>
        <c:auto val="1"/>
        <c:lblAlgn val="ctr"/>
        <c:lblOffset val="100"/>
      </c:catAx>
      <c:valAx>
        <c:axId val="95984256"/>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5982720"/>
        <c:crosses val="autoZero"/>
        <c:crossBetween val="between"/>
      </c:valAx>
      <c:spPr>
        <a:noFill/>
      </c:spPr>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a:latin typeface="ＭＳ Ｐゴシック" pitchFamily="50" charset="-128"/>
                <a:ea typeface="ＭＳ Ｐゴシック" pitchFamily="50" charset="-128"/>
              </a:rPr>
              <a:t>N=37</a:t>
            </a:r>
            <a:endParaRPr lang="ja-JP" altLang="en-US" sz="900">
              <a:latin typeface="ＭＳ Ｐゴシック" pitchFamily="50" charset="-128"/>
              <a:ea typeface="ＭＳ Ｐゴシック" pitchFamily="50" charset="-128"/>
            </a:endParaRPr>
          </a:p>
        </c:rich>
      </c:tx>
      <c:layout>
        <c:manualLayout>
          <c:xMode val="edge"/>
          <c:yMode val="edge"/>
          <c:x val="0.88386209870404875"/>
          <c:y val="0.58240742379111921"/>
        </c:manualLayout>
      </c:layout>
    </c:title>
    <c:plotArea>
      <c:layout>
        <c:manualLayout>
          <c:layoutTarget val="inner"/>
          <c:xMode val="edge"/>
          <c:yMode val="edge"/>
          <c:x val="0.405691926681851"/>
          <c:y val="5.0956705767518505E-2"/>
          <c:w val="0.56098145585074477"/>
          <c:h val="0.83299331799648491"/>
        </c:manualLayout>
      </c:layout>
      <c:barChart>
        <c:barDir val="bar"/>
        <c:grouping val="clustered"/>
        <c:ser>
          <c:idx val="0"/>
          <c:order val="0"/>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[4]グラフ用!$P$50:$P$59</c:f>
            </c:numRef>
          </c:val>
        </c:ser>
        <c:ser>
          <c:idx val="1"/>
          <c:order val="1"/>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[4]グラフ用!$Q$50:$Q$59</c:f>
            </c:numRef>
          </c:val>
        </c:ser>
        <c:ser>
          <c:idx val="2"/>
          <c:order val="2"/>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[4]グラフ用!$R$50:$R$59</c:f>
            </c:numRef>
          </c:val>
        </c:ser>
        <c:ser>
          <c:idx val="3"/>
          <c:order val="3"/>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[4]グラフ用!$S$50:$S$59</c:f>
            </c:numRef>
          </c:val>
        </c:ser>
        <c:ser>
          <c:idx val="4"/>
          <c:order val="4"/>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[4]グラフ用!$T$50:$T$59</c:f>
            </c:numRef>
          </c:val>
        </c:ser>
        <c:ser>
          <c:idx val="5"/>
          <c:order val="5"/>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[4]グラフ用!$U$50:$U$59</c:f>
            </c:numRef>
          </c:val>
        </c:ser>
        <c:ser>
          <c:idx val="6"/>
          <c:order val="6"/>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[4]グラフ用!$V$50:$V$59</c:f>
            </c:numRef>
          </c:val>
        </c:ser>
        <c:ser>
          <c:idx val="7"/>
          <c:order val="7"/>
          <c:dLbls>
            <c:txPr>
              <a:bodyPr/>
              <a:lstStyle/>
              <a:p>
                <a:pPr>
                  <a:defRPr sz="900">
                    <a:latin typeface="ＭＳ Ｐゴシック" pitchFamily="50" charset="-128"/>
                    <a:ea typeface="ＭＳ Ｐゴシック" pitchFamily="50" charset="-128"/>
                  </a:defRPr>
                </a:pPr>
                <a:endParaRPr lang="ja-JP"/>
              </a:p>
            </c:txPr>
            <c:showVal val="1"/>
          </c:dLbls>
          <c:cat>
            <c:strRef>
              <c:f>[4]グラフ用!$O$50:$O$59</c:f>
              <c:strCache>
                <c:ptCount val="10"/>
                <c:pt idx="0">
                  <c:v>特にない</c:v>
                </c:pt>
                <c:pt idx="1">
                  <c:v>その他</c:v>
                </c:pt>
                <c:pt idx="2">
                  <c:v>福祉分野と連携した支援の実施</c:v>
                </c:pt>
                <c:pt idx="3">
                  <c:v>通級指導教室の充実</c:v>
                </c:pt>
                <c:pt idx="4">
                  <c:v>学校現場における合理的配慮の推進</c:v>
                </c:pt>
                <c:pt idx="5">
                  <c:v>進学や進級時の支援の引き継ぎ体制の強化</c:v>
                </c:pt>
                <c:pt idx="6">
                  <c:v>特別支援（なかよし）学級の配置教員数の拡充</c:v>
                </c:pt>
                <c:pt idx="7">
                  <c:v>進路相談の充実</c:v>
                </c:pt>
                <c:pt idx="8">
                  <c:v>障害に関する周囲の理解を深める教育の推進</c:v>
                </c:pt>
                <c:pt idx="9">
                  <c:v>障害特性や支援の知識を持った教職員の配置</c:v>
                </c:pt>
              </c:strCache>
            </c:strRef>
          </c:cat>
          <c:val>
            <c:numRef>
              <c:f>[4]グラフ用!$W$50:$W$59</c:f>
              <c:numCache>
                <c:formatCode>0.0%</c:formatCode>
                <c:ptCount val="10"/>
                <c:pt idx="0">
                  <c:v>0</c:v>
                </c:pt>
                <c:pt idx="1">
                  <c:v>1.0989010989010993E-2</c:v>
                </c:pt>
                <c:pt idx="2">
                  <c:v>5.4945054945054944E-2</c:v>
                </c:pt>
                <c:pt idx="3">
                  <c:v>5.4945054945054944E-2</c:v>
                </c:pt>
                <c:pt idx="4">
                  <c:v>9.8901098901100243E-2</c:v>
                </c:pt>
                <c:pt idx="5">
                  <c:v>9.8901098901100243E-2</c:v>
                </c:pt>
                <c:pt idx="6">
                  <c:v>9.8901098901100243E-2</c:v>
                </c:pt>
                <c:pt idx="7">
                  <c:v>0.13186813186813484</c:v>
                </c:pt>
                <c:pt idx="8">
                  <c:v>0.19780219780220112</c:v>
                </c:pt>
                <c:pt idx="9">
                  <c:v>0.252</c:v>
                </c:pt>
              </c:numCache>
            </c:numRef>
          </c:val>
        </c:ser>
        <c:dLbls>
          <c:showVal val="1"/>
        </c:dLbls>
        <c:gapWidth val="62"/>
        <c:axId val="99003008"/>
        <c:axId val="99012992"/>
      </c:barChart>
      <c:catAx>
        <c:axId val="99003008"/>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012992"/>
        <c:crosses val="autoZero"/>
        <c:auto val="1"/>
        <c:lblAlgn val="ctr"/>
        <c:lblOffset val="100"/>
      </c:catAx>
      <c:valAx>
        <c:axId val="99012992"/>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003008"/>
        <c:crosses val="autoZero"/>
        <c:crossBetween val="between"/>
      </c:valAx>
      <c:spPr>
        <a:noFill/>
      </c:spPr>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b="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sz="900" b="0">
                <a:latin typeface="ＭＳ Ｐゴシック" pitchFamily="50" charset="-128"/>
                <a:ea typeface="ＭＳ Ｐゴシック" pitchFamily="50" charset="-128"/>
              </a:rPr>
              <a:t>身体障害者</a:t>
            </a:r>
            <a:r>
              <a:rPr lang="en-US" altLang="ja-JP" sz="900" b="0">
                <a:latin typeface="ＭＳ Ｐゴシック" pitchFamily="50" charset="-128"/>
                <a:ea typeface="ＭＳ Ｐゴシック" pitchFamily="50" charset="-128"/>
              </a:rPr>
              <a:t>&gt;</a:t>
            </a:r>
            <a:endParaRPr lang="en-US" sz="900" b="0">
              <a:latin typeface="ＭＳ Ｐゴシック" pitchFamily="50" charset="-128"/>
              <a:ea typeface="ＭＳ Ｐゴシック" pitchFamily="50" charset="-128"/>
            </a:endParaRPr>
          </a:p>
          <a:p>
            <a:pPr>
              <a:defRPr sz="900" b="0">
                <a:latin typeface="ＭＳ Ｐゴシック" pitchFamily="50" charset="-128"/>
                <a:ea typeface="ＭＳ Ｐゴシック" pitchFamily="50" charset="-128"/>
              </a:defRPr>
            </a:pPr>
            <a:r>
              <a:rPr lang="ja-JP" sz="900" b="0">
                <a:latin typeface="ＭＳ Ｐゴシック" pitchFamily="50" charset="-128"/>
                <a:ea typeface="ＭＳ Ｐゴシック" pitchFamily="50" charset="-128"/>
              </a:rPr>
              <a:t>Ｎ＝</a:t>
            </a:r>
            <a:r>
              <a:rPr lang="en-US" sz="900" b="0">
                <a:latin typeface="ＭＳ Ｐゴシック" pitchFamily="50" charset="-128"/>
                <a:ea typeface="ＭＳ Ｐゴシック" pitchFamily="50" charset="-128"/>
              </a:rPr>
              <a:t>372</a:t>
            </a:r>
            <a:endParaRPr lang="ja-JP" sz="900" b="0">
              <a:latin typeface="ＭＳ Ｐゴシック" pitchFamily="50" charset="-128"/>
              <a:ea typeface="ＭＳ Ｐゴシック" pitchFamily="50" charset="-128"/>
            </a:endParaRPr>
          </a:p>
        </c:rich>
      </c:tx>
      <c:layout>
        <c:manualLayout>
          <c:xMode val="edge"/>
          <c:yMode val="edge"/>
          <c:x val="0.79006063651413294"/>
          <c:y val="0.7777541061480816"/>
        </c:manualLayout>
      </c:layout>
    </c:title>
    <c:plotArea>
      <c:layout>
        <c:manualLayout>
          <c:layoutTarget val="inner"/>
          <c:xMode val="edge"/>
          <c:yMode val="edge"/>
          <c:x val="0.32485523688582224"/>
          <c:y val="3.2249850697274103E-2"/>
          <c:w val="0.62376553521580769"/>
          <c:h val="0.89430359598530729"/>
        </c:manualLayout>
      </c:layout>
      <c:barChart>
        <c:barDir val="bar"/>
        <c:grouping val="clustered"/>
        <c:ser>
          <c:idx val="8"/>
          <c:order val="0"/>
          <c:dLbls>
            <c:txPr>
              <a:bodyPr/>
              <a:lstStyle/>
              <a:p>
                <a:pPr>
                  <a:defRPr sz="900">
                    <a:latin typeface="ＭＳ Ｐゴシック" pitchFamily="50" charset="-128"/>
                    <a:ea typeface="ＭＳ Ｐゴシック" pitchFamily="50" charset="-128"/>
                  </a:defRPr>
                </a:pPr>
                <a:endParaRPr lang="ja-JP"/>
              </a:p>
            </c:txPr>
            <c:showVal val="1"/>
          </c:dLbls>
          <c:cat>
            <c:strRef>
              <c:f>'[3]身体 (項目全記入) (グラフ)'!$C$221:$C$243</c:f>
              <c:strCache>
                <c:ptCount val="23"/>
                <c:pt idx="0">
                  <c:v>保育所等訪問支援</c:v>
                </c:pt>
                <c:pt idx="1">
                  <c:v>医療型児童発達支援</c:v>
                </c:pt>
                <c:pt idx="2">
                  <c:v>コミュニケーション支援</c:v>
                </c:pt>
                <c:pt idx="3">
                  <c:v>放課後等デイサービス</c:v>
                </c:pt>
                <c:pt idx="4">
                  <c:v>児童発達支援</c:v>
                </c:pt>
                <c:pt idx="5">
                  <c:v>同行援護</c:v>
                </c:pt>
                <c:pt idx="6">
                  <c:v>就労継続支援（Ａ型、Ｂ型）</c:v>
                </c:pt>
                <c:pt idx="7">
                  <c:v>行動援護</c:v>
                </c:pt>
                <c:pt idx="8">
                  <c:v>施設入所支援</c:v>
                </c:pt>
                <c:pt idx="9">
                  <c:v>共同生活援助（グループホーム）</c:v>
                </c:pt>
                <c:pt idx="10">
                  <c:v>就労移行支援</c:v>
                </c:pt>
                <c:pt idx="11">
                  <c:v>移動支援</c:v>
                </c:pt>
                <c:pt idx="12">
                  <c:v>重度訪問介護</c:v>
                </c:pt>
                <c:pt idx="13">
                  <c:v>生活介護</c:v>
                </c:pt>
                <c:pt idx="14">
                  <c:v>自立訓練（機能訓練、生活訓練）</c:v>
                </c:pt>
                <c:pt idx="15">
                  <c:v>療養介護</c:v>
                </c:pt>
                <c:pt idx="16">
                  <c:v>日中一時支援</c:v>
                </c:pt>
                <c:pt idx="17">
                  <c:v>短期入所（ショートステイ）</c:v>
                </c:pt>
                <c:pt idx="18">
                  <c:v>居宅介護（ホームヘルプ）</c:v>
                </c:pt>
                <c:pt idx="19">
                  <c:v>住宅改修</c:v>
                </c:pt>
                <c:pt idx="20">
                  <c:v>日常生活用具の給付</c:v>
                </c:pt>
                <c:pt idx="21">
                  <c:v>補装具の給付</c:v>
                </c:pt>
                <c:pt idx="22">
                  <c:v>相談支援</c:v>
                </c:pt>
              </c:strCache>
            </c:strRef>
          </c:cat>
          <c:val>
            <c:numRef>
              <c:f>'[3]身体 (項目全記入) (グラフ)'!$L$221:$L$243</c:f>
              <c:numCache>
                <c:formatCode>0.0%</c:formatCode>
                <c:ptCount val="23"/>
                <c:pt idx="0">
                  <c:v>1.8817204301075269E-2</c:v>
                </c:pt>
                <c:pt idx="1">
                  <c:v>3.4946236559139782E-2</c:v>
                </c:pt>
                <c:pt idx="2">
                  <c:v>3.4946236559139782E-2</c:v>
                </c:pt>
                <c:pt idx="3">
                  <c:v>4.3010752688172046E-2</c:v>
                </c:pt>
                <c:pt idx="4">
                  <c:v>4.8387096774193554E-2</c:v>
                </c:pt>
                <c:pt idx="5">
                  <c:v>8.3333333333333343E-2</c:v>
                </c:pt>
                <c:pt idx="6">
                  <c:v>8.8709677419354829E-2</c:v>
                </c:pt>
                <c:pt idx="7">
                  <c:v>9.6774193548387247E-2</c:v>
                </c:pt>
                <c:pt idx="8">
                  <c:v>9.6774193548387247E-2</c:v>
                </c:pt>
                <c:pt idx="9">
                  <c:v>0.10215053763440785</c:v>
                </c:pt>
                <c:pt idx="10">
                  <c:v>0.11021505376344112</c:v>
                </c:pt>
                <c:pt idx="11">
                  <c:v>0.1263440860215054</c:v>
                </c:pt>
                <c:pt idx="12">
                  <c:v>0.13172043010753012</c:v>
                </c:pt>
                <c:pt idx="13">
                  <c:v>0.13440860215053771</c:v>
                </c:pt>
                <c:pt idx="14">
                  <c:v>0.13978494623655913</c:v>
                </c:pt>
                <c:pt idx="15">
                  <c:v>0.14784946236559493</c:v>
                </c:pt>
                <c:pt idx="16">
                  <c:v>0.15053763440860221</c:v>
                </c:pt>
                <c:pt idx="17">
                  <c:v>0.17473118279570277</c:v>
                </c:pt>
                <c:pt idx="18">
                  <c:v>0.20967741935483872</c:v>
                </c:pt>
                <c:pt idx="19">
                  <c:v>0.23924731182796213</c:v>
                </c:pt>
                <c:pt idx="20">
                  <c:v>0.2419354838709748</c:v>
                </c:pt>
                <c:pt idx="21">
                  <c:v>0.25806451612903231</c:v>
                </c:pt>
                <c:pt idx="22">
                  <c:v>0.26881720430107531</c:v>
                </c:pt>
              </c:numCache>
            </c:numRef>
          </c:val>
        </c:ser>
        <c:dLbls>
          <c:showVal val="1"/>
        </c:dLbls>
        <c:gapWidth val="59"/>
        <c:axId val="98955648"/>
        <c:axId val="98957184"/>
      </c:barChart>
      <c:catAx>
        <c:axId val="98955648"/>
        <c:scaling>
          <c:orientation val="minMax"/>
        </c:scaling>
        <c:axPos val="l"/>
        <c:tickLblPos val="nextTo"/>
        <c:txPr>
          <a:bodyPr/>
          <a:lstStyle/>
          <a:p>
            <a:pPr>
              <a:defRPr>
                <a:latin typeface="ＭＳ Ｐゴシック" pitchFamily="50" charset="-128"/>
                <a:ea typeface="ＭＳ Ｐゴシック" pitchFamily="50" charset="-128"/>
              </a:defRPr>
            </a:pPr>
            <a:endParaRPr lang="ja-JP"/>
          </a:p>
        </c:txPr>
        <c:crossAx val="98957184"/>
        <c:crosses val="autoZero"/>
        <c:auto val="1"/>
        <c:lblAlgn val="ctr"/>
        <c:lblOffset val="100"/>
      </c:catAx>
      <c:valAx>
        <c:axId val="98957184"/>
        <c:scaling>
          <c:orientation val="minMax"/>
        </c:scaling>
        <c:axPos val="b"/>
        <c:majorGridlines/>
        <c:numFmt formatCode="0%" sourceLinked="0"/>
        <c:tickLblPos val="nextTo"/>
        <c:txPr>
          <a:bodyPr/>
          <a:lstStyle/>
          <a:p>
            <a:pPr>
              <a:defRPr sz="1000">
                <a:latin typeface="ＭＳ Ｐゴシック" pitchFamily="50" charset="-128"/>
                <a:ea typeface="ＭＳ Ｐゴシック" pitchFamily="50" charset="-128"/>
              </a:defRPr>
            </a:pPr>
            <a:endParaRPr lang="ja-JP"/>
          </a:p>
        </c:txPr>
        <c:crossAx val="98955648"/>
        <c:crosses val="autoZero"/>
        <c:crossBetween val="between"/>
        <c:majorUnit val="0.1"/>
      </c:valAx>
      <c:spPr>
        <a:noFill/>
      </c:spPr>
    </c:plotArea>
    <c:plotVisOnly val="1"/>
  </c:chart>
  <c:txPr>
    <a:bodyPr/>
    <a:lstStyle/>
    <a:p>
      <a:pPr>
        <a:defRPr sz="800"/>
      </a:pPr>
      <a:endParaRPr lang="ja-JP"/>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知的障害者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97</a:t>
            </a:r>
            <a:endParaRPr lang="ja-JP" altLang="en-US" sz="900" b="0">
              <a:latin typeface="ＭＳ Ｐゴシック" pitchFamily="50" charset="-128"/>
              <a:ea typeface="ＭＳ Ｐゴシック" pitchFamily="50" charset="-128"/>
            </a:endParaRPr>
          </a:p>
        </c:rich>
      </c:tx>
      <c:layout>
        <c:manualLayout>
          <c:xMode val="edge"/>
          <c:yMode val="edge"/>
          <c:x val="0.79878976431409154"/>
          <c:y val="0.77991616548204756"/>
        </c:manualLayout>
      </c:layout>
    </c:title>
    <c:plotArea>
      <c:layout>
        <c:manualLayout>
          <c:layoutTarget val="inner"/>
          <c:xMode val="edge"/>
          <c:yMode val="edge"/>
          <c:x val="0.34232195975503082"/>
          <c:y val="2.0404431135517428E-2"/>
          <c:w val="0.5925669291338399"/>
          <c:h val="0.90442428363576921"/>
        </c:manualLayout>
      </c:layout>
      <c:barChart>
        <c:barDir val="bar"/>
        <c:grouping val="clustered"/>
        <c:ser>
          <c:idx val="8"/>
          <c:order val="0"/>
          <c:dLbls>
            <c:txPr>
              <a:bodyPr/>
              <a:lstStyle/>
              <a:p>
                <a:pPr>
                  <a:defRPr sz="900">
                    <a:latin typeface="ＭＳ Ｐゴシック" pitchFamily="50" charset="-128"/>
                    <a:ea typeface="ＭＳ Ｐゴシック" pitchFamily="50" charset="-128"/>
                  </a:defRPr>
                </a:pPr>
                <a:endParaRPr lang="ja-JP"/>
              </a:p>
            </c:txPr>
            <c:showVal val="1"/>
          </c:dLbls>
          <c:cat>
            <c:strRef>
              <c:f>'[3]療育（全項目記入）グラフ'!$C$224:$C$246</c:f>
              <c:strCache>
                <c:ptCount val="23"/>
                <c:pt idx="0">
                  <c:v>医療型児童発達支援</c:v>
                </c:pt>
                <c:pt idx="1">
                  <c:v>同行援護</c:v>
                </c:pt>
                <c:pt idx="2">
                  <c:v>保育所等訪問支援</c:v>
                </c:pt>
                <c:pt idx="3">
                  <c:v>重度訪問介護</c:v>
                </c:pt>
                <c:pt idx="4">
                  <c:v>コミュニケーション支援</c:v>
                </c:pt>
                <c:pt idx="5">
                  <c:v>居宅介護（ホームヘルプ）</c:v>
                </c:pt>
                <c:pt idx="6">
                  <c:v>日常生活用具の給付</c:v>
                </c:pt>
                <c:pt idx="7">
                  <c:v>療養介護</c:v>
                </c:pt>
                <c:pt idx="8">
                  <c:v>児童発達支援</c:v>
                </c:pt>
                <c:pt idx="9">
                  <c:v>住宅改修</c:v>
                </c:pt>
                <c:pt idx="10">
                  <c:v>補装具の給付</c:v>
                </c:pt>
                <c:pt idx="11">
                  <c:v>生活介護</c:v>
                </c:pt>
                <c:pt idx="12">
                  <c:v>移動支援</c:v>
                </c:pt>
                <c:pt idx="13">
                  <c:v>放課後等デイサービス</c:v>
                </c:pt>
                <c:pt idx="14">
                  <c:v>自立訓練（機能訓練、生活訓練）</c:v>
                </c:pt>
                <c:pt idx="15">
                  <c:v>行動援護</c:v>
                </c:pt>
                <c:pt idx="16">
                  <c:v>就労移行支援</c:v>
                </c:pt>
                <c:pt idx="17">
                  <c:v>施設入所支援</c:v>
                </c:pt>
                <c:pt idx="18">
                  <c:v>共同生活援助（グループホーム）</c:v>
                </c:pt>
                <c:pt idx="19">
                  <c:v>日中一時支援</c:v>
                </c:pt>
                <c:pt idx="20">
                  <c:v>短期入所（ショートステイ）</c:v>
                </c:pt>
                <c:pt idx="21">
                  <c:v>就労継続支援（Ａ型、Ｂ型）</c:v>
                </c:pt>
                <c:pt idx="22">
                  <c:v>相談支援</c:v>
                </c:pt>
              </c:strCache>
            </c:strRef>
          </c:cat>
          <c:val>
            <c:numRef>
              <c:f>'[3]療育（全項目記入）グラフ'!$L$224:$L$246</c:f>
              <c:numCache>
                <c:formatCode>0.0%</c:formatCode>
                <c:ptCount val="23"/>
                <c:pt idx="0">
                  <c:v>2.0618556701030927E-2</c:v>
                </c:pt>
                <c:pt idx="1">
                  <c:v>4.1237113402061855E-2</c:v>
                </c:pt>
                <c:pt idx="2">
                  <c:v>4.1237113402061855E-2</c:v>
                </c:pt>
                <c:pt idx="3">
                  <c:v>7.2164948453608324E-2</c:v>
                </c:pt>
                <c:pt idx="4">
                  <c:v>7.2164948453608324E-2</c:v>
                </c:pt>
                <c:pt idx="5">
                  <c:v>9.2783505154639206E-2</c:v>
                </c:pt>
                <c:pt idx="6">
                  <c:v>0.1134020618556701</c:v>
                </c:pt>
                <c:pt idx="7">
                  <c:v>0.12371134020618806</c:v>
                </c:pt>
                <c:pt idx="8">
                  <c:v>0.14432989690721648</c:v>
                </c:pt>
                <c:pt idx="9">
                  <c:v>0.14432989690721648</c:v>
                </c:pt>
                <c:pt idx="10">
                  <c:v>0.15463917525773196</c:v>
                </c:pt>
                <c:pt idx="11">
                  <c:v>0.16494845360824992</c:v>
                </c:pt>
                <c:pt idx="12">
                  <c:v>0.18556701030927841</c:v>
                </c:pt>
                <c:pt idx="13">
                  <c:v>0.21649484536082925</c:v>
                </c:pt>
                <c:pt idx="14">
                  <c:v>0.24742268041237592</c:v>
                </c:pt>
                <c:pt idx="15">
                  <c:v>0.25773195876288629</c:v>
                </c:pt>
                <c:pt idx="16">
                  <c:v>0.25773195876288629</c:v>
                </c:pt>
                <c:pt idx="17">
                  <c:v>0.25773195876288629</c:v>
                </c:pt>
                <c:pt idx="18">
                  <c:v>0.27835051546391781</c:v>
                </c:pt>
                <c:pt idx="19">
                  <c:v>0.28865979381443901</c:v>
                </c:pt>
                <c:pt idx="20">
                  <c:v>0.29896907216495766</c:v>
                </c:pt>
                <c:pt idx="21">
                  <c:v>0.31958762886598541</c:v>
                </c:pt>
                <c:pt idx="22">
                  <c:v>0.36082474226805167</c:v>
                </c:pt>
              </c:numCache>
            </c:numRef>
          </c:val>
        </c:ser>
        <c:dLbls>
          <c:showVal val="1"/>
        </c:dLbls>
        <c:gapWidth val="59"/>
        <c:axId val="99177984"/>
        <c:axId val="99179520"/>
      </c:barChart>
      <c:catAx>
        <c:axId val="99177984"/>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179520"/>
        <c:crosses val="autoZero"/>
        <c:auto val="1"/>
        <c:lblAlgn val="ctr"/>
        <c:lblOffset val="100"/>
      </c:catAx>
      <c:valAx>
        <c:axId val="99179520"/>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177984"/>
        <c:crosses val="autoZero"/>
        <c:crossBetween val="between"/>
      </c:valAx>
      <c:spPr>
        <a:noFill/>
      </c:spPr>
    </c:plotArea>
    <c:plotVisOnly val="1"/>
  </c:chart>
  <c:spPr>
    <a:noFill/>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精神障害者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67</a:t>
            </a:r>
            <a:endParaRPr lang="ja-JP" altLang="en-US" sz="900" b="0">
              <a:latin typeface="ＭＳ Ｐゴシック" pitchFamily="50" charset="-128"/>
              <a:ea typeface="ＭＳ Ｐゴシック" pitchFamily="50" charset="-128"/>
            </a:endParaRPr>
          </a:p>
        </c:rich>
      </c:tx>
      <c:layout>
        <c:manualLayout>
          <c:xMode val="edge"/>
          <c:yMode val="edge"/>
          <c:x val="0.80090018797732632"/>
          <c:y val="0.76204336621069124"/>
        </c:manualLayout>
      </c:layout>
    </c:title>
    <c:plotArea>
      <c:layout>
        <c:manualLayout>
          <c:layoutTarget val="inner"/>
          <c:xMode val="edge"/>
          <c:yMode val="edge"/>
          <c:x val="0.33282318834382868"/>
          <c:y val="1.6700109617049444E-2"/>
          <c:w val="0.613772132862211"/>
          <c:h val="0.86634679813521076"/>
        </c:manualLayout>
      </c:layout>
      <c:barChart>
        <c:barDir val="bar"/>
        <c:grouping val="clustered"/>
        <c:ser>
          <c:idx val="8"/>
          <c:order val="0"/>
          <c:dLbls>
            <c:txPr>
              <a:bodyPr/>
              <a:lstStyle/>
              <a:p>
                <a:pPr>
                  <a:defRPr sz="900">
                    <a:latin typeface="ＭＳ Ｐゴシック" pitchFamily="50" charset="-128"/>
                    <a:ea typeface="ＭＳ Ｐゴシック" pitchFamily="50" charset="-128"/>
                  </a:defRPr>
                </a:pPr>
                <a:endParaRPr lang="ja-JP"/>
              </a:p>
            </c:txPr>
            <c:showVal val="1"/>
          </c:dLbls>
          <c:cat>
            <c:strRef>
              <c:f>'[3]精神（全項目記入）グラフ'!$C$222:$C$244</c:f>
              <c:strCache>
                <c:ptCount val="23"/>
                <c:pt idx="0">
                  <c:v>保育所等訪問支援</c:v>
                </c:pt>
                <c:pt idx="1">
                  <c:v>コミュニケーション支援</c:v>
                </c:pt>
                <c:pt idx="2">
                  <c:v>同行援護</c:v>
                </c:pt>
                <c:pt idx="3">
                  <c:v>放課後等デイサービス</c:v>
                </c:pt>
                <c:pt idx="4">
                  <c:v>医療型児童発達支援</c:v>
                </c:pt>
                <c:pt idx="5">
                  <c:v>重度訪問介護</c:v>
                </c:pt>
                <c:pt idx="6">
                  <c:v>生活介護</c:v>
                </c:pt>
                <c:pt idx="7">
                  <c:v>児童発達支援</c:v>
                </c:pt>
                <c:pt idx="8">
                  <c:v>移動支援</c:v>
                </c:pt>
                <c:pt idx="9">
                  <c:v>療養介護</c:v>
                </c:pt>
                <c:pt idx="10">
                  <c:v>短期入所（ショートステイ）</c:v>
                </c:pt>
                <c:pt idx="11">
                  <c:v>施設入所支援</c:v>
                </c:pt>
                <c:pt idx="12">
                  <c:v>日常生活用具の給付</c:v>
                </c:pt>
                <c:pt idx="13">
                  <c:v>居宅介護（ホームヘルプ）</c:v>
                </c:pt>
                <c:pt idx="14">
                  <c:v>行動援護</c:v>
                </c:pt>
                <c:pt idx="15">
                  <c:v>共同生活援助（グループホーム）</c:v>
                </c:pt>
                <c:pt idx="16">
                  <c:v>日中一時支援</c:v>
                </c:pt>
                <c:pt idx="17">
                  <c:v>補装具の給付</c:v>
                </c:pt>
                <c:pt idx="18">
                  <c:v>自立訓練（機能訓練、生活訓練）</c:v>
                </c:pt>
                <c:pt idx="19">
                  <c:v>就労移行支援</c:v>
                </c:pt>
                <c:pt idx="20">
                  <c:v>就労継続支援（Ａ型、Ｂ型）</c:v>
                </c:pt>
                <c:pt idx="21">
                  <c:v>住宅改修</c:v>
                </c:pt>
                <c:pt idx="22">
                  <c:v>相談支援</c:v>
                </c:pt>
              </c:strCache>
            </c:strRef>
          </c:cat>
          <c:val>
            <c:numRef>
              <c:f>'[3]精神（全項目記入）グラフ'!$L$222:$L$244</c:f>
              <c:numCache>
                <c:formatCode>0.0%</c:formatCode>
                <c:ptCount val="23"/>
                <c:pt idx="0">
                  <c:v>4.4776119402985093E-2</c:v>
                </c:pt>
                <c:pt idx="1">
                  <c:v>5.9701492537314133E-2</c:v>
                </c:pt>
                <c:pt idx="2">
                  <c:v>7.4626865671641784E-2</c:v>
                </c:pt>
                <c:pt idx="3">
                  <c:v>7.4626865671641784E-2</c:v>
                </c:pt>
                <c:pt idx="4">
                  <c:v>7.4626865671641784E-2</c:v>
                </c:pt>
                <c:pt idx="5">
                  <c:v>8.95522388059702E-2</c:v>
                </c:pt>
                <c:pt idx="6">
                  <c:v>0.1044776119402985</c:v>
                </c:pt>
                <c:pt idx="7">
                  <c:v>0.1044776119402985</c:v>
                </c:pt>
                <c:pt idx="8">
                  <c:v>0.1044776119402985</c:v>
                </c:pt>
                <c:pt idx="9">
                  <c:v>0.13432835820895517</c:v>
                </c:pt>
                <c:pt idx="10">
                  <c:v>0.13432835820895517</c:v>
                </c:pt>
                <c:pt idx="11">
                  <c:v>0.13432835820895517</c:v>
                </c:pt>
                <c:pt idx="12">
                  <c:v>0.13432835820895517</c:v>
                </c:pt>
                <c:pt idx="13">
                  <c:v>0.14925373134328371</c:v>
                </c:pt>
                <c:pt idx="14">
                  <c:v>0.16417910447761189</c:v>
                </c:pt>
                <c:pt idx="15">
                  <c:v>0.16417910447761189</c:v>
                </c:pt>
                <c:pt idx="16">
                  <c:v>0.19402985074626874</c:v>
                </c:pt>
                <c:pt idx="17">
                  <c:v>0.19402985074626874</c:v>
                </c:pt>
                <c:pt idx="18">
                  <c:v>0.20895522388059984</c:v>
                </c:pt>
                <c:pt idx="19">
                  <c:v>0.20895522388059984</c:v>
                </c:pt>
                <c:pt idx="20">
                  <c:v>0.26865671641791045</c:v>
                </c:pt>
                <c:pt idx="21">
                  <c:v>0.26865671641791045</c:v>
                </c:pt>
                <c:pt idx="22">
                  <c:v>0.37313432835820898</c:v>
                </c:pt>
              </c:numCache>
            </c:numRef>
          </c:val>
        </c:ser>
        <c:dLbls>
          <c:showVal val="1"/>
        </c:dLbls>
        <c:gapWidth val="61"/>
        <c:axId val="99195520"/>
        <c:axId val="99209600"/>
      </c:barChart>
      <c:catAx>
        <c:axId val="99195520"/>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209600"/>
        <c:crosses val="autoZero"/>
        <c:auto val="1"/>
        <c:lblAlgn val="ctr"/>
        <c:lblOffset val="100"/>
      </c:catAx>
      <c:valAx>
        <c:axId val="99209600"/>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195520"/>
        <c:crosses val="autoZero"/>
        <c:crossBetween val="between"/>
        <c:majorUnit val="0.1"/>
      </c:valAx>
      <c:spPr>
        <a:noFill/>
      </c:spPr>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200"/>
              <a:t>身体障害者</a:t>
            </a:r>
            <a:r>
              <a:rPr lang="en-US" altLang="ja-JP" sz="1200"/>
              <a:t>N=372</a:t>
            </a:r>
            <a:endParaRPr lang="ja-JP" altLang="en-US" sz="1200"/>
          </a:p>
        </c:rich>
      </c:tx>
      <c:layout>
        <c:manualLayout>
          <c:xMode val="edge"/>
          <c:yMode val="edge"/>
          <c:x val="0.37179855643044618"/>
          <c:y val="0.10136452241715529"/>
        </c:manualLayout>
      </c:layout>
      <c:overlay val="1"/>
      <c:spPr>
        <a:noFill/>
        <a:ln>
          <a:noFill/>
        </a:ln>
        <a:effectLst/>
      </c:spPr>
    </c:title>
    <c:plotArea>
      <c:layout>
        <c:manualLayout>
          <c:layoutTarget val="inner"/>
          <c:xMode val="edge"/>
          <c:yMode val="edge"/>
          <c:x val="2.3990569253960627E-2"/>
          <c:y val="8.5769980506822746E-2"/>
          <c:w val="0.93623895604598761"/>
          <c:h val="0.73334684041688925"/>
        </c:manualLayout>
      </c:layout>
      <c:barChart>
        <c:barDir val="bar"/>
        <c:grouping val="percentStacked"/>
        <c:ser>
          <c:idx val="3"/>
          <c:order val="0"/>
          <c:tx>
            <c:strRef>
              <c:f>'[3]身体 (項目全記入) (グラフ)'!$C$326</c:f>
              <c:strCache>
                <c:ptCount val="1"/>
                <c:pt idx="0">
                  <c:v>できると思う</c:v>
                </c:pt>
              </c:strCache>
            </c:strRef>
          </c:tx>
          <c:spPr>
            <a:solidFill>
              <a:schemeClr val="accent2">
                <a:lumMod val="40000"/>
                <a:lumOff val="60000"/>
              </a:schemeClr>
            </a:solidFill>
            <a:ln>
              <a:noFill/>
            </a:ln>
            <a:effectLst/>
          </c:spPr>
          <c:dPt>
            <c:idx val="0"/>
            <c:spPr>
              <a:solidFill>
                <a:schemeClr val="accent2">
                  <a:lumMod val="40000"/>
                  <a:lumOff val="60000"/>
                </a:schemeClr>
              </a:solidFill>
              <a:ln>
                <a:solidFill>
                  <a:schemeClr val="tx1"/>
                </a:solidFill>
              </a:ln>
              <a:effectLst/>
            </c:spPr>
          </c:dPt>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(グラフ)'!$E$326</c:f>
              <c:numCache>
                <c:formatCode>0.0%</c:formatCode>
                <c:ptCount val="1"/>
                <c:pt idx="0">
                  <c:v>0.27956989247311825</c:v>
                </c:pt>
              </c:numCache>
            </c:numRef>
          </c:val>
        </c:ser>
        <c:ser>
          <c:idx val="2"/>
          <c:order val="1"/>
          <c:tx>
            <c:strRef>
              <c:f>'[3]身体 (項目全記入) (グラフ)'!$C$325</c:f>
              <c:strCache>
                <c:ptCount val="1"/>
                <c:pt idx="0">
                  <c:v>できないと思う</c:v>
                </c:pt>
              </c:strCache>
            </c:strRef>
          </c:tx>
          <c:spPr>
            <a:solidFill>
              <a:schemeClr val="accent1">
                <a:lumMod val="75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(グラフ)'!$E$325</c:f>
              <c:numCache>
                <c:formatCode>0.0%</c:formatCode>
                <c:ptCount val="1"/>
                <c:pt idx="0">
                  <c:v>0.56720430107525899</c:v>
                </c:pt>
              </c:numCache>
            </c:numRef>
          </c:val>
        </c:ser>
        <c:ser>
          <c:idx val="0"/>
          <c:order val="2"/>
          <c:tx>
            <c:strRef>
              <c:f>'[3]身体 (項目全記入) (グラフ)'!$C$324</c:f>
              <c:strCache>
                <c:ptCount val="1"/>
                <c:pt idx="0">
                  <c:v>わからない</c:v>
                </c:pt>
              </c:strCache>
            </c:strRef>
          </c:tx>
          <c:spPr>
            <a:solidFill>
              <a:schemeClr val="accent2">
                <a:lumMod val="20000"/>
                <a:lumOff val="80000"/>
              </a:schemeClr>
            </a:solidFill>
            <a:ln>
              <a:solidFill>
                <a:prstClr val="black"/>
              </a:solidFill>
            </a:ln>
            <a:effectLst/>
          </c:spPr>
          <c:dPt>
            <c:idx val="0"/>
            <c:spPr>
              <a:solidFill>
                <a:schemeClr val="accent6">
                  <a:lumMod val="60000"/>
                  <a:lumOff val="40000"/>
                </a:schemeClr>
              </a:solidFill>
              <a:ln>
                <a:solidFill>
                  <a:prstClr val="black"/>
                </a:solidFill>
              </a:ln>
              <a:effectLst/>
            </c:spPr>
          </c:dPt>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(グラフ)'!$E$324</c:f>
              <c:numCache>
                <c:formatCode>0.0%</c:formatCode>
                <c:ptCount val="1"/>
                <c:pt idx="0">
                  <c:v>0.11827956989247285</c:v>
                </c:pt>
              </c:numCache>
            </c:numRef>
          </c:val>
        </c:ser>
        <c:ser>
          <c:idx val="1"/>
          <c:order val="3"/>
          <c:tx>
            <c:strRef>
              <c:f>'[3]身体 (項目全記入) (グラフ)'!$C$323</c:f>
              <c:strCache>
                <c:ptCount val="1"/>
                <c:pt idx="0">
                  <c:v>無回答</c:v>
                </c:pt>
              </c:strCache>
            </c:strRef>
          </c:tx>
          <c:spPr>
            <a:solidFill>
              <a:schemeClr val="accent2"/>
            </a:solidFill>
            <a:ln>
              <a:solidFill>
                <a:prstClr val="black"/>
              </a:solidFill>
            </a:ln>
            <a:effectLst/>
          </c:spPr>
          <c:dLbls>
            <c:dLbl>
              <c:idx val="0"/>
              <c:dLblPos val="ctr"/>
              <c:showVal val="1"/>
              <c:showSerName val="1"/>
              <c:separator>
</c:separator>
              <c:extLst>
                <c:ext xmlns:c15="http://schemas.microsoft.com/office/drawing/2012/chart" uri="{CE6537A1-D6FC-4f65-9D91-7224C49458BB}">
                  <c15:layout/>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(グラフ)'!$E$323</c:f>
              <c:numCache>
                <c:formatCode>0.0%</c:formatCode>
                <c:ptCount val="1"/>
                <c:pt idx="0">
                  <c:v>3.4946236559139782E-2</c:v>
                </c:pt>
              </c:numCache>
            </c:numRef>
          </c:val>
        </c:ser>
        <c:dLbls>
          <c:showVal val="1"/>
        </c:dLbls>
        <c:gapWidth val="99"/>
        <c:overlap val="100"/>
        <c:axId val="99307520"/>
        <c:axId val="99309056"/>
      </c:barChart>
      <c:catAx>
        <c:axId val="99307520"/>
        <c:scaling>
          <c:orientation val="minMax"/>
        </c:scaling>
        <c:delete val="1"/>
        <c:axPos val="l"/>
        <c:numFmt formatCode="General" sourceLinked="1"/>
        <c:majorTickMark val="none"/>
        <c:tickLblPos val="none"/>
        <c:crossAx val="99309056"/>
        <c:crosses val="autoZero"/>
        <c:auto val="1"/>
        <c:lblAlgn val="ctr"/>
        <c:lblOffset val="100"/>
      </c:catAx>
      <c:valAx>
        <c:axId val="9930905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99307520"/>
        <c:crosses val="autoZero"/>
        <c:crossBetween val="between"/>
      </c:valAx>
      <c:spPr>
        <a:noFill/>
        <a:ln>
          <a:solidFill>
            <a:schemeClr val="tx1">
              <a:lumMod val="50000"/>
              <a:lumOff val="50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en-US" sz="1200" b="0">
                <a:latin typeface="+mj-ea"/>
                <a:ea typeface="+mj-ea"/>
              </a:rPr>
              <a:t>図３　高齢化率の推移</a:t>
            </a:r>
          </a:p>
        </c:rich>
      </c:tx>
    </c:title>
    <c:plotArea>
      <c:layout/>
      <c:lineChart>
        <c:grouping val="standard"/>
        <c:ser>
          <c:idx val="0"/>
          <c:order val="0"/>
          <c:tx>
            <c:strRef>
              <c:f>高齢化率の推移!$B$1</c:f>
              <c:strCache>
                <c:ptCount val="1"/>
                <c:pt idx="0">
                  <c:v>山口県</c:v>
                </c:pt>
              </c:strCache>
            </c:strRef>
          </c:tx>
          <c:spPr>
            <a:ln>
              <a:solidFill>
                <a:sysClr val="windowText" lastClr="000000"/>
              </a:solidFill>
            </a:ln>
            <a:effectLst>
              <a:outerShdw blurRad="50800" dist="50800" dir="5400000" algn="ctr" rotWithShape="0">
                <a:schemeClr val="bg1"/>
              </a:outerShdw>
            </a:effectLst>
          </c:spPr>
          <c:marker>
            <c:symbol val="diamond"/>
            <c:size val="7"/>
            <c:spPr>
              <a:solidFill>
                <a:schemeClr val="tx1"/>
              </a:solidFill>
              <a:effectLst>
                <a:outerShdw blurRad="50800" dist="50800" dir="5400000" algn="ctr" rotWithShape="0">
                  <a:schemeClr val="bg1"/>
                </a:outerShdw>
              </a:effectLst>
            </c:spPr>
          </c:marker>
          <c:dLbls>
            <c:txPr>
              <a:bodyPr/>
              <a:lstStyle/>
              <a:p>
                <a:pPr>
                  <a:defRPr>
                    <a:latin typeface="+mj-ea"/>
                    <a:ea typeface="+mj-ea"/>
                  </a:defRPr>
                </a:pPr>
                <a:endParaRPr lang="ja-JP"/>
              </a:p>
            </c:txPr>
            <c:dLblPos val="t"/>
            <c:showVal val="1"/>
          </c:dLbls>
          <c:cat>
            <c:strRef>
              <c:f>高齢化率の推移!$A$2:$A$6</c:f>
              <c:strCache>
                <c:ptCount val="5"/>
                <c:pt idx="0">
                  <c:v>2010年度</c:v>
                </c:pt>
                <c:pt idx="1">
                  <c:v>2014年度</c:v>
                </c:pt>
                <c:pt idx="2">
                  <c:v>2015年度</c:v>
                </c:pt>
                <c:pt idx="3">
                  <c:v>2016年度</c:v>
                </c:pt>
                <c:pt idx="4">
                  <c:v>2017年度</c:v>
                </c:pt>
              </c:strCache>
            </c:strRef>
          </c:cat>
          <c:val>
            <c:numRef>
              <c:f>高齢化率の推移!$B$2:$B$6</c:f>
              <c:numCache>
                <c:formatCode>0.0_ </c:formatCode>
                <c:ptCount val="5"/>
                <c:pt idx="0">
                  <c:v>27.5</c:v>
                </c:pt>
                <c:pt idx="1">
                  <c:v>30.2</c:v>
                </c:pt>
                <c:pt idx="2">
                  <c:v>31.3</c:v>
                </c:pt>
                <c:pt idx="3">
                  <c:v>32.1</c:v>
                </c:pt>
                <c:pt idx="4">
                  <c:v>32.800000000000004</c:v>
                </c:pt>
              </c:numCache>
            </c:numRef>
          </c:val>
        </c:ser>
        <c:ser>
          <c:idx val="1"/>
          <c:order val="1"/>
          <c:tx>
            <c:strRef>
              <c:f>高齢化率の推移!$C$1</c:f>
              <c:strCache>
                <c:ptCount val="1"/>
                <c:pt idx="0">
                  <c:v>宇部市</c:v>
                </c:pt>
              </c:strCache>
            </c:strRef>
          </c:tx>
          <c:spPr>
            <a:ln>
              <a:solidFill>
                <a:sysClr val="windowText" lastClr="000000"/>
              </a:solidFill>
            </a:ln>
          </c:spPr>
          <c:marker>
            <c:spPr>
              <a:solidFill>
                <a:sysClr val="windowText" lastClr="000000"/>
              </a:solidFill>
              <a:ln>
                <a:solidFill>
                  <a:sysClr val="windowText" lastClr="000000"/>
                </a:solidFill>
              </a:ln>
            </c:spPr>
          </c:marker>
          <c:dLbls>
            <c:dLbl>
              <c:idx val="0"/>
              <c:layout>
                <c:manualLayout>
                  <c:x val="-4.5207977688949214E-2"/>
                  <c:y val="5.9216269841270576E-2"/>
                </c:manualLayout>
              </c:layout>
              <c:dLblPos val="r"/>
              <c:showVal val="1"/>
            </c:dLbl>
            <c:dLbl>
              <c:idx val="3"/>
              <c:layout>
                <c:manualLayout>
                  <c:x val="-4.5207977688949214E-2"/>
                  <c:y val="7.9375000000000029E-2"/>
                </c:manualLayout>
              </c:layout>
              <c:dLblPos val="r"/>
              <c:showVal val="1"/>
            </c:dLbl>
            <c:txPr>
              <a:bodyPr/>
              <a:lstStyle/>
              <a:p>
                <a:pPr>
                  <a:defRPr>
                    <a:latin typeface="+mj-ea"/>
                    <a:ea typeface="+mj-ea"/>
                  </a:defRPr>
                </a:pPr>
                <a:endParaRPr lang="ja-JP"/>
              </a:p>
            </c:txPr>
            <c:dLblPos val="b"/>
            <c:showVal val="1"/>
          </c:dLbls>
          <c:cat>
            <c:strRef>
              <c:f>高齢化率の推移!$A$2:$A$6</c:f>
              <c:strCache>
                <c:ptCount val="5"/>
                <c:pt idx="0">
                  <c:v>2010年度</c:v>
                </c:pt>
                <c:pt idx="1">
                  <c:v>2014年度</c:v>
                </c:pt>
                <c:pt idx="2">
                  <c:v>2015年度</c:v>
                </c:pt>
                <c:pt idx="3">
                  <c:v>2016年度</c:v>
                </c:pt>
                <c:pt idx="4">
                  <c:v>2017年度</c:v>
                </c:pt>
              </c:strCache>
            </c:strRef>
          </c:cat>
          <c:val>
            <c:numRef>
              <c:f>高齢化率の推移!$C$2:$C$6</c:f>
              <c:numCache>
                <c:formatCode>0.0_ </c:formatCode>
                <c:ptCount val="5"/>
                <c:pt idx="0">
                  <c:v>25.2</c:v>
                </c:pt>
                <c:pt idx="1">
                  <c:v>28</c:v>
                </c:pt>
                <c:pt idx="2">
                  <c:v>29.2</c:v>
                </c:pt>
                <c:pt idx="3">
                  <c:v>30.2</c:v>
                </c:pt>
                <c:pt idx="4">
                  <c:v>31</c:v>
                </c:pt>
              </c:numCache>
            </c:numRef>
          </c:val>
        </c:ser>
        <c:ser>
          <c:idx val="2"/>
          <c:order val="2"/>
          <c:tx>
            <c:strRef>
              <c:f>高齢化率の推移!$D$1</c:f>
              <c:strCache>
                <c:ptCount val="1"/>
                <c:pt idx="0">
                  <c:v>国</c:v>
                </c:pt>
              </c:strCache>
            </c:strRef>
          </c:tx>
          <c:spPr>
            <a:ln>
              <a:solidFill>
                <a:sysClr val="windowText" lastClr="000000"/>
              </a:solidFill>
            </a:ln>
          </c:spPr>
          <c:marker>
            <c:spPr>
              <a:solidFill>
                <a:sysClr val="windowText" lastClr="000000"/>
              </a:solidFill>
            </c:spPr>
          </c:marker>
          <c:dLbls>
            <c:dLbl>
              <c:idx val="1"/>
              <c:layout>
                <c:manualLayout>
                  <c:x val="-4.5207977688949214E-2"/>
                  <c:y val="8.4414682539682748E-2"/>
                </c:manualLayout>
              </c:layout>
              <c:dLblPos val="r"/>
              <c:showVal val="1"/>
            </c:dLbl>
            <c:dLbl>
              <c:idx val="2"/>
              <c:layout>
                <c:manualLayout>
                  <c:x val="-4.5207977688949214E-2"/>
                  <c:y val="5.9216269841270944E-2"/>
                </c:manualLayout>
              </c:layout>
              <c:dLblPos val="r"/>
              <c:showVal val="1"/>
            </c:dLbl>
            <c:txPr>
              <a:bodyPr/>
              <a:lstStyle/>
              <a:p>
                <a:pPr>
                  <a:defRPr>
                    <a:latin typeface="+mj-ea"/>
                    <a:ea typeface="+mj-ea"/>
                  </a:defRPr>
                </a:pPr>
                <a:endParaRPr lang="ja-JP"/>
              </a:p>
            </c:txPr>
            <c:dLblPos val="b"/>
            <c:showVal val="1"/>
          </c:dLbls>
          <c:cat>
            <c:strRef>
              <c:f>高齢化率の推移!$A$2:$A$6</c:f>
              <c:strCache>
                <c:ptCount val="5"/>
                <c:pt idx="0">
                  <c:v>2010年度</c:v>
                </c:pt>
                <c:pt idx="1">
                  <c:v>2014年度</c:v>
                </c:pt>
                <c:pt idx="2">
                  <c:v>2015年度</c:v>
                </c:pt>
                <c:pt idx="3">
                  <c:v>2016年度</c:v>
                </c:pt>
                <c:pt idx="4">
                  <c:v>2017年度</c:v>
                </c:pt>
              </c:strCache>
            </c:strRef>
          </c:cat>
          <c:val>
            <c:numRef>
              <c:f>高齢化率の推移!$D$2:$D$6</c:f>
              <c:numCache>
                <c:formatCode>0.0_ </c:formatCode>
                <c:ptCount val="5"/>
                <c:pt idx="0">
                  <c:v>22.7</c:v>
                </c:pt>
                <c:pt idx="1">
                  <c:v>25.1</c:v>
                </c:pt>
                <c:pt idx="2">
                  <c:v>26</c:v>
                </c:pt>
                <c:pt idx="3">
                  <c:v>26.7</c:v>
                </c:pt>
                <c:pt idx="4">
                  <c:v>27.3</c:v>
                </c:pt>
              </c:numCache>
            </c:numRef>
          </c:val>
        </c:ser>
        <c:dLbls>
          <c:showVal val="1"/>
        </c:dLbls>
        <c:marker val="1"/>
        <c:axId val="71566848"/>
        <c:axId val="71568000"/>
      </c:lineChart>
      <c:catAx>
        <c:axId val="71566848"/>
        <c:scaling>
          <c:orientation val="minMax"/>
        </c:scaling>
        <c:axPos val="b"/>
        <c:tickLblPos val="nextTo"/>
        <c:txPr>
          <a:bodyPr/>
          <a:lstStyle/>
          <a:p>
            <a:pPr>
              <a:defRPr sz="1200">
                <a:latin typeface="+mj-ea"/>
                <a:ea typeface="+mj-ea"/>
              </a:defRPr>
            </a:pPr>
            <a:endParaRPr lang="ja-JP"/>
          </a:p>
        </c:txPr>
        <c:crossAx val="71568000"/>
        <c:crosses val="autoZero"/>
        <c:auto val="1"/>
        <c:lblAlgn val="ctr"/>
        <c:lblOffset val="100"/>
      </c:catAx>
      <c:valAx>
        <c:axId val="71568000"/>
        <c:scaling>
          <c:orientation val="minMax"/>
          <c:max val="35"/>
          <c:min val="20"/>
        </c:scaling>
        <c:axPos val="l"/>
        <c:majorGridlines/>
        <c:numFmt formatCode="0.0_ " sourceLinked="1"/>
        <c:tickLblPos val="nextTo"/>
        <c:txPr>
          <a:bodyPr/>
          <a:lstStyle/>
          <a:p>
            <a:pPr>
              <a:defRPr sz="1200">
                <a:latin typeface="+mj-ea"/>
                <a:ea typeface="+mj-ea"/>
              </a:defRPr>
            </a:pPr>
            <a:endParaRPr lang="ja-JP"/>
          </a:p>
        </c:txPr>
        <c:crossAx val="71566848"/>
        <c:crosses val="autoZero"/>
        <c:crossBetween val="between"/>
        <c:majorUnit val="5"/>
      </c:valAx>
      <c:spPr>
        <a:ln>
          <a:solidFill>
            <a:sysClr val="windowText" lastClr="000000"/>
          </a:solidFill>
        </a:ln>
      </c:spPr>
    </c:plotArea>
    <c:plotVisOnly val="1"/>
  </c:chart>
  <c:spPr>
    <a:ln>
      <a:noFill/>
    </a:ln>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200"/>
              <a:t>知的障害者</a:t>
            </a:r>
            <a:r>
              <a:rPr lang="en-US" altLang="ja-JP" sz="1200"/>
              <a:t>N=97</a:t>
            </a:r>
            <a:endParaRPr lang="ja-JP" altLang="en-US" sz="1200"/>
          </a:p>
        </c:rich>
      </c:tx>
      <c:layout>
        <c:manualLayout>
          <c:xMode val="edge"/>
          <c:yMode val="edge"/>
          <c:x val="0.38697571743930076"/>
          <c:y val="2.7972027972028256E-2"/>
        </c:manualLayout>
      </c:layout>
      <c:overlay val="1"/>
      <c:spPr>
        <a:noFill/>
        <a:ln>
          <a:noFill/>
        </a:ln>
        <a:effectLst/>
      </c:spPr>
    </c:title>
    <c:plotArea>
      <c:layout>
        <c:manualLayout>
          <c:layoutTarget val="inner"/>
          <c:xMode val="edge"/>
          <c:yMode val="edge"/>
          <c:x val="3.2058410281132439E-2"/>
          <c:y val="1.4100759613262573E-3"/>
          <c:w val="0.92942178930930341"/>
          <c:h val="0.84984782635279943"/>
        </c:manualLayout>
      </c:layout>
      <c:barChart>
        <c:barDir val="bar"/>
        <c:grouping val="percentStacked"/>
        <c:ser>
          <c:idx val="2"/>
          <c:order val="0"/>
          <c:tx>
            <c:strRef>
              <c:f>'[3]療育（全項目記入）グラフ'!$C$321</c:f>
              <c:strCache>
                <c:ptCount val="1"/>
                <c:pt idx="0">
                  <c:v>できると思う</c:v>
                </c:pt>
              </c:strCache>
            </c:strRef>
          </c:tx>
          <c:spPr>
            <a:solidFill>
              <a:schemeClr val="accent2">
                <a:lumMod val="40000"/>
                <a:lumOff val="60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'[3]療育（全項目記入）グラフ'!$E$321</c:f>
              <c:numCache>
                <c:formatCode>0.0%</c:formatCode>
                <c:ptCount val="1"/>
                <c:pt idx="0">
                  <c:v>0.10309278350515624</c:v>
                </c:pt>
              </c:numCache>
            </c:numRef>
          </c:val>
        </c:ser>
        <c:ser>
          <c:idx val="1"/>
          <c:order val="1"/>
          <c:tx>
            <c:strRef>
              <c:f>'[3]療育（全項目記入）グラフ'!$C$320</c:f>
              <c:strCache>
                <c:ptCount val="1"/>
                <c:pt idx="0">
                  <c:v>できないと思う</c:v>
                </c:pt>
              </c:strCache>
            </c:strRef>
          </c:tx>
          <c:spPr>
            <a:solidFill>
              <a:schemeClr val="accent1">
                <a:lumMod val="75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'[3]療育（全項目記入）グラフ'!$E$320</c:f>
              <c:numCache>
                <c:formatCode>0.0%</c:formatCode>
                <c:ptCount val="1"/>
                <c:pt idx="0">
                  <c:v>0.80412371134020622</c:v>
                </c:pt>
              </c:numCache>
            </c:numRef>
          </c:val>
        </c:ser>
        <c:ser>
          <c:idx val="0"/>
          <c:order val="2"/>
          <c:tx>
            <c:strRef>
              <c:f>'[3]療育（全項目記入）グラフ'!$C$319</c:f>
              <c:strCache>
                <c:ptCount val="1"/>
                <c:pt idx="0">
                  <c:v>わからない</c:v>
                </c:pt>
              </c:strCache>
            </c:strRef>
          </c:tx>
          <c:spPr>
            <a:solidFill>
              <a:schemeClr val="accent6">
                <a:lumMod val="60000"/>
                <a:lumOff val="40000"/>
              </a:schemeClr>
            </a:solidFill>
            <a:ln>
              <a:solidFill>
                <a:prstClr val="black"/>
              </a:solidFill>
            </a:ln>
            <a:effectLst/>
          </c:spPr>
          <c:dLbls>
            <c:dLbl>
              <c:idx val="0"/>
              <c:layout>
                <c:manualLayout>
                  <c:x val="-1.4652014652014652E-2"/>
                  <c:y val="0"/>
                </c:manualLayout>
              </c:layout>
              <c:dLblPos val="ctr"/>
              <c:showVal val="1"/>
              <c:showSerName val="1"/>
              <c:separator>
</c:separator>
            </c:dLbl>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'[3]療育（全項目記入）グラフ'!$E$319</c:f>
              <c:numCache>
                <c:formatCode>0.0%</c:formatCode>
                <c:ptCount val="1"/>
                <c:pt idx="0">
                  <c:v>7.2164948453608324E-2</c:v>
                </c:pt>
              </c:numCache>
            </c:numRef>
          </c:val>
        </c:ser>
        <c:ser>
          <c:idx val="3"/>
          <c:order val="3"/>
          <c:tx>
            <c:strRef>
              <c:f>'[3]療育（全項目記入）グラフ'!$C$318</c:f>
              <c:strCache>
                <c:ptCount val="1"/>
                <c:pt idx="0">
                  <c:v>無回答</c:v>
                </c:pt>
              </c:strCache>
            </c:strRef>
          </c:tx>
          <c:spPr>
            <a:solidFill>
              <a:schemeClr val="accent2"/>
            </a:solidFill>
            <a:ln>
              <a:solidFill>
                <a:prstClr val="black"/>
              </a:solidFill>
            </a:ln>
            <a:effectLst/>
          </c:spPr>
          <c:dLbls>
            <c:dLbl>
              <c:idx val="0"/>
              <c:layout>
                <c:manualLayout>
                  <c:x val="1.2558869701726844E-2"/>
                  <c:y val="0"/>
                </c:manualLayout>
              </c:layout>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dLbl>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'[3]療育（全項目記入）グラフ'!$E$318</c:f>
              <c:numCache>
                <c:formatCode>0.0%</c:formatCode>
                <c:ptCount val="1"/>
                <c:pt idx="0">
                  <c:v>2.0618556701030927E-2</c:v>
                </c:pt>
              </c:numCache>
            </c:numRef>
          </c:val>
        </c:ser>
        <c:gapWidth val="100"/>
        <c:overlap val="100"/>
        <c:axId val="100480128"/>
        <c:axId val="100481664"/>
      </c:barChart>
      <c:catAx>
        <c:axId val="100480128"/>
        <c:scaling>
          <c:orientation val="minMax"/>
        </c:scaling>
        <c:delete val="1"/>
        <c:axPos val="l"/>
        <c:numFmt formatCode="General" sourceLinked="1"/>
        <c:majorTickMark val="none"/>
        <c:tickLblPos val="none"/>
        <c:crossAx val="100481664"/>
        <c:crosses val="autoZero"/>
        <c:auto val="1"/>
        <c:lblAlgn val="ctr"/>
        <c:lblOffset val="100"/>
      </c:catAx>
      <c:valAx>
        <c:axId val="10048166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100480128"/>
        <c:crosses val="autoZero"/>
        <c:crossBetween val="between"/>
      </c:valAx>
      <c:spPr>
        <a:solidFill>
          <a:schemeClr val="bg1"/>
        </a:solidFill>
        <a:ln>
          <a:solidFill>
            <a:sysClr val="windowText" lastClr="000000">
              <a:lumMod val="50000"/>
              <a:lumOff val="50000"/>
            </a:sys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200"/>
              <a:t>精神障害者</a:t>
            </a:r>
            <a:r>
              <a:rPr lang="en-US" altLang="ja-JP" sz="1200"/>
              <a:t>N=67</a:t>
            </a:r>
            <a:endParaRPr lang="ja-JP" altLang="en-US" sz="1200"/>
          </a:p>
        </c:rich>
      </c:tx>
      <c:layout>
        <c:manualLayout>
          <c:xMode val="edge"/>
          <c:yMode val="edge"/>
          <c:x val="0.38697571743930076"/>
          <c:y val="0"/>
        </c:manualLayout>
      </c:layout>
      <c:spPr>
        <a:noFill/>
        <a:ln>
          <a:noFill/>
        </a:ln>
        <a:effectLst/>
      </c:spPr>
    </c:title>
    <c:plotArea>
      <c:layout>
        <c:manualLayout>
          <c:layoutTarget val="inner"/>
          <c:xMode val="edge"/>
          <c:yMode val="edge"/>
          <c:x val="3.3822982392101644E-2"/>
          <c:y val="1.4814814814814829E-2"/>
          <c:w val="0.92808103457266522"/>
          <c:h val="0.8777857976086465"/>
        </c:manualLayout>
      </c:layout>
      <c:barChart>
        <c:barDir val="bar"/>
        <c:grouping val="percentStacked"/>
        <c:ser>
          <c:idx val="3"/>
          <c:order val="0"/>
          <c:tx>
            <c:strRef>
              <c:f>'[3]精神（全項目記入）グラフ'!$C$322</c:f>
              <c:strCache>
                <c:ptCount val="1"/>
                <c:pt idx="0">
                  <c:v>できると思う</c:v>
                </c:pt>
              </c:strCache>
            </c:strRef>
          </c:tx>
          <c:spPr>
            <a:solidFill>
              <a:schemeClr val="accent2">
                <a:lumMod val="40000"/>
                <a:lumOff val="60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'[3]精神（全項目記入）グラフ'!$E$322</c:f>
              <c:numCache>
                <c:formatCode>0.0%</c:formatCode>
                <c:ptCount val="1"/>
                <c:pt idx="0">
                  <c:v>0.19402985074626874</c:v>
                </c:pt>
              </c:numCache>
            </c:numRef>
          </c:val>
        </c:ser>
        <c:ser>
          <c:idx val="2"/>
          <c:order val="1"/>
          <c:tx>
            <c:strRef>
              <c:f>'[3]精神（全項目記入）グラフ'!$C$321</c:f>
              <c:strCache>
                <c:ptCount val="1"/>
                <c:pt idx="0">
                  <c:v>できないと思う</c:v>
                </c:pt>
              </c:strCache>
            </c:strRef>
          </c:tx>
          <c:spPr>
            <a:solidFill>
              <a:schemeClr val="accent1">
                <a:lumMod val="75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'[3]精神（全項目記入）グラフ'!$E$321</c:f>
              <c:numCache>
                <c:formatCode>0.0%</c:formatCode>
                <c:ptCount val="1"/>
                <c:pt idx="0">
                  <c:v>0.55223880597014929</c:v>
                </c:pt>
              </c:numCache>
            </c:numRef>
          </c:val>
        </c:ser>
        <c:ser>
          <c:idx val="0"/>
          <c:order val="2"/>
          <c:tx>
            <c:strRef>
              <c:f>'[3]精神（全項目記入）グラフ'!$C$320</c:f>
              <c:strCache>
                <c:ptCount val="1"/>
                <c:pt idx="0">
                  <c:v>わからない</c:v>
                </c:pt>
              </c:strCache>
            </c:strRef>
          </c:tx>
          <c:spPr>
            <a:solidFill>
              <a:schemeClr val="accent6">
                <a:lumMod val="60000"/>
                <a:lumOff val="40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'[3]精神（全項目記入）グラフ'!$E$320</c:f>
              <c:numCache>
                <c:formatCode>0.0%</c:formatCode>
                <c:ptCount val="1"/>
                <c:pt idx="0">
                  <c:v>0.20895522388059962</c:v>
                </c:pt>
              </c:numCache>
            </c:numRef>
          </c:val>
        </c:ser>
        <c:ser>
          <c:idx val="1"/>
          <c:order val="3"/>
          <c:tx>
            <c:strRef>
              <c:f>'[3]精神（全項目記入）グラフ'!$C$319</c:f>
              <c:strCache>
                <c:ptCount val="1"/>
                <c:pt idx="0">
                  <c:v>無回答</c:v>
                </c:pt>
              </c:strCache>
            </c:strRef>
          </c:tx>
          <c:spPr>
            <a:solidFill>
              <a:schemeClr val="accent2"/>
            </a:solidFill>
            <a:ln>
              <a:noFill/>
            </a:ln>
            <a:effectLst/>
          </c:spPr>
          <c:dPt>
            <c:idx val="0"/>
            <c:spPr>
              <a:solidFill>
                <a:schemeClr val="accent2"/>
              </a:solidFill>
              <a:ln>
                <a:solidFill>
                  <a:prstClr val="black"/>
                </a:solidFill>
              </a:ln>
              <a:effectLst/>
            </c:spPr>
          </c:dPt>
          <c:dLbls>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'[3]精神（全項目記入）グラフ'!$E$319</c:f>
              <c:numCache>
                <c:formatCode>0.0%</c:formatCode>
                <c:ptCount val="1"/>
                <c:pt idx="0">
                  <c:v>4.4776119402985093E-2</c:v>
                </c:pt>
              </c:numCache>
            </c:numRef>
          </c:val>
        </c:ser>
        <c:gapWidth val="99"/>
        <c:overlap val="100"/>
        <c:axId val="100542720"/>
        <c:axId val="100560896"/>
      </c:barChart>
      <c:catAx>
        <c:axId val="100542720"/>
        <c:scaling>
          <c:orientation val="minMax"/>
        </c:scaling>
        <c:delete val="1"/>
        <c:axPos val="l"/>
        <c:numFmt formatCode="General" sourceLinked="1"/>
        <c:majorTickMark val="none"/>
        <c:tickLblPos val="none"/>
        <c:crossAx val="100560896"/>
        <c:crosses val="autoZero"/>
        <c:auto val="1"/>
        <c:lblAlgn val="ctr"/>
        <c:lblOffset val="100"/>
      </c:catAx>
      <c:valAx>
        <c:axId val="10056089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100542720"/>
        <c:crosses val="autoZero"/>
        <c:crossBetween val="between"/>
      </c:valAx>
      <c:spPr>
        <a:solidFill>
          <a:sysClr val="window" lastClr="FFFFFF"/>
        </a:solidFill>
        <a:ln>
          <a:solidFill>
            <a:sysClr val="windowText" lastClr="000000">
              <a:lumMod val="50000"/>
              <a:lumOff val="50000"/>
            </a:sys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ja-JP" altLang="en-US" sz="1100"/>
              <a:t>身体障害者</a:t>
            </a:r>
            <a:r>
              <a:rPr lang="en-US" altLang="ja-JP" sz="1100"/>
              <a:t>N=372</a:t>
            </a:r>
            <a:endParaRPr lang="ja-JP" altLang="en-US" sz="1100"/>
          </a:p>
        </c:rich>
      </c:tx>
      <c:layout>
        <c:manualLayout>
          <c:xMode val="edge"/>
          <c:yMode val="edge"/>
          <c:x val="0.40200323101777058"/>
          <c:y val="3.7071362372568098E-2"/>
        </c:manualLayout>
      </c:layout>
      <c:spPr>
        <a:noFill/>
        <a:ln>
          <a:noFill/>
        </a:ln>
        <a:effectLst/>
      </c:spPr>
    </c:title>
    <c:plotArea>
      <c:layout>
        <c:manualLayout>
          <c:layoutTarget val="inner"/>
          <c:xMode val="edge"/>
          <c:yMode val="edge"/>
          <c:x val="3.1120853283697233E-2"/>
          <c:y val="2.2000011548562612E-2"/>
          <c:w val="0.93557691758203632"/>
          <c:h val="0.82334478915735898"/>
        </c:manualLayout>
      </c:layout>
      <c:barChart>
        <c:barDir val="bar"/>
        <c:grouping val="percentStacked"/>
        <c:ser>
          <c:idx val="2"/>
          <c:order val="0"/>
          <c:tx>
            <c:strRef>
              <c:f>'[3]身体 (項目全記入) (グラフ)'!$C$331</c:f>
              <c:strCache>
                <c:ptCount val="1"/>
                <c:pt idx="0">
                  <c:v>知っている</c:v>
                </c:pt>
              </c:strCache>
            </c:strRef>
          </c:tx>
          <c:spPr>
            <a:solidFill>
              <a:schemeClr val="accent3">
                <a:lumMod val="60000"/>
                <a:lumOff val="40000"/>
              </a:schemeClr>
            </a:solidFill>
            <a:ln>
              <a:solidFill>
                <a:prstClr val="black"/>
              </a:solidFill>
            </a:ln>
            <a:effectLst/>
          </c:spPr>
          <c:dLbls>
            <c:dLbl>
              <c:idx val="0"/>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dLbl>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(グラフ)'!$E$331</c:f>
              <c:numCache>
                <c:formatCode>0.0%</c:formatCode>
                <c:ptCount val="1"/>
                <c:pt idx="0">
                  <c:v>0.11290322580645162</c:v>
                </c:pt>
              </c:numCache>
            </c:numRef>
          </c:val>
        </c:ser>
        <c:ser>
          <c:idx val="0"/>
          <c:order val="1"/>
          <c:tx>
            <c:strRef>
              <c:f>'[3]身体 (項目全記入) (グラフ)'!$C$330</c:f>
              <c:strCache>
                <c:ptCount val="1"/>
                <c:pt idx="0">
                  <c:v>知らない</c:v>
                </c:pt>
              </c:strCache>
            </c:strRef>
          </c:tx>
          <c:spPr>
            <a:solidFill>
              <a:schemeClr val="tx2">
                <a:lumMod val="60000"/>
                <a:lumOff val="40000"/>
              </a:schemeClr>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(グラフ)'!$E$330</c:f>
              <c:numCache>
                <c:formatCode>0.0%</c:formatCode>
                <c:ptCount val="1"/>
                <c:pt idx="0">
                  <c:v>0.82258064516129037</c:v>
                </c:pt>
              </c:numCache>
            </c:numRef>
          </c:val>
        </c:ser>
        <c:ser>
          <c:idx val="1"/>
          <c:order val="2"/>
          <c:tx>
            <c:strRef>
              <c:f>'[3]身体 (項目全記入) (グラフ)'!$C$329</c:f>
              <c:strCache>
                <c:ptCount val="1"/>
                <c:pt idx="0">
                  <c:v>無回答</c:v>
                </c:pt>
              </c:strCache>
            </c:strRef>
          </c:tx>
          <c:spPr>
            <a:solidFill>
              <a:schemeClr val="accent6">
                <a:lumMod val="40000"/>
                <a:lumOff val="60000"/>
              </a:schemeClr>
            </a:solidFill>
            <a:ln>
              <a:solidFill>
                <a:prstClr val="black"/>
              </a:solidFill>
            </a:ln>
            <a:effectLst/>
          </c:spPr>
          <c:dLbls>
            <c:dLbl>
              <c:idx val="0"/>
              <c:tx>
                <c:rich>
                  <a:bodyPr/>
                  <a:lstStyle/>
                  <a:p>
                    <a:r>
                      <a:rPr lang="ja-JP" altLang="en-US"/>
                      <a:t>無回答
</a:t>
                    </a:r>
                    <a:r>
                      <a:rPr lang="en-US" altLang="ja-JP"/>
                      <a:t>6.4%</a:t>
                    </a:r>
                  </a:p>
                </c:rich>
              </c:tx>
              <c:dLblPos val="ctr"/>
              <c:showVal val="1"/>
              <c:showSerName val="1"/>
              <c:separator>
</c:separator>
            </c:dLbl>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'[3]身体 (項目全記入) (グラフ)'!$E$329</c:f>
              <c:numCache>
                <c:formatCode>0.0%</c:formatCode>
                <c:ptCount val="1"/>
                <c:pt idx="0">
                  <c:v>6.4516129032258132E-2</c:v>
                </c:pt>
              </c:numCache>
            </c:numRef>
          </c:val>
        </c:ser>
        <c:gapWidth val="101"/>
        <c:overlap val="100"/>
        <c:axId val="100583680"/>
        <c:axId val="100732928"/>
      </c:barChart>
      <c:catAx>
        <c:axId val="100583680"/>
        <c:scaling>
          <c:orientation val="minMax"/>
        </c:scaling>
        <c:delete val="1"/>
        <c:axPos val="l"/>
        <c:numFmt formatCode="General" sourceLinked="1"/>
        <c:majorTickMark val="none"/>
        <c:tickLblPos val="none"/>
        <c:crossAx val="100732928"/>
        <c:crosses val="autoZero"/>
        <c:auto val="1"/>
        <c:lblAlgn val="ctr"/>
        <c:lblOffset val="100"/>
      </c:catAx>
      <c:valAx>
        <c:axId val="1007329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100583680"/>
        <c:crosses val="autoZero"/>
        <c:crossBetween val="between"/>
      </c:valAx>
      <c:spPr>
        <a:noFill/>
        <a:ln>
          <a:solidFill>
            <a:schemeClr val="bg2">
              <a:lumMod val="50000"/>
              <a:alpha val="96000"/>
            </a:scheme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ja-JP" altLang="en-US" sz="1100"/>
              <a:t>知的障害者</a:t>
            </a:r>
            <a:r>
              <a:rPr lang="en-US" altLang="ja-JP" sz="1100"/>
              <a:t>N=97</a:t>
            </a:r>
            <a:endParaRPr lang="ja-JP" altLang="en-US" sz="1100"/>
          </a:p>
        </c:rich>
      </c:tx>
      <c:layout>
        <c:manualLayout>
          <c:xMode val="edge"/>
          <c:yMode val="edge"/>
          <c:x val="0.40428648357566688"/>
          <c:y val="0"/>
        </c:manualLayout>
      </c:layout>
      <c:spPr>
        <a:noFill/>
        <a:ln>
          <a:noFill/>
        </a:ln>
        <a:effectLst/>
      </c:spPr>
    </c:title>
    <c:plotArea>
      <c:layout>
        <c:manualLayout>
          <c:layoutTarget val="inner"/>
          <c:xMode val="edge"/>
          <c:yMode val="edge"/>
          <c:x val="3.4631069553806092E-2"/>
          <c:y val="0"/>
          <c:w val="0.93191059711286051"/>
          <c:h val="0.86852653834937465"/>
        </c:manualLayout>
      </c:layout>
      <c:barChart>
        <c:barDir val="bar"/>
        <c:grouping val="percentStacked"/>
        <c:ser>
          <c:idx val="2"/>
          <c:order val="0"/>
          <c:tx>
            <c:strRef>
              <c:f>'[3]療育（全項目記入）グラフ'!$C$326</c:f>
              <c:strCache>
                <c:ptCount val="1"/>
                <c:pt idx="0">
                  <c:v>知っている</c:v>
                </c:pt>
              </c:strCache>
            </c:strRef>
          </c:tx>
          <c:spPr>
            <a:solidFill>
              <a:schemeClr val="accent3">
                <a:lumMod val="60000"/>
                <a:lumOff val="40000"/>
              </a:schemeClr>
            </a:solidFill>
            <a:ln>
              <a:noFill/>
            </a:ln>
            <a:effectLst/>
          </c:spPr>
          <c:dPt>
            <c:idx val="0"/>
            <c:spPr>
              <a:solidFill>
                <a:schemeClr val="accent3">
                  <a:lumMod val="60000"/>
                  <a:lumOff val="40000"/>
                </a:schemeClr>
              </a:solidFill>
              <a:ln>
                <a:solidFill>
                  <a:prstClr val="black"/>
                </a:solidFill>
              </a:ln>
              <a:effectLst/>
            </c:spPr>
          </c:dPt>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'[3]療育（全項目記入）グラフ'!$E$326</c:f>
              <c:numCache>
                <c:formatCode>0.0%</c:formatCode>
                <c:ptCount val="1"/>
                <c:pt idx="0">
                  <c:v>0.12371134020618789</c:v>
                </c:pt>
              </c:numCache>
            </c:numRef>
          </c:val>
        </c:ser>
        <c:ser>
          <c:idx val="0"/>
          <c:order val="1"/>
          <c:tx>
            <c:strRef>
              <c:f>'[3]療育（全項目記入）グラフ'!$C$325</c:f>
              <c:strCache>
                <c:ptCount val="1"/>
                <c:pt idx="0">
                  <c:v>知らない</c:v>
                </c:pt>
              </c:strCache>
            </c:strRef>
          </c:tx>
          <c:spPr>
            <a:solidFill>
              <a:schemeClr val="accent1"/>
            </a:solidFill>
            <a:ln>
              <a:solidFill>
                <a:prstClr val="black"/>
              </a:solidFill>
            </a:ln>
            <a:effectLst/>
          </c:spPr>
          <c:dLbls>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'[3]療育（全項目記入）グラフ'!$E$325</c:f>
              <c:numCache>
                <c:formatCode>0.0%</c:formatCode>
                <c:ptCount val="1"/>
                <c:pt idx="0">
                  <c:v>0.84536082474225505</c:v>
                </c:pt>
              </c:numCache>
            </c:numRef>
          </c:val>
        </c:ser>
        <c:ser>
          <c:idx val="1"/>
          <c:order val="2"/>
          <c:tx>
            <c:strRef>
              <c:f>'[3]療育（全項目記入）グラフ'!$C$324</c:f>
              <c:strCache>
                <c:ptCount val="1"/>
                <c:pt idx="0">
                  <c:v>無回答</c:v>
                </c:pt>
              </c:strCache>
            </c:strRef>
          </c:tx>
          <c:spPr>
            <a:solidFill>
              <a:schemeClr val="accent6">
                <a:lumMod val="40000"/>
                <a:lumOff val="60000"/>
              </a:schemeClr>
            </a:solidFill>
            <a:ln>
              <a:solidFill>
                <a:prstClr val="black"/>
              </a:solidFill>
            </a:ln>
            <a:effectLst/>
          </c:spPr>
          <c:dLbls>
            <c:dLbl>
              <c:idx val="0"/>
              <c:layout>
                <c:manualLayout>
                  <c:x val="-1.2924071082390961E-2"/>
                  <c:y val="-4.1013694737249476E-17"/>
                </c:manualLayout>
              </c:layout>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dLbl>
            <c:spPr>
              <a:no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'[3]療育（全項目記入）グラフ'!$E$324</c:f>
              <c:numCache>
                <c:formatCode>0.0%</c:formatCode>
                <c:ptCount val="1"/>
                <c:pt idx="0">
                  <c:v>3.0927835051546396E-2</c:v>
                </c:pt>
              </c:numCache>
            </c:numRef>
          </c:val>
        </c:ser>
        <c:gapWidth val="102"/>
        <c:overlap val="100"/>
        <c:axId val="100776576"/>
        <c:axId val="100872576"/>
      </c:barChart>
      <c:catAx>
        <c:axId val="100776576"/>
        <c:scaling>
          <c:orientation val="minMax"/>
        </c:scaling>
        <c:delete val="1"/>
        <c:axPos val="l"/>
        <c:numFmt formatCode="General" sourceLinked="1"/>
        <c:majorTickMark val="none"/>
        <c:tickLblPos val="none"/>
        <c:crossAx val="100872576"/>
        <c:crosses val="autoZero"/>
        <c:auto val="1"/>
        <c:lblAlgn val="ctr"/>
        <c:lblOffset val="100"/>
      </c:catAx>
      <c:valAx>
        <c:axId val="10087257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100776576"/>
        <c:crosses val="autoZero"/>
        <c:crossBetween val="between"/>
      </c:valAx>
      <c:spPr>
        <a:solidFill>
          <a:schemeClr val="bg1"/>
        </a:solidFill>
        <a:ln>
          <a:solidFill>
            <a:sysClr val="windowText" lastClr="000000">
              <a:lumMod val="50000"/>
              <a:lumOff val="50000"/>
            </a:sys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ja-JP" altLang="en-US" sz="1100"/>
              <a:t>精神障害者</a:t>
            </a:r>
            <a:r>
              <a:rPr lang="en-US" altLang="ja-JP" sz="1100"/>
              <a:t>N=67</a:t>
            </a:r>
            <a:endParaRPr lang="ja-JP" altLang="en-US" sz="1100"/>
          </a:p>
        </c:rich>
      </c:tx>
      <c:layout>
        <c:manualLayout>
          <c:xMode val="edge"/>
          <c:yMode val="edge"/>
          <c:x val="0.40428648357566688"/>
          <c:y val="0"/>
        </c:manualLayout>
      </c:layout>
      <c:spPr>
        <a:noFill/>
        <a:ln>
          <a:noFill/>
        </a:ln>
        <a:effectLst/>
      </c:spPr>
    </c:title>
    <c:plotArea>
      <c:layout>
        <c:manualLayout>
          <c:layoutTarget val="inner"/>
          <c:xMode val="edge"/>
          <c:yMode val="edge"/>
          <c:x val="3.3517350615533251E-2"/>
          <c:y val="0"/>
          <c:w val="0.93248614065420898"/>
          <c:h val="0.86389690871974367"/>
        </c:manualLayout>
      </c:layout>
      <c:barChart>
        <c:barDir val="bar"/>
        <c:grouping val="percentStacked"/>
        <c:ser>
          <c:idx val="2"/>
          <c:order val="0"/>
          <c:tx>
            <c:strRef>
              <c:f>'[3]精神（全項目記入）グラフ'!$C$327</c:f>
              <c:strCache>
                <c:ptCount val="1"/>
                <c:pt idx="0">
                  <c:v>知っている</c:v>
                </c:pt>
              </c:strCache>
            </c:strRef>
          </c:tx>
          <c:spPr>
            <a:solidFill>
              <a:schemeClr val="accent3">
                <a:lumMod val="60000"/>
                <a:lumOff val="40000"/>
              </a:schemeClr>
            </a:solidFill>
            <a:ln>
              <a:solidFill>
                <a:prstClr val="black"/>
              </a:solidFill>
            </a:ln>
            <a:effectLst/>
          </c:spPr>
          <c:dLbls>
            <c:dLbl>
              <c:idx val="0"/>
              <c:layout>
                <c:manualLayout>
                  <c:x val="3.0156165858912225E-2"/>
                  <c:y val="-7.0460991033842084E-7"/>
                </c:manualLayout>
              </c:layout>
              <c:dLblPos val="ctr"/>
              <c:showVal val="1"/>
              <c:showSerName val="1"/>
              <c:separator>
</c:separator>
            </c:dLbl>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'[3]精神（全項目記入）グラフ'!$E$327</c:f>
              <c:numCache>
                <c:formatCode>0.0%</c:formatCode>
                <c:ptCount val="1"/>
                <c:pt idx="0">
                  <c:v>2.9850746268656716E-2</c:v>
                </c:pt>
              </c:numCache>
            </c:numRef>
          </c:val>
        </c:ser>
        <c:ser>
          <c:idx val="0"/>
          <c:order val="1"/>
          <c:tx>
            <c:strRef>
              <c:f>'[3]精神（全項目記入）グラフ'!$C$326</c:f>
              <c:strCache>
                <c:ptCount val="1"/>
                <c:pt idx="0">
                  <c:v>知らない</c:v>
                </c:pt>
              </c:strCache>
            </c:strRef>
          </c:tx>
          <c:spPr>
            <a:solidFill>
              <a:schemeClr val="accent1"/>
            </a:solidFill>
            <a:ln>
              <a:solidFill>
                <a:prstClr val="black"/>
              </a:solidFill>
            </a:ln>
            <a:effectLst/>
          </c:spPr>
          <c:dLbls>
            <c:dLbl>
              <c:idx val="0"/>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dLblPos val="ctr"/>
            <c:showVal val="1"/>
            <c:showSerName val="1"/>
            <c:separator>
</c:separator>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'[3]精神（全項目記入）グラフ'!$E$326</c:f>
              <c:numCache>
                <c:formatCode>0.0%</c:formatCode>
                <c:ptCount val="1"/>
                <c:pt idx="0">
                  <c:v>0.91044776119402959</c:v>
                </c:pt>
              </c:numCache>
            </c:numRef>
          </c:val>
        </c:ser>
        <c:ser>
          <c:idx val="1"/>
          <c:order val="2"/>
          <c:tx>
            <c:strRef>
              <c:f>'[3]精神（全項目記入）グラフ'!$C$325</c:f>
              <c:strCache>
                <c:ptCount val="1"/>
                <c:pt idx="0">
                  <c:v>無回答</c:v>
                </c:pt>
              </c:strCache>
            </c:strRef>
          </c:tx>
          <c:spPr>
            <a:solidFill>
              <a:schemeClr val="accent6">
                <a:lumMod val="40000"/>
                <a:lumOff val="60000"/>
              </a:schemeClr>
            </a:solidFill>
            <a:ln>
              <a:solidFill>
                <a:prstClr val="black"/>
              </a:solidFill>
            </a:ln>
            <a:effectLst/>
          </c:spPr>
          <c:dLbls>
            <c:dLbl>
              <c:idx val="0"/>
              <c:dLblPos val="ctr"/>
              <c:showVal val="1"/>
              <c:showSerName val="1"/>
              <c:separator>
</c:separator>
              <c:extLst>
                <c:ext xmlns:c15="http://schemas.microsoft.com/office/drawing/2012/chart" uri="{CE6537A1-D6FC-4f65-9D91-7224C49458BB}">
                  <c15:layout/>
                </c:ext>
              </c:extLst>
            </c:dLbl>
            <c:spPr>
              <a:solidFill>
                <a:schemeClr val="bg1"/>
              </a:solidFill>
              <a:ln>
                <a:solidFill>
                  <a:prstClr val="black"/>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Ｐゴシック" pitchFamily="50" charset="-128"/>
                    <a:ea typeface="ＭＳ Ｐゴシック" pitchFamily="50" charset="-128"/>
                    <a:cs typeface="+mn-cs"/>
                  </a:defRPr>
                </a:pPr>
                <a:endParaRPr lang="ja-JP"/>
              </a:p>
            </c:txPr>
            <c:showSerName val="1"/>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'[3]精神（全項目記入）グラフ'!$E$325</c:f>
              <c:numCache>
                <c:formatCode>0.0%</c:formatCode>
                <c:ptCount val="1"/>
                <c:pt idx="0">
                  <c:v>5.9701492537314133E-2</c:v>
                </c:pt>
              </c:numCache>
            </c:numRef>
          </c:val>
        </c:ser>
        <c:gapWidth val="99"/>
        <c:overlap val="100"/>
        <c:axId val="100903552"/>
        <c:axId val="100917632"/>
      </c:barChart>
      <c:catAx>
        <c:axId val="100903552"/>
        <c:scaling>
          <c:orientation val="minMax"/>
        </c:scaling>
        <c:delete val="1"/>
        <c:axPos val="l"/>
        <c:numFmt formatCode="General" sourceLinked="1"/>
        <c:majorTickMark val="none"/>
        <c:tickLblPos val="none"/>
        <c:crossAx val="100917632"/>
        <c:crosses val="autoZero"/>
        <c:auto val="1"/>
        <c:lblAlgn val="ctr"/>
        <c:lblOffset val="100"/>
      </c:catAx>
      <c:valAx>
        <c:axId val="10091763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itchFamily="50" charset="-128"/>
                <a:ea typeface="ＭＳ Ｐゴシック" pitchFamily="50" charset="-128"/>
                <a:cs typeface="+mn-cs"/>
              </a:defRPr>
            </a:pPr>
            <a:endParaRPr lang="ja-JP"/>
          </a:p>
        </c:txPr>
        <c:crossAx val="100903552"/>
        <c:crosses val="autoZero"/>
        <c:crossBetween val="between"/>
      </c:valAx>
      <c:spPr>
        <a:noFill/>
        <a:ln>
          <a:solidFill>
            <a:srgbClr val="EEECE1">
              <a:lumMod val="50000"/>
            </a:srgbClr>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身体障害者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372</a:t>
            </a:r>
            <a:endParaRPr lang="ja-JP" altLang="en-US" sz="900" b="0">
              <a:latin typeface="ＭＳ Ｐゴシック" pitchFamily="50" charset="-128"/>
              <a:ea typeface="ＭＳ Ｐゴシック" pitchFamily="50" charset="-128"/>
            </a:endParaRPr>
          </a:p>
        </c:rich>
      </c:tx>
      <c:layout>
        <c:manualLayout>
          <c:xMode val="edge"/>
          <c:yMode val="edge"/>
          <c:x val="0.80653922842129455"/>
          <c:y val="0.69413881344995265"/>
        </c:manualLayout>
      </c:layout>
    </c:title>
    <c:plotArea>
      <c:layout>
        <c:manualLayout>
          <c:layoutTarget val="inner"/>
          <c:xMode val="edge"/>
          <c:yMode val="edge"/>
          <c:x val="0.39570483933908346"/>
          <c:y val="4.2508665140905733E-2"/>
          <c:w val="0.55701008351552794"/>
          <c:h val="0.84144147500139665"/>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'[3]身体 (項目全記入) (グラフ)'!$C$204:$C$215</c:f>
              <c:strCache>
                <c:ptCount val="12"/>
                <c:pt idx="0">
                  <c:v>無回答</c:v>
                </c:pt>
                <c:pt idx="1">
                  <c:v>手話のできる人がいる</c:v>
                </c:pt>
                <c:pt idx="2">
                  <c:v>その他</c:v>
                </c:pt>
                <c:pt idx="3">
                  <c:v>職場外で仕事について相談するところがある</c:v>
                </c:pt>
                <c:pt idx="4">
                  <c:v>周囲の人とコミュニケーション</c:v>
                </c:pt>
                <c:pt idx="5">
                  <c:v>障害に合わせて指導してくれる</c:v>
                </c:pt>
                <c:pt idx="6">
                  <c:v>通勤しやすい（通勤手段の確保）</c:v>
                </c:pt>
                <c:pt idx="7">
                  <c:v>トイレなどのバリアフリーが整っている</c:v>
                </c:pt>
                <c:pt idx="8">
                  <c:v>勤務する時間や日数を配慮してくれる</c:v>
                </c:pt>
                <c:pt idx="9">
                  <c:v>身体に負担のない仕事が選べる</c:v>
                </c:pt>
                <c:pt idx="10">
                  <c:v>職場の人が障害を理解してくれる</c:v>
                </c:pt>
                <c:pt idx="11">
                  <c:v>障害の状況にあった仕事ができる</c:v>
                </c:pt>
              </c:strCache>
            </c:strRef>
          </c:cat>
          <c:val>
            <c:numRef>
              <c:f>'[3]身体 (項目全記入) (グラフ)'!$E$204:$E$215</c:f>
              <c:numCache>
                <c:formatCode>0.0%</c:formatCode>
                <c:ptCount val="12"/>
                <c:pt idx="0">
                  <c:v>4.8834628190899003E-2</c:v>
                </c:pt>
                <c:pt idx="1">
                  <c:v>5.5493895671476137E-3</c:v>
                </c:pt>
                <c:pt idx="2">
                  <c:v>1.7758046614872364E-2</c:v>
                </c:pt>
                <c:pt idx="3">
                  <c:v>1.8867924528301886E-2</c:v>
                </c:pt>
                <c:pt idx="4">
                  <c:v>5.4384017758048193E-2</c:v>
                </c:pt>
                <c:pt idx="5">
                  <c:v>7.4361820199778134E-2</c:v>
                </c:pt>
                <c:pt idx="6">
                  <c:v>8.1021087680355153E-2</c:v>
                </c:pt>
                <c:pt idx="7">
                  <c:v>8.2130965593785243E-2</c:v>
                </c:pt>
                <c:pt idx="8">
                  <c:v>9.6559378468368748E-2</c:v>
                </c:pt>
                <c:pt idx="9">
                  <c:v>0.14761376248612923</c:v>
                </c:pt>
                <c:pt idx="10">
                  <c:v>0.18312985571587126</c:v>
                </c:pt>
                <c:pt idx="11">
                  <c:v>0.18978912319645258</c:v>
                </c:pt>
              </c:numCache>
            </c:numRef>
          </c:val>
        </c:ser>
        <c:dLbls>
          <c:showVal val="1"/>
        </c:dLbls>
        <c:gapWidth val="68"/>
        <c:axId val="101208064"/>
        <c:axId val="101209600"/>
      </c:barChart>
      <c:catAx>
        <c:axId val="101208064"/>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101209600"/>
        <c:crosses val="autoZero"/>
        <c:auto val="1"/>
        <c:lblAlgn val="ctr"/>
        <c:lblOffset val="100"/>
      </c:catAx>
      <c:valAx>
        <c:axId val="101209600"/>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101208064"/>
        <c:crosses val="autoZero"/>
        <c:crossBetween val="between"/>
      </c:valAx>
      <c:spPr>
        <a:noFill/>
      </c:spPr>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知的障害者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97</a:t>
            </a:r>
            <a:endParaRPr lang="ja-JP" altLang="en-US" sz="900" b="0">
              <a:latin typeface="ＭＳ Ｐゴシック" pitchFamily="50" charset="-128"/>
              <a:ea typeface="ＭＳ Ｐゴシック" pitchFamily="50" charset="-128"/>
            </a:endParaRPr>
          </a:p>
        </c:rich>
      </c:tx>
      <c:layout>
        <c:manualLayout>
          <c:xMode val="edge"/>
          <c:yMode val="edge"/>
          <c:x val="0.84407827331156926"/>
          <c:y val="0.68243061866634813"/>
        </c:manualLayout>
      </c:layout>
    </c:title>
    <c:plotArea>
      <c:layout>
        <c:manualLayout>
          <c:layoutTarget val="inner"/>
          <c:xMode val="edge"/>
          <c:yMode val="edge"/>
          <c:x val="0.39768822176251273"/>
          <c:y val="3.3353467972791984E-2"/>
          <c:w val="0.568833936491145"/>
          <c:h val="0.85059659812135058"/>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('[3]療育（全項目記入）グラフ'!$C$206:$C$207,'[3]療育（全項目記入）グラフ'!$C$209:$C$217)</c:f>
              <c:strCache>
                <c:ptCount val="11"/>
                <c:pt idx="0">
                  <c:v>無回答</c:v>
                </c:pt>
                <c:pt idx="1">
                  <c:v>その他</c:v>
                </c:pt>
                <c:pt idx="2">
                  <c:v>トイレなどのバリアフリーが整っている</c:v>
                </c:pt>
                <c:pt idx="3">
                  <c:v>職場外で仕事について相談するところがある</c:v>
                </c:pt>
                <c:pt idx="4">
                  <c:v>通勤しやすい（通勤手段の確保）</c:v>
                </c:pt>
                <c:pt idx="5">
                  <c:v>周囲の人とコミュニケーション</c:v>
                </c:pt>
                <c:pt idx="6">
                  <c:v>勤務する時間や日数を配慮してくれる</c:v>
                </c:pt>
                <c:pt idx="7">
                  <c:v>身体に負担のない仕事が選べる</c:v>
                </c:pt>
                <c:pt idx="8">
                  <c:v>障害に合わせて指導してくれる</c:v>
                </c:pt>
                <c:pt idx="9">
                  <c:v>障害の状況にあった仕事ができる</c:v>
                </c:pt>
                <c:pt idx="10">
                  <c:v>職場の人が障害を理解してくれる</c:v>
                </c:pt>
              </c:strCache>
            </c:strRef>
          </c:cat>
          <c:val>
            <c:numRef>
              <c:f>('[3]療育（全項目記入）グラフ'!$E$206:$E$207,'[3]療育（全項目記入）グラフ'!$E$209:$E$217)</c:f>
              <c:numCache>
                <c:formatCode>0.0%</c:formatCode>
                <c:ptCount val="11"/>
                <c:pt idx="0">
                  <c:v>2.777777777777871E-2</c:v>
                </c:pt>
                <c:pt idx="1">
                  <c:v>1.1111111111111125E-2</c:v>
                </c:pt>
                <c:pt idx="2">
                  <c:v>2.2222222222222251E-2</c:v>
                </c:pt>
                <c:pt idx="3">
                  <c:v>3.333333333333334E-2</c:v>
                </c:pt>
                <c:pt idx="4">
                  <c:v>6.1111111111111123E-2</c:v>
                </c:pt>
                <c:pt idx="5">
                  <c:v>7.7777777777777779E-2</c:v>
                </c:pt>
                <c:pt idx="6">
                  <c:v>7.7777777777777779E-2</c:v>
                </c:pt>
                <c:pt idx="7">
                  <c:v>8.3333333333333343E-2</c:v>
                </c:pt>
                <c:pt idx="8">
                  <c:v>0.16666666666666666</c:v>
                </c:pt>
                <c:pt idx="9">
                  <c:v>0.2</c:v>
                </c:pt>
                <c:pt idx="10">
                  <c:v>0.2388888888888889</c:v>
                </c:pt>
              </c:numCache>
            </c:numRef>
          </c:val>
        </c:ser>
        <c:dLbls>
          <c:showVal val="1"/>
        </c:dLbls>
        <c:gapWidth val="70"/>
        <c:axId val="101241984"/>
        <c:axId val="101243520"/>
      </c:barChart>
      <c:catAx>
        <c:axId val="101241984"/>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101243520"/>
        <c:crosses val="autoZero"/>
        <c:auto val="1"/>
        <c:lblAlgn val="ctr"/>
        <c:lblOffset val="100"/>
      </c:catAx>
      <c:valAx>
        <c:axId val="101243520"/>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101241984"/>
        <c:crosses val="autoZero"/>
        <c:crossBetween val="between"/>
      </c:valAx>
      <c:spPr>
        <a:noFill/>
      </c:spPr>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精神障害者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67</a:t>
            </a:r>
            <a:endParaRPr lang="ja-JP" altLang="en-US" sz="900" b="0">
              <a:latin typeface="ＭＳ Ｐゴシック" pitchFamily="50" charset="-128"/>
              <a:ea typeface="ＭＳ Ｐゴシック" pitchFamily="50" charset="-128"/>
            </a:endParaRPr>
          </a:p>
        </c:rich>
      </c:tx>
      <c:layout>
        <c:manualLayout>
          <c:xMode val="edge"/>
          <c:yMode val="edge"/>
          <c:x val="0.84237125654610656"/>
          <c:y val="0.67193111962980112"/>
        </c:manualLayout>
      </c:layout>
    </c:title>
    <c:plotArea>
      <c:layout>
        <c:manualLayout>
          <c:layoutTarget val="inner"/>
          <c:xMode val="edge"/>
          <c:yMode val="edge"/>
          <c:x val="0.39560166995419577"/>
          <c:y val="1.8529711188188563E-2"/>
          <c:w val="0.55965685042934465"/>
          <c:h val="0.86542031257581853"/>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('[3]精神（全項目記入）グラフ'!$C$204:$C$205,'[3]精神（全項目記入）グラフ'!$C$207:$C$215)</c:f>
              <c:strCache>
                <c:ptCount val="11"/>
                <c:pt idx="0">
                  <c:v>無回答</c:v>
                </c:pt>
                <c:pt idx="1">
                  <c:v>その他</c:v>
                </c:pt>
                <c:pt idx="2">
                  <c:v>職場外で仕事について相談するところがある</c:v>
                </c:pt>
                <c:pt idx="3">
                  <c:v>周囲の人とコミュニケーション</c:v>
                </c:pt>
                <c:pt idx="4">
                  <c:v>トイレなどのバリアフリーが整っている</c:v>
                </c:pt>
                <c:pt idx="5">
                  <c:v>通勤しやすい（通勤手段の確保）</c:v>
                </c:pt>
                <c:pt idx="6">
                  <c:v>障害に合わせて指導してくれる</c:v>
                </c:pt>
                <c:pt idx="7">
                  <c:v>身体に負担のない仕事が選べる</c:v>
                </c:pt>
                <c:pt idx="8">
                  <c:v>障害の状況にあった仕事ができる</c:v>
                </c:pt>
                <c:pt idx="9">
                  <c:v>勤務する時間や日数を配慮してくれる</c:v>
                </c:pt>
                <c:pt idx="10">
                  <c:v>職場の人が障害を理解してくれる</c:v>
                </c:pt>
              </c:strCache>
            </c:strRef>
          </c:cat>
          <c:val>
            <c:numRef>
              <c:f>('[3]精神（全項目記入）グラフ'!$E$204:$E$205,'[3]精神（全項目記入）グラフ'!$E$207:$E$215)</c:f>
              <c:numCache>
                <c:formatCode>0.0%</c:formatCode>
                <c:ptCount val="11"/>
                <c:pt idx="0">
                  <c:v>3.3557046979865786E-2</c:v>
                </c:pt>
                <c:pt idx="1">
                  <c:v>6.7114093959733875E-3</c:v>
                </c:pt>
                <c:pt idx="2">
                  <c:v>2.6845637583893509E-2</c:v>
                </c:pt>
                <c:pt idx="3">
                  <c:v>4.697986577181075E-2</c:v>
                </c:pt>
                <c:pt idx="4">
                  <c:v>4.697986577181075E-2</c:v>
                </c:pt>
                <c:pt idx="5">
                  <c:v>4.697986577181075E-2</c:v>
                </c:pt>
                <c:pt idx="6">
                  <c:v>0.10738255033557052</c:v>
                </c:pt>
                <c:pt idx="7">
                  <c:v>0.12080536912751665</c:v>
                </c:pt>
                <c:pt idx="8">
                  <c:v>0.15436241610738632</c:v>
                </c:pt>
                <c:pt idx="9">
                  <c:v>0.16107382550335567</c:v>
                </c:pt>
                <c:pt idx="10">
                  <c:v>0.24832214765100671</c:v>
                </c:pt>
              </c:numCache>
            </c:numRef>
          </c:val>
        </c:ser>
        <c:dLbls>
          <c:showVal val="1"/>
        </c:dLbls>
        <c:gapWidth val="68"/>
        <c:axId val="101259520"/>
        <c:axId val="101298176"/>
      </c:barChart>
      <c:catAx>
        <c:axId val="101259520"/>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101298176"/>
        <c:crosses val="autoZero"/>
        <c:auto val="1"/>
        <c:lblAlgn val="ctr"/>
        <c:lblOffset val="100"/>
      </c:catAx>
      <c:valAx>
        <c:axId val="101298176"/>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101259520"/>
        <c:crosses val="autoZero"/>
        <c:crossBetween val="between"/>
      </c:valAx>
      <c:spPr>
        <a:noFill/>
      </c:spPr>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身体障害者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372</a:t>
            </a:r>
            <a:endParaRPr lang="ja-JP" altLang="en-US" sz="900" b="0">
              <a:latin typeface="ＭＳ Ｐゴシック" pitchFamily="50" charset="-128"/>
              <a:ea typeface="ＭＳ Ｐゴシック" pitchFamily="50" charset="-128"/>
            </a:endParaRPr>
          </a:p>
        </c:rich>
      </c:tx>
      <c:layout>
        <c:manualLayout>
          <c:xMode val="edge"/>
          <c:yMode val="edge"/>
          <c:x val="0.82602202728732232"/>
          <c:y val="0.68677690683698411"/>
        </c:manualLayout>
      </c:layout>
    </c:title>
    <c:plotArea>
      <c:layout>
        <c:manualLayout>
          <c:layoutTarget val="inner"/>
          <c:xMode val="edge"/>
          <c:yMode val="edge"/>
          <c:x val="0.44080518448432227"/>
          <c:y val="3.2426994579330001E-2"/>
          <c:w val="0.51536511092935389"/>
          <c:h val="0.8515230291846595"/>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'[3]身体 (項目全記入) (グラフ)'!$C$398:$C$408</c:f>
              <c:strCache>
                <c:ptCount val="11"/>
                <c:pt idx="0">
                  <c:v>無回答</c:v>
                </c:pt>
                <c:pt idx="1">
                  <c:v>特にない（現在のままでよい）</c:v>
                </c:pt>
                <c:pt idx="2">
                  <c:v>その他</c:v>
                </c:pt>
                <c:pt idx="3">
                  <c:v>イベントなどの情報が入りやすくなる</c:v>
                </c:pt>
                <c:pt idx="4">
                  <c:v>障害者が意見を言える機会が増える</c:v>
                </c:pt>
                <c:pt idx="5">
                  <c:v>周囲の人の理解が深まり、配慮を求めることができる</c:v>
                </c:pt>
                <c:pt idx="6">
                  <c:v>障害者も楽しめる催しが増える</c:v>
                </c:pt>
                <c:pt idx="7">
                  <c:v>一緒に参加してくれる友人がいる</c:v>
                </c:pt>
                <c:pt idx="8">
                  <c:v>開催場所のトイレを整備するなど、バリアフリーが進む</c:v>
                </c:pt>
                <c:pt idx="9">
                  <c:v>外出しやすくするために交通機関や道路を整備する</c:v>
                </c:pt>
                <c:pt idx="10">
                  <c:v>外出を手伝ってくれる人がいる　</c:v>
                </c:pt>
              </c:strCache>
            </c:strRef>
          </c:cat>
          <c:val>
            <c:numRef>
              <c:f>'[3]身体 (項目全記入) (グラフ)'!$E$398:$E$408</c:f>
              <c:numCache>
                <c:formatCode>0.0%</c:formatCode>
                <c:ptCount val="11"/>
                <c:pt idx="0">
                  <c:v>4.6094750320102428E-2</c:v>
                </c:pt>
                <c:pt idx="1">
                  <c:v>9.7311139564660684E-2</c:v>
                </c:pt>
                <c:pt idx="2">
                  <c:v>1.0243277848911663E-2</c:v>
                </c:pt>
                <c:pt idx="3">
                  <c:v>4.3533930857874534E-2</c:v>
                </c:pt>
                <c:pt idx="4">
                  <c:v>6.0179257362355756E-2</c:v>
                </c:pt>
                <c:pt idx="5">
                  <c:v>0.10883482714468642</c:v>
                </c:pt>
                <c:pt idx="6">
                  <c:v>0.11139564660691574</c:v>
                </c:pt>
                <c:pt idx="7">
                  <c:v>0.11395646606914205</c:v>
                </c:pt>
                <c:pt idx="8">
                  <c:v>0.12804097311139848</c:v>
                </c:pt>
                <c:pt idx="9">
                  <c:v>0.13572343149807944</c:v>
                </c:pt>
                <c:pt idx="10">
                  <c:v>0.14468629961587709</c:v>
                </c:pt>
              </c:numCache>
            </c:numRef>
          </c:val>
        </c:ser>
        <c:dLbls>
          <c:showVal val="1"/>
        </c:dLbls>
        <c:gapWidth val="70"/>
        <c:axId val="98700288"/>
        <c:axId val="98747136"/>
      </c:barChart>
      <c:catAx>
        <c:axId val="98700288"/>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8747136"/>
        <c:crosses val="autoZero"/>
        <c:auto val="1"/>
        <c:lblAlgn val="ctr"/>
        <c:lblOffset val="100"/>
      </c:catAx>
      <c:valAx>
        <c:axId val="98747136"/>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8700288"/>
        <c:crosses val="autoZero"/>
        <c:crossBetween val="between"/>
      </c:valAx>
      <c:spPr>
        <a:noFill/>
      </c:spPr>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知的障害者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97</a:t>
            </a:r>
            <a:endParaRPr lang="ja-JP" altLang="en-US" sz="900" b="0">
              <a:latin typeface="ＭＳ Ｐゴシック" pitchFamily="50" charset="-128"/>
              <a:ea typeface="ＭＳ Ｐゴシック" pitchFamily="50" charset="-128"/>
            </a:endParaRPr>
          </a:p>
        </c:rich>
      </c:tx>
      <c:layout>
        <c:manualLayout>
          <c:xMode val="edge"/>
          <c:yMode val="edge"/>
          <c:x val="0.82715742507746559"/>
          <c:y val="0.68300538836247171"/>
        </c:manualLayout>
      </c:layout>
    </c:title>
    <c:plotArea>
      <c:layout>
        <c:manualLayout>
          <c:layoutTarget val="inner"/>
          <c:xMode val="edge"/>
          <c:yMode val="edge"/>
          <c:x val="0.44023712921831309"/>
          <c:y val="2.5401693757537605E-2"/>
          <c:w val="0.52095033436502713"/>
          <c:h val="0.85908108461531274"/>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'[3]療育（全項目記入）グラフ'!$C$385:$C$395</c:f>
              <c:strCache>
                <c:ptCount val="11"/>
                <c:pt idx="0">
                  <c:v>無回答</c:v>
                </c:pt>
                <c:pt idx="1">
                  <c:v>特にない（現在のままでよい）</c:v>
                </c:pt>
                <c:pt idx="2">
                  <c:v>その他</c:v>
                </c:pt>
                <c:pt idx="3">
                  <c:v>開催場所のトイレを整備するなど、バリアフリーが進む</c:v>
                </c:pt>
                <c:pt idx="4">
                  <c:v>イベントなどの情報が入りやすくなる</c:v>
                </c:pt>
                <c:pt idx="5">
                  <c:v>障害者が意見を言える機会が増える</c:v>
                </c:pt>
                <c:pt idx="6">
                  <c:v>外出しやすくするために交通機関や道路を整備する</c:v>
                </c:pt>
                <c:pt idx="7">
                  <c:v>一緒に参加してくれる友人がいる</c:v>
                </c:pt>
                <c:pt idx="8">
                  <c:v>外出を手伝ってくれる人がいる　</c:v>
                </c:pt>
                <c:pt idx="9">
                  <c:v>周囲の人の理解が深まり、配慮を求めることができる</c:v>
                </c:pt>
                <c:pt idx="10">
                  <c:v>障害者も楽しめる催しが増える</c:v>
                </c:pt>
              </c:strCache>
            </c:strRef>
          </c:cat>
          <c:val>
            <c:numRef>
              <c:f>'[3]療育（全項目記入）グラフ'!$E$385:$E$395</c:f>
              <c:numCache>
                <c:formatCode>0.0%</c:formatCode>
                <c:ptCount val="11"/>
                <c:pt idx="0">
                  <c:v>4.9261083743842422E-2</c:v>
                </c:pt>
                <c:pt idx="1">
                  <c:v>9.3596059113301266E-2</c:v>
                </c:pt>
                <c:pt idx="2">
                  <c:v>9.8522167487688009E-3</c:v>
                </c:pt>
                <c:pt idx="3">
                  <c:v>3.9408866995073892E-2</c:v>
                </c:pt>
                <c:pt idx="4">
                  <c:v>4.4334975369458129E-2</c:v>
                </c:pt>
                <c:pt idx="5">
                  <c:v>4.9261083743842422E-2</c:v>
                </c:pt>
                <c:pt idx="6">
                  <c:v>6.8965517241379309E-2</c:v>
                </c:pt>
                <c:pt idx="7">
                  <c:v>0.12807881773399016</c:v>
                </c:pt>
                <c:pt idx="8">
                  <c:v>0.15763546798029887</c:v>
                </c:pt>
                <c:pt idx="9">
                  <c:v>0.17241379310345112</c:v>
                </c:pt>
                <c:pt idx="10">
                  <c:v>0.18719211822660098</c:v>
                </c:pt>
              </c:numCache>
            </c:numRef>
          </c:val>
        </c:ser>
        <c:dLbls>
          <c:showVal val="1"/>
        </c:dLbls>
        <c:gapWidth val="71"/>
        <c:axId val="99037568"/>
        <c:axId val="99039104"/>
      </c:barChart>
      <c:catAx>
        <c:axId val="99037568"/>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039104"/>
        <c:crosses val="autoZero"/>
        <c:auto val="1"/>
        <c:lblAlgn val="ctr"/>
        <c:lblOffset val="100"/>
      </c:catAx>
      <c:valAx>
        <c:axId val="99039104"/>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037568"/>
        <c:crosses val="autoZero"/>
        <c:crossBetween val="between"/>
      </c:valAx>
      <c:spPr>
        <a:noFill/>
      </c:spPr>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ja-JP" sz="1200" b="0">
                <a:latin typeface="+mj-ea"/>
                <a:ea typeface="+mj-ea"/>
              </a:rPr>
              <a:t>図４　身体障害者手帳所持者の推移</a:t>
            </a:r>
          </a:p>
        </c:rich>
      </c:tx>
    </c:title>
    <c:plotArea>
      <c:layout/>
      <c:barChart>
        <c:barDir val="col"/>
        <c:grouping val="stacked"/>
        <c:ser>
          <c:idx val="0"/>
          <c:order val="0"/>
          <c:tx>
            <c:strRef>
              <c:f>身体手帳の推移!$B$1</c:f>
              <c:strCache>
                <c:ptCount val="1"/>
                <c:pt idx="0">
                  <c:v>肢体不自由</c:v>
                </c:pt>
              </c:strCache>
            </c:strRef>
          </c:tx>
          <c:spPr>
            <a:blipFill>
              <a:blip xmlns:r="http://schemas.openxmlformats.org/officeDocument/2006/relationships" r:embed="rId1"/>
              <a:tile tx="0" ty="0" sx="100000" sy="100000" flip="none" algn="tl"/>
            </a:blipFill>
            <a:ln>
              <a:solidFill>
                <a:schemeClr val="tx1"/>
              </a:solidFill>
            </a:ln>
          </c:spPr>
          <c:dLbls>
            <c:spPr>
              <a:solidFill>
                <a:sysClr val="window" lastClr="FFFFFF">
                  <a:lumMod val="95000"/>
                </a:sysClr>
              </a:solidFill>
            </c:spPr>
            <c:txPr>
              <a:bodyPr/>
              <a:lstStyle/>
              <a:p>
                <a:pPr>
                  <a:defRPr sz="800">
                    <a:latin typeface="ＭＳ Ｐゴシック" pitchFamily="50" charset="-128"/>
                    <a:ea typeface="ＭＳ Ｐゴシック" pitchFamily="50" charset="-128"/>
                  </a:defRPr>
                </a:pPr>
                <a:endParaRPr lang="ja-JP"/>
              </a:p>
            </c:txPr>
            <c:dLblPos val="inBase"/>
            <c:showVal val="1"/>
          </c:dLbls>
          <c:cat>
            <c:strRef>
              <c:f>身体手帳の推移!$A$2:$A$6</c:f>
              <c:strCache>
                <c:ptCount val="5"/>
                <c:pt idx="0">
                  <c:v>2010年度</c:v>
                </c:pt>
                <c:pt idx="1">
                  <c:v>2014年度</c:v>
                </c:pt>
                <c:pt idx="2">
                  <c:v>2015年度</c:v>
                </c:pt>
                <c:pt idx="3">
                  <c:v>2016年度</c:v>
                </c:pt>
                <c:pt idx="4">
                  <c:v>2017年度</c:v>
                </c:pt>
              </c:strCache>
            </c:strRef>
          </c:cat>
          <c:val>
            <c:numRef>
              <c:f>身体手帳の推移!$B$2:$B$6</c:f>
              <c:numCache>
                <c:formatCode>#,##0_ </c:formatCode>
                <c:ptCount val="5"/>
                <c:pt idx="0">
                  <c:v>3832</c:v>
                </c:pt>
                <c:pt idx="1">
                  <c:v>4006</c:v>
                </c:pt>
                <c:pt idx="2">
                  <c:v>3927</c:v>
                </c:pt>
                <c:pt idx="3">
                  <c:v>3829</c:v>
                </c:pt>
                <c:pt idx="4">
                  <c:v>3659</c:v>
                </c:pt>
              </c:numCache>
            </c:numRef>
          </c:val>
        </c:ser>
        <c:ser>
          <c:idx val="1"/>
          <c:order val="1"/>
          <c:tx>
            <c:strRef>
              <c:f>身体手帳の推移!$C$1</c:f>
              <c:strCache>
                <c:ptCount val="1"/>
                <c:pt idx="0">
                  <c:v>内部障害</c:v>
                </c:pt>
              </c:strCache>
            </c:strRef>
          </c:tx>
          <c:spPr>
            <a:blipFill>
              <a:blip xmlns:r="http://schemas.openxmlformats.org/officeDocument/2006/relationships" r:embed="rId2"/>
              <a:tile tx="0" ty="0" sx="100000" sy="100000" flip="none" algn="tl"/>
            </a:blipFill>
            <a:ln>
              <a:solidFill>
                <a:sysClr val="windowText" lastClr="000000"/>
              </a:solidFill>
            </a:ln>
          </c:spPr>
          <c:dLbls>
            <c:spPr>
              <a:solidFill>
                <a:sysClr val="window" lastClr="FFFFFF">
                  <a:lumMod val="95000"/>
                </a:sysClr>
              </a:solidFill>
            </c:spPr>
            <c:txPr>
              <a:bodyPr/>
              <a:lstStyle/>
              <a:p>
                <a:pPr>
                  <a:defRPr sz="800">
                    <a:latin typeface="ＭＳ Ｐゴシック" pitchFamily="50" charset="-128"/>
                    <a:ea typeface="ＭＳ Ｐゴシック" pitchFamily="50" charset="-128"/>
                  </a:defRPr>
                </a:pPr>
                <a:endParaRPr lang="ja-JP"/>
              </a:p>
            </c:txPr>
            <c:dLblPos val="inBase"/>
            <c:showVal val="1"/>
          </c:dLbls>
          <c:cat>
            <c:strRef>
              <c:f>身体手帳の推移!$A$2:$A$6</c:f>
              <c:strCache>
                <c:ptCount val="5"/>
                <c:pt idx="0">
                  <c:v>2010年度</c:v>
                </c:pt>
                <c:pt idx="1">
                  <c:v>2014年度</c:v>
                </c:pt>
                <c:pt idx="2">
                  <c:v>2015年度</c:v>
                </c:pt>
                <c:pt idx="3">
                  <c:v>2016年度</c:v>
                </c:pt>
                <c:pt idx="4">
                  <c:v>2017年度</c:v>
                </c:pt>
              </c:strCache>
            </c:strRef>
          </c:cat>
          <c:val>
            <c:numRef>
              <c:f>身体手帳の推移!$C$2:$C$6</c:f>
              <c:numCache>
                <c:formatCode>#,##0_ </c:formatCode>
                <c:ptCount val="5"/>
                <c:pt idx="0">
                  <c:v>2012</c:v>
                </c:pt>
                <c:pt idx="1">
                  <c:v>2229</c:v>
                </c:pt>
                <c:pt idx="2">
                  <c:v>2266</c:v>
                </c:pt>
                <c:pt idx="3">
                  <c:v>2287</c:v>
                </c:pt>
                <c:pt idx="4">
                  <c:v>2287</c:v>
                </c:pt>
              </c:numCache>
            </c:numRef>
          </c:val>
        </c:ser>
        <c:ser>
          <c:idx val="2"/>
          <c:order val="2"/>
          <c:tx>
            <c:strRef>
              <c:f>身体手帳の推移!$D$1</c:f>
              <c:strCache>
                <c:ptCount val="1"/>
                <c:pt idx="0">
                  <c:v>聴覚障害</c:v>
                </c:pt>
              </c:strCache>
            </c:strRef>
          </c:tx>
          <c:spPr>
            <a:blipFill>
              <a:blip xmlns:r="http://schemas.openxmlformats.org/officeDocument/2006/relationships" r:embed="rId3"/>
              <a:tile tx="0" ty="0" sx="100000" sy="100000" flip="none" algn="tl"/>
            </a:blipFill>
            <a:ln>
              <a:solidFill>
                <a:sysClr val="windowText" lastClr="000000"/>
              </a:solidFill>
            </a:ln>
          </c:spPr>
          <c:dLbls>
            <c:spPr>
              <a:solidFill>
                <a:sysClr val="window" lastClr="FFFFFF">
                  <a:lumMod val="95000"/>
                </a:sysClr>
              </a:solidFill>
              <a:ln>
                <a:noFill/>
              </a:ln>
            </c:spPr>
            <c:txPr>
              <a:bodyPr anchor="t" anchorCtr="0"/>
              <a:lstStyle/>
              <a:p>
                <a:pPr>
                  <a:defRPr sz="650">
                    <a:latin typeface="+mj-ea"/>
                    <a:ea typeface="+mj-ea"/>
                  </a:defRPr>
                </a:pPr>
                <a:endParaRPr lang="ja-JP"/>
              </a:p>
            </c:txPr>
            <c:dLblPos val="ctr"/>
            <c:showVal val="1"/>
          </c:dLbls>
          <c:cat>
            <c:strRef>
              <c:f>身体手帳の推移!$A$2:$A$6</c:f>
              <c:strCache>
                <c:ptCount val="5"/>
                <c:pt idx="0">
                  <c:v>2010年度</c:v>
                </c:pt>
                <c:pt idx="1">
                  <c:v>2014年度</c:v>
                </c:pt>
                <c:pt idx="2">
                  <c:v>2015年度</c:v>
                </c:pt>
                <c:pt idx="3">
                  <c:v>2016年度</c:v>
                </c:pt>
                <c:pt idx="4">
                  <c:v>2017年度</c:v>
                </c:pt>
              </c:strCache>
            </c:strRef>
          </c:cat>
          <c:val>
            <c:numRef>
              <c:f>身体手帳の推移!$D$2:$D$6</c:f>
              <c:numCache>
                <c:formatCode>#,##0_ </c:formatCode>
                <c:ptCount val="5"/>
                <c:pt idx="0">
                  <c:v>664</c:v>
                </c:pt>
                <c:pt idx="1">
                  <c:v>667</c:v>
                </c:pt>
                <c:pt idx="2">
                  <c:v>676</c:v>
                </c:pt>
                <c:pt idx="3">
                  <c:v>681</c:v>
                </c:pt>
                <c:pt idx="4">
                  <c:v>649</c:v>
                </c:pt>
              </c:numCache>
            </c:numRef>
          </c:val>
        </c:ser>
        <c:ser>
          <c:idx val="3"/>
          <c:order val="3"/>
          <c:tx>
            <c:strRef>
              <c:f>身体手帳の推移!$E$1</c:f>
              <c:strCache>
                <c:ptCount val="1"/>
                <c:pt idx="0">
                  <c:v>視覚障害</c:v>
                </c:pt>
              </c:strCache>
            </c:strRef>
          </c:tx>
          <c:spPr>
            <a:noFill/>
            <a:ln>
              <a:solidFill>
                <a:sysClr val="windowText" lastClr="000000"/>
              </a:solidFill>
            </a:ln>
          </c:spPr>
          <c:dLbls>
            <c:spPr>
              <a:noFill/>
            </c:spPr>
            <c:txPr>
              <a:bodyPr/>
              <a:lstStyle/>
              <a:p>
                <a:pPr>
                  <a:defRPr sz="700">
                    <a:latin typeface="ＭＳ Ｐゴシック" pitchFamily="50" charset="-128"/>
                    <a:ea typeface="ＭＳ Ｐゴシック" pitchFamily="50" charset="-128"/>
                  </a:defRPr>
                </a:pPr>
                <a:endParaRPr lang="ja-JP"/>
              </a:p>
            </c:txPr>
            <c:dLblPos val="ctr"/>
            <c:showVal val="1"/>
          </c:dLbls>
          <c:cat>
            <c:strRef>
              <c:f>身体手帳の推移!$A$2:$A$6</c:f>
              <c:strCache>
                <c:ptCount val="5"/>
                <c:pt idx="0">
                  <c:v>2010年度</c:v>
                </c:pt>
                <c:pt idx="1">
                  <c:v>2014年度</c:v>
                </c:pt>
                <c:pt idx="2">
                  <c:v>2015年度</c:v>
                </c:pt>
                <c:pt idx="3">
                  <c:v>2016年度</c:v>
                </c:pt>
                <c:pt idx="4">
                  <c:v>2017年度</c:v>
                </c:pt>
              </c:strCache>
            </c:strRef>
          </c:cat>
          <c:val>
            <c:numRef>
              <c:f>身体手帳の推移!$E$2:$E$6</c:f>
              <c:numCache>
                <c:formatCode>#,##0_ </c:formatCode>
                <c:ptCount val="5"/>
                <c:pt idx="0">
                  <c:v>603</c:v>
                </c:pt>
                <c:pt idx="1">
                  <c:v>561</c:v>
                </c:pt>
                <c:pt idx="2">
                  <c:v>538</c:v>
                </c:pt>
                <c:pt idx="3">
                  <c:v>510</c:v>
                </c:pt>
                <c:pt idx="4">
                  <c:v>470</c:v>
                </c:pt>
              </c:numCache>
            </c:numRef>
          </c:val>
        </c:ser>
        <c:ser>
          <c:idx val="4"/>
          <c:order val="4"/>
          <c:tx>
            <c:strRef>
              <c:f>身体手帳の推移!$F$1</c:f>
              <c:strCache>
                <c:ptCount val="1"/>
                <c:pt idx="0">
                  <c:v>音声・言語機能障害</c:v>
                </c:pt>
              </c:strCache>
            </c:strRef>
          </c:tx>
          <c:spPr>
            <a:solidFill>
              <a:srgbClr val="4F81BD"/>
            </a:solidFill>
            <a:ln>
              <a:solidFill>
                <a:sysClr val="windowText" lastClr="000000"/>
              </a:solidFill>
            </a:ln>
          </c:spPr>
          <c:dLbls>
            <c:dLbl>
              <c:idx val="0"/>
              <c:layout>
                <c:manualLayout>
                  <c:x val="5.6444444444444443E-2"/>
                  <c:y val="-1.0571595217264725E-4"/>
                </c:manualLayout>
              </c:layout>
              <c:dLblPos val="ctr"/>
              <c:showVal val="1"/>
            </c:dLbl>
            <c:dLbl>
              <c:idx val="1"/>
              <c:layout>
                <c:manualLayout>
                  <c:x val="5.8796296296297186E-2"/>
                  <c:y val="4.7845581802274714E-3"/>
                </c:manualLayout>
              </c:layout>
              <c:dLblPos val="ctr"/>
              <c:showVal val="1"/>
            </c:dLbl>
            <c:dLbl>
              <c:idx val="2"/>
              <c:layout>
                <c:manualLayout>
                  <c:x val="5.8796296296297186E-2"/>
                  <c:y val="-1.0571595217264725E-4"/>
                </c:manualLayout>
              </c:layout>
              <c:dLblPos val="ctr"/>
              <c:showVal val="1"/>
            </c:dLbl>
            <c:dLbl>
              <c:idx val="3"/>
              <c:layout>
                <c:manualLayout>
                  <c:x val="5.6444444444444443E-2"/>
                  <c:y val="1.5492855059784407E-4"/>
                </c:manualLayout>
              </c:layout>
              <c:dLblPos val="ctr"/>
              <c:showVal val="1"/>
            </c:dLbl>
            <c:dLbl>
              <c:idx val="4"/>
              <c:layout>
                <c:manualLayout>
                  <c:x val="-5.6444444444444443E-2"/>
                  <c:y val="3.8641003207932412E-4"/>
                </c:manualLayout>
              </c:layout>
              <c:dLblPos val="ctr"/>
              <c:showVal val="1"/>
            </c:dLbl>
            <c:txPr>
              <a:bodyPr/>
              <a:lstStyle/>
              <a:p>
                <a:pPr>
                  <a:defRPr sz="700">
                    <a:latin typeface="ＭＳ Ｐゴシック" pitchFamily="50" charset="-128"/>
                    <a:ea typeface="ＭＳ Ｐゴシック" pitchFamily="50" charset="-128"/>
                  </a:defRPr>
                </a:pPr>
                <a:endParaRPr lang="ja-JP"/>
              </a:p>
            </c:txPr>
            <c:dLblPos val="inEnd"/>
            <c:showVal val="1"/>
          </c:dLbls>
          <c:cat>
            <c:strRef>
              <c:f>身体手帳の推移!$A$2:$A$6</c:f>
              <c:strCache>
                <c:ptCount val="5"/>
                <c:pt idx="0">
                  <c:v>2010年度</c:v>
                </c:pt>
                <c:pt idx="1">
                  <c:v>2014年度</c:v>
                </c:pt>
                <c:pt idx="2">
                  <c:v>2015年度</c:v>
                </c:pt>
                <c:pt idx="3">
                  <c:v>2016年度</c:v>
                </c:pt>
                <c:pt idx="4">
                  <c:v>2017年度</c:v>
                </c:pt>
              </c:strCache>
            </c:strRef>
          </c:cat>
          <c:val>
            <c:numRef>
              <c:f>身体手帳の推移!$F$2:$F$6</c:f>
              <c:numCache>
                <c:formatCode>#,##0_ </c:formatCode>
                <c:ptCount val="5"/>
                <c:pt idx="0">
                  <c:v>113</c:v>
                </c:pt>
                <c:pt idx="1">
                  <c:v>109</c:v>
                </c:pt>
                <c:pt idx="2">
                  <c:v>103</c:v>
                </c:pt>
                <c:pt idx="3">
                  <c:v>109</c:v>
                </c:pt>
                <c:pt idx="4">
                  <c:v>103</c:v>
                </c:pt>
              </c:numCache>
            </c:numRef>
          </c:val>
        </c:ser>
        <c:dLbls>
          <c:showVal val="1"/>
        </c:dLbls>
        <c:overlap val="100"/>
        <c:axId val="88056192"/>
        <c:axId val="88057728"/>
      </c:barChart>
      <c:catAx>
        <c:axId val="88056192"/>
        <c:scaling>
          <c:orientation val="minMax"/>
        </c:scaling>
        <c:axPos val="b"/>
        <c:tickLblPos val="nextTo"/>
        <c:txPr>
          <a:bodyPr/>
          <a:lstStyle/>
          <a:p>
            <a:pPr>
              <a:defRPr sz="1200">
                <a:latin typeface="+mj-ea"/>
                <a:ea typeface="+mj-ea"/>
              </a:defRPr>
            </a:pPr>
            <a:endParaRPr lang="ja-JP"/>
          </a:p>
        </c:txPr>
        <c:crossAx val="88057728"/>
        <c:crosses val="autoZero"/>
        <c:auto val="1"/>
        <c:lblAlgn val="ctr"/>
        <c:lblOffset val="100"/>
      </c:catAx>
      <c:valAx>
        <c:axId val="88057728"/>
        <c:scaling>
          <c:orientation val="minMax"/>
        </c:scaling>
        <c:axPos val="l"/>
        <c:majorGridlines/>
        <c:numFmt formatCode="#,##0_ " sourceLinked="1"/>
        <c:tickLblPos val="nextTo"/>
        <c:txPr>
          <a:bodyPr/>
          <a:lstStyle/>
          <a:p>
            <a:pPr>
              <a:defRPr sz="1200">
                <a:latin typeface="+mj-ea"/>
                <a:ea typeface="+mj-ea"/>
              </a:defRPr>
            </a:pPr>
            <a:endParaRPr lang="ja-JP"/>
          </a:p>
        </c:txPr>
        <c:crossAx val="88056192"/>
        <c:crosses val="autoZero"/>
        <c:crossBetween val="between"/>
        <c:majorUnit val="2000"/>
      </c:valAx>
      <c:spPr>
        <a:ln>
          <a:solidFill>
            <a:schemeClr val="tx1"/>
          </a:solidFill>
        </a:ln>
      </c:spPr>
    </c:plotArea>
    <c:plotVisOnly val="1"/>
  </c:chart>
  <c:spPr>
    <a:ln>
      <a:noFill/>
    </a:ln>
  </c:spPr>
  <c:externalData r:id="rId4"/>
  <c:userShapes r:id="rId5"/>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b="0">
                <a:latin typeface="ＭＳ Ｐゴシック" pitchFamily="50" charset="-128"/>
                <a:ea typeface="ＭＳ Ｐゴシック" pitchFamily="50" charset="-128"/>
              </a:rPr>
              <a:t>&lt;</a:t>
            </a:r>
            <a:r>
              <a:rPr lang="ja-JP" altLang="en-US" sz="900" b="0">
                <a:latin typeface="ＭＳ Ｐゴシック" pitchFamily="50" charset="-128"/>
                <a:ea typeface="ＭＳ Ｐゴシック" pitchFamily="50" charset="-128"/>
              </a:rPr>
              <a:t>精神障害者</a:t>
            </a:r>
            <a:r>
              <a:rPr lang="en-US" altLang="ja-JP" sz="900" b="0">
                <a:latin typeface="ＭＳ Ｐゴシック" pitchFamily="50" charset="-128"/>
                <a:ea typeface="ＭＳ Ｐゴシック" pitchFamily="50" charset="-128"/>
              </a:rPr>
              <a:t>&gt;</a:t>
            </a:r>
          </a:p>
          <a:p>
            <a:pPr>
              <a:defRPr sz="900">
                <a:latin typeface="ＭＳ Ｐゴシック" pitchFamily="50" charset="-128"/>
                <a:ea typeface="ＭＳ Ｐゴシック" pitchFamily="50" charset="-128"/>
              </a:defRPr>
            </a:pPr>
            <a:r>
              <a:rPr lang="ja-JP" altLang="en-US" sz="900" b="0">
                <a:latin typeface="ＭＳ Ｐゴシック" pitchFamily="50" charset="-128"/>
                <a:ea typeface="ＭＳ Ｐゴシック" pitchFamily="50" charset="-128"/>
              </a:rPr>
              <a:t>Ｎ＝</a:t>
            </a:r>
            <a:r>
              <a:rPr lang="en-US" altLang="ja-JP" sz="900" b="0">
                <a:latin typeface="ＭＳ Ｐゴシック" pitchFamily="50" charset="-128"/>
                <a:ea typeface="ＭＳ Ｐゴシック" pitchFamily="50" charset="-128"/>
              </a:rPr>
              <a:t>67</a:t>
            </a:r>
            <a:endParaRPr lang="ja-JP" altLang="en-US" sz="900" b="0">
              <a:latin typeface="ＭＳ Ｐゴシック" pitchFamily="50" charset="-128"/>
              <a:ea typeface="ＭＳ Ｐゴシック" pitchFamily="50" charset="-128"/>
            </a:endParaRPr>
          </a:p>
        </c:rich>
      </c:tx>
      <c:layout>
        <c:manualLayout>
          <c:xMode val="edge"/>
          <c:yMode val="edge"/>
          <c:x val="0.83132910321036768"/>
          <c:y val="0.70744486137942764"/>
        </c:manualLayout>
      </c:layout>
    </c:title>
    <c:plotArea>
      <c:layout>
        <c:manualLayout>
          <c:layoutTarget val="inner"/>
          <c:xMode val="edge"/>
          <c:yMode val="edge"/>
          <c:x val="0.44557627852526582"/>
          <c:y val="3.3353480138739393E-2"/>
          <c:w val="0.51505310817817862"/>
          <c:h val="0.8505965436252505"/>
        </c:manualLayout>
      </c:layout>
      <c:barChart>
        <c:barDir val="bar"/>
        <c:grouping val="clustered"/>
        <c:ser>
          <c:idx val="1"/>
          <c:order val="0"/>
          <c:dLbls>
            <c:txPr>
              <a:bodyPr/>
              <a:lstStyle/>
              <a:p>
                <a:pPr>
                  <a:defRPr sz="900">
                    <a:latin typeface="ＭＳ Ｐゴシック" pitchFamily="50" charset="-128"/>
                    <a:ea typeface="ＭＳ Ｐゴシック" pitchFamily="50" charset="-128"/>
                  </a:defRPr>
                </a:pPr>
                <a:endParaRPr lang="ja-JP"/>
              </a:p>
            </c:txPr>
            <c:showVal val="1"/>
          </c:dLbls>
          <c:cat>
            <c:strRef>
              <c:f>('[3]精神（全項目記入）グラフ'!$C$387:$C$388,'[3]精神（全項目記入）グラフ'!$C$390:$C$397)</c:f>
              <c:strCache>
                <c:ptCount val="10"/>
                <c:pt idx="0">
                  <c:v>無回答</c:v>
                </c:pt>
                <c:pt idx="1">
                  <c:v>特にない（現在のままでよい）</c:v>
                </c:pt>
                <c:pt idx="2">
                  <c:v>イベントなどの情報が入りやすくなる</c:v>
                </c:pt>
                <c:pt idx="3">
                  <c:v>開催場所のトイレを整備するなど、バリアフリーが進む</c:v>
                </c:pt>
                <c:pt idx="4">
                  <c:v>外出を手伝ってくれる人がいる　</c:v>
                </c:pt>
                <c:pt idx="5">
                  <c:v>外出しやすくするために交通機関や道路を整備する</c:v>
                </c:pt>
                <c:pt idx="6">
                  <c:v>周囲の人の理解が深まり、配慮を求めることができる</c:v>
                </c:pt>
                <c:pt idx="7">
                  <c:v>障害者も楽しめる催しが増える</c:v>
                </c:pt>
                <c:pt idx="8">
                  <c:v>障害者が意見を言える機会が増える</c:v>
                </c:pt>
                <c:pt idx="9">
                  <c:v>一緒に参加してくれる友人がいる</c:v>
                </c:pt>
              </c:strCache>
            </c:strRef>
          </c:cat>
          <c:val>
            <c:numRef>
              <c:f>('[3]精神（全項目記入）グラフ'!$E$387:$E$388,'[3]精神（全項目記入）グラフ'!$E$390:$E$397)</c:f>
              <c:numCache>
                <c:formatCode>0.0%</c:formatCode>
                <c:ptCount val="10"/>
                <c:pt idx="0">
                  <c:v>2.0979020979021011E-2</c:v>
                </c:pt>
                <c:pt idx="1">
                  <c:v>8.3916083916084044E-2</c:v>
                </c:pt>
                <c:pt idx="2">
                  <c:v>4.8951048951048973E-2</c:v>
                </c:pt>
                <c:pt idx="3">
                  <c:v>6.2937062937062943E-2</c:v>
                </c:pt>
                <c:pt idx="4">
                  <c:v>0.11188811188811189</c:v>
                </c:pt>
                <c:pt idx="5">
                  <c:v>0.12587412587412589</c:v>
                </c:pt>
                <c:pt idx="6">
                  <c:v>0.12587412587412589</c:v>
                </c:pt>
                <c:pt idx="7">
                  <c:v>0.12587412587412589</c:v>
                </c:pt>
                <c:pt idx="8">
                  <c:v>0.12587412587412589</c:v>
                </c:pt>
                <c:pt idx="9">
                  <c:v>0.16783216783217059</c:v>
                </c:pt>
              </c:numCache>
            </c:numRef>
          </c:val>
        </c:ser>
        <c:dLbls>
          <c:showVal val="1"/>
        </c:dLbls>
        <c:gapWidth val="78"/>
        <c:axId val="99075584"/>
        <c:axId val="99077120"/>
      </c:barChart>
      <c:catAx>
        <c:axId val="99075584"/>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077120"/>
        <c:crosses val="autoZero"/>
        <c:auto val="1"/>
        <c:lblAlgn val="ctr"/>
        <c:lblOffset val="100"/>
      </c:catAx>
      <c:valAx>
        <c:axId val="99077120"/>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075584"/>
        <c:crosses val="autoZero"/>
        <c:crossBetween val="between"/>
      </c:valAx>
      <c:spPr>
        <a:noFill/>
      </c:spPr>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ja-JP"/>
  <c:style val="33"/>
  <c:chart>
    <c:title>
      <c:tx>
        <c:rich>
          <a:bodyPr/>
          <a:lstStyle/>
          <a:p>
            <a:pPr>
              <a:defRPr sz="900">
                <a:latin typeface="ＭＳ Ｐゴシック" pitchFamily="50" charset="-128"/>
                <a:ea typeface="ＭＳ Ｐゴシック" pitchFamily="50" charset="-128"/>
              </a:defRPr>
            </a:pPr>
            <a:r>
              <a:rPr lang="en-US" altLang="ja-JP" sz="900">
                <a:latin typeface="ＭＳ Ｐゴシック" pitchFamily="50" charset="-128"/>
                <a:ea typeface="ＭＳ Ｐゴシック" pitchFamily="50" charset="-128"/>
              </a:rPr>
              <a:t>N=673</a:t>
            </a:r>
            <a:endParaRPr lang="ja-JP" altLang="en-US" sz="900">
              <a:latin typeface="ＭＳ Ｐゴシック" pitchFamily="50" charset="-128"/>
              <a:ea typeface="ＭＳ Ｐゴシック" pitchFamily="50" charset="-128"/>
            </a:endParaRPr>
          </a:p>
        </c:rich>
      </c:tx>
      <c:layout>
        <c:manualLayout>
          <c:xMode val="edge"/>
          <c:yMode val="edge"/>
          <c:x val="0.85410129904648791"/>
          <c:y val="0.29913434977931136"/>
        </c:manualLayout>
      </c:layout>
      <c:overlay val="1"/>
    </c:title>
    <c:plotArea>
      <c:layout>
        <c:manualLayout>
          <c:layoutTarget val="inner"/>
          <c:xMode val="edge"/>
          <c:yMode val="edge"/>
          <c:x val="0.32913850958503632"/>
          <c:y val="5.0956705767518505E-2"/>
          <c:w val="0.60149340509651494"/>
          <c:h val="0.83299331799648291"/>
        </c:manualLayout>
      </c:layout>
      <c:barChart>
        <c:barDir val="bar"/>
        <c:grouping val="clustered"/>
        <c:ser>
          <c:idx val="3"/>
          <c:order val="0"/>
          <c:spPr>
            <a:solidFill>
              <a:schemeClr val="bg1">
                <a:lumMod val="65000"/>
              </a:schemeClr>
            </a:solidFill>
          </c:spPr>
          <c:dLbls>
            <c:txPr>
              <a:bodyPr/>
              <a:lstStyle/>
              <a:p>
                <a:pPr>
                  <a:defRPr sz="900">
                    <a:latin typeface="ＭＳ Ｐゴシック" pitchFamily="50" charset="-128"/>
                    <a:ea typeface="ＭＳ Ｐゴシック" pitchFamily="50" charset="-128"/>
                  </a:defRPr>
                </a:pPr>
                <a:endParaRPr lang="ja-JP"/>
              </a:p>
            </c:txPr>
            <c:showVal val="1"/>
          </c:dLbls>
          <c:cat>
            <c:strRef>
              <c:f>'[3]精神（全項目記入）グラフ'!$C$566:$C$577</c:f>
              <c:strCache>
                <c:ptCount val="12"/>
                <c:pt idx="0">
                  <c:v>無回答</c:v>
                </c:pt>
                <c:pt idx="1">
                  <c:v>特になし</c:v>
                </c:pt>
                <c:pt idx="2">
                  <c:v>その他</c:v>
                </c:pt>
                <c:pt idx="3">
                  <c:v>文化活動（華道・絵画・写真など）</c:v>
                </c:pt>
                <c:pt idx="4">
                  <c:v>楽器演奏</c:v>
                </c:pt>
                <c:pt idx="5">
                  <c:v>自治会など地域での集会</c:v>
                </c:pt>
                <c:pt idx="6">
                  <c:v>地域で行われるまつり</c:v>
                </c:pt>
                <c:pt idx="7">
                  <c:v>スポーツ（サークル）活動</c:v>
                </c:pt>
                <c:pt idx="8">
                  <c:v>イベント</c:v>
                </c:pt>
                <c:pt idx="9">
                  <c:v>障害者との交流会</c:v>
                </c:pt>
                <c:pt idx="10">
                  <c:v>スポーツ観戦</c:v>
                </c:pt>
                <c:pt idx="11">
                  <c:v>障害者団体の活動</c:v>
                </c:pt>
              </c:strCache>
            </c:strRef>
          </c:cat>
          <c:val>
            <c:numRef>
              <c:f>'[3]精神（全項目記入）グラフ'!$G$566:$G$577</c:f>
              <c:numCache>
                <c:formatCode>0.0%</c:formatCode>
                <c:ptCount val="12"/>
                <c:pt idx="0">
                  <c:v>0.12184249628529002</c:v>
                </c:pt>
                <c:pt idx="1">
                  <c:v>0.33432392273403538</c:v>
                </c:pt>
                <c:pt idx="2">
                  <c:v>1.9316493313521546E-2</c:v>
                </c:pt>
                <c:pt idx="3">
                  <c:v>4.1604754829123333E-2</c:v>
                </c:pt>
                <c:pt idx="4">
                  <c:v>4.6062407132244985E-2</c:v>
                </c:pt>
                <c:pt idx="5">
                  <c:v>4.7548291233283912E-2</c:v>
                </c:pt>
                <c:pt idx="6">
                  <c:v>4.7548291233283912E-2</c:v>
                </c:pt>
                <c:pt idx="7">
                  <c:v>5.6463595839524934E-2</c:v>
                </c:pt>
                <c:pt idx="8">
                  <c:v>5.9435364041604814E-2</c:v>
                </c:pt>
                <c:pt idx="9">
                  <c:v>7.1322436849927784E-2</c:v>
                </c:pt>
                <c:pt idx="10">
                  <c:v>7.2808320950967134E-2</c:v>
                </c:pt>
                <c:pt idx="11">
                  <c:v>8.1723625557206747E-2</c:v>
                </c:pt>
              </c:numCache>
            </c:numRef>
          </c:val>
        </c:ser>
        <c:dLbls>
          <c:showVal val="1"/>
        </c:dLbls>
        <c:gapWidth val="70"/>
        <c:axId val="99367552"/>
        <c:axId val="99381632"/>
      </c:barChart>
      <c:catAx>
        <c:axId val="99367552"/>
        <c:scaling>
          <c:orientation val="minMax"/>
        </c:scaling>
        <c:axPos val="l"/>
        <c:tickLblPos val="nextTo"/>
        <c:txPr>
          <a:bodyPr/>
          <a:lstStyle/>
          <a:p>
            <a:pPr>
              <a:defRPr sz="800">
                <a:latin typeface="ＭＳ Ｐゴシック" pitchFamily="50" charset="-128"/>
                <a:ea typeface="ＭＳ Ｐゴシック" pitchFamily="50" charset="-128"/>
              </a:defRPr>
            </a:pPr>
            <a:endParaRPr lang="ja-JP"/>
          </a:p>
        </c:txPr>
        <c:crossAx val="99381632"/>
        <c:crosses val="autoZero"/>
        <c:auto val="1"/>
        <c:lblAlgn val="ctr"/>
        <c:lblOffset val="100"/>
      </c:catAx>
      <c:valAx>
        <c:axId val="99381632"/>
        <c:scaling>
          <c:orientation val="minMax"/>
        </c:scaling>
        <c:axPos val="b"/>
        <c:majorGridlines/>
        <c:numFmt formatCode="0%" sourceLinked="0"/>
        <c:tickLblPos val="nextTo"/>
        <c:txPr>
          <a:bodyPr/>
          <a:lstStyle/>
          <a:p>
            <a:pPr>
              <a:defRPr>
                <a:latin typeface="ＭＳ Ｐゴシック" pitchFamily="50" charset="-128"/>
                <a:ea typeface="ＭＳ Ｐゴシック" pitchFamily="50" charset="-128"/>
              </a:defRPr>
            </a:pPr>
            <a:endParaRPr lang="ja-JP"/>
          </a:p>
        </c:txPr>
        <c:crossAx val="99367552"/>
        <c:crosses val="autoZero"/>
        <c:crossBetween val="between"/>
      </c:valAx>
      <c:spPr>
        <a:noFill/>
      </c:spPr>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pPr>
            <a:r>
              <a:rPr lang="ja-JP" altLang="en-US" sz="1200" b="0">
                <a:latin typeface="+mj-ea"/>
                <a:ea typeface="+mj-ea"/>
              </a:rPr>
              <a:t>図５　身体障害者の障害程度の状況</a:t>
            </a:r>
          </a:p>
        </c:rich>
      </c:tx>
    </c:title>
    <c:plotArea>
      <c:layout/>
      <c:barChart>
        <c:barDir val="col"/>
        <c:grouping val="clustered"/>
        <c:ser>
          <c:idx val="0"/>
          <c:order val="0"/>
          <c:tx>
            <c:strRef>
              <c:f>障害程度!$B$1</c:f>
              <c:strCache>
                <c:ptCount val="1"/>
                <c:pt idx="0">
                  <c:v>人数</c:v>
                </c:pt>
              </c:strCache>
            </c:strRef>
          </c:tx>
          <c:spPr>
            <a:ln>
              <a:solidFill>
                <a:prstClr val="black"/>
              </a:solidFill>
            </a:ln>
          </c:spPr>
          <c:dLbls>
            <c:dLbl>
              <c:idx val="0"/>
              <c:layout>
                <c:manualLayout>
                  <c:x val="0"/>
                  <c:y val="2.5198412698412689E-2"/>
                </c:manualLayout>
              </c:layout>
              <c:dLblPos val="outEnd"/>
              <c:showVal val="1"/>
            </c:dLbl>
            <c:dLbl>
              <c:idx val="1"/>
              <c:layout>
                <c:manualLayout>
                  <c:x val="2.351725990960854E-3"/>
                  <c:y val="1.511904761904762E-2"/>
                </c:manualLayout>
              </c:layout>
              <c:dLblPos val="outEnd"/>
              <c:showVal val="1"/>
            </c:dLbl>
            <c:dLbl>
              <c:idx val="2"/>
              <c:layout>
                <c:manualLayout>
                  <c:x val="0"/>
                  <c:y val="5.0396825396826295E-3"/>
                </c:manualLayout>
              </c:layout>
              <c:dLblPos val="outEnd"/>
              <c:showVal val="1"/>
            </c:dLbl>
            <c:dLbl>
              <c:idx val="3"/>
              <c:layout>
                <c:manualLayout>
                  <c:x val="0"/>
                  <c:y val="2.5198412698412689E-2"/>
                </c:manualLayout>
              </c:layout>
              <c:dLblPos val="outEnd"/>
              <c:showVal val="1"/>
            </c:dLbl>
            <c:dLbl>
              <c:idx val="4"/>
              <c:layout>
                <c:manualLayout>
                  <c:x val="0"/>
                  <c:y val="-2.5198412698412789E-2"/>
                </c:manualLayout>
              </c:layout>
              <c:dLblPos val="outEnd"/>
              <c:showVal val="1"/>
            </c:dLbl>
            <c:txPr>
              <a:bodyPr/>
              <a:lstStyle/>
              <a:p>
                <a:pPr>
                  <a:defRPr sz="1200">
                    <a:latin typeface="+mj-ea"/>
                    <a:ea typeface="+mj-ea"/>
                  </a:defRPr>
                </a:pPr>
                <a:endParaRPr lang="ja-JP"/>
              </a:p>
            </c:txPr>
            <c:dLblPos val="outEnd"/>
            <c:showVal val="1"/>
          </c:dLbls>
          <c:cat>
            <c:strRef>
              <c:f>障害程度!$A$2:$A$7</c:f>
              <c:strCache>
                <c:ptCount val="6"/>
                <c:pt idx="0">
                  <c:v>１級</c:v>
                </c:pt>
                <c:pt idx="1">
                  <c:v>２級</c:v>
                </c:pt>
                <c:pt idx="2">
                  <c:v>３級</c:v>
                </c:pt>
                <c:pt idx="3">
                  <c:v>４級</c:v>
                </c:pt>
                <c:pt idx="4">
                  <c:v>５級</c:v>
                </c:pt>
                <c:pt idx="5">
                  <c:v>６級</c:v>
                </c:pt>
              </c:strCache>
            </c:strRef>
          </c:cat>
          <c:val>
            <c:numRef>
              <c:f>障害程度!$B$2:$B$7</c:f>
              <c:numCache>
                <c:formatCode>#,##0_ </c:formatCode>
                <c:ptCount val="6"/>
                <c:pt idx="0">
                  <c:v>2275</c:v>
                </c:pt>
                <c:pt idx="1">
                  <c:v>967</c:v>
                </c:pt>
                <c:pt idx="2">
                  <c:v>1423</c:v>
                </c:pt>
                <c:pt idx="3">
                  <c:v>1764</c:v>
                </c:pt>
                <c:pt idx="4">
                  <c:v>323</c:v>
                </c:pt>
                <c:pt idx="5">
                  <c:v>416</c:v>
                </c:pt>
              </c:numCache>
            </c:numRef>
          </c:val>
        </c:ser>
        <c:dLbls>
          <c:showVal val="1"/>
        </c:dLbls>
        <c:axId val="70931968"/>
        <c:axId val="70933504"/>
      </c:barChart>
      <c:catAx>
        <c:axId val="70931968"/>
        <c:scaling>
          <c:orientation val="minMax"/>
        </c:scaling>
        <c:axPos val="b"/>
        <c:tickLblPos val="nextTo"/>
        <c:txPr>
          <a:bodyPr/>
          <a:lstStyle/>
          <a:p>
            <a:pPr>
              <a:defRPr sz="1200">
                <a:latin typeface="+mj-ea"/>
                <a:ea typeface="+mj-ea"/>
              </a:defRPr>
            </a:pPr>
            <a:endParaRPr lang="ja-JP"/>
          </a:p>
        </c:txPr>
        <c:crossAx val="70933504"/>
        <c:crosses val="autoZero"/>
        <c:auto val="1"/>
        <c:lblAlgn val="ctr"/>
        <c:lblOffset val="100"/>
      </c:catAx>
      <c:valAx>
        <c:axId val="70933504"/>
        <c:scaling>
          <c:orientation val="minMax"/>
        </c:scaling>
        <c:axPos val="l"/>
        <c:majorGridlines/>
        <c:numFmt formatCode="#,##0_ " sourceLinked="1"/>
        <c:tickLblPos val="nextTo"/>
        <c:txPr>
          <a:bodyPr/>
          <a:lstStyle/>
          <a:p>
            <a:pPr>
              <a:defRPr sz="1200">
                <a:latin typeface="+mj-ea"/>
                <a:ea typeface="+mj-ea"/>
              </a:defRPr>
            </a:pPr>
            <a:endParaRPr lang="ja-JP"/>
          </a:p>
        </c:txPr>
        <c:crossAx val="70931968"/>
        <c:crosses val="autoZero"/>
        <c:crossBetween val="between"/>
      </c:valAx>
      <c:spPr>
        <a:ln>
          <a:solidFill>
            <a:sysClr val="windowText" lastClr="000000"/>
          </a:solidFill>
        </a:ln>
      </c:spPr>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en-US" sz="1200" b="0">
                <a:latin typeface="+mj-ea"/>
                <a:ea typeface="+mj-ea"/>
              </a:rPr>
              <a:t>図６　身体障害者手帳所持者の年齢別内訳推移</a:t>
            </a:r>
          </a:p>
        </c:rich>
      </c:tx>
      <c:layout>
        <c:manualLayout>
          <c:xMode val="edge"/>
          <c:yMode val="edge"/>
          <c:x val="0.23252669058900124"/>
          <c:y val="0"/>
        </c:manualLayout>
      </c:layout>
    </c:title>
    <c:plotArea>
      <c:layout/>
      <c:barChart>
        <c:barDir val="col"/>
        <c:grouping val="clustered"/>
        <c:ser>
          <c:idx val="0"/>
          <c:order val="0"/>
          <c:tx>
            <c:strRef>
              <c:f>身体年齢別!$B$1</c:f>
              <c:strCache>
                <c:ptCount val="1"/>
                <c:pt idx="0">
                  <c:v>人数</c:v>
                </c:pt>
              </c:strCache>
            </c:strRef>
          </c:tx>
          <c:spPr>
            <a:ln>
              <a:solidFill>
                <a:prstClr val="black"/>
              </a:solidFill>
            </a:ln>
          </c:spPr>
          <c:dLbls>
            <c:txPr>
              <a:bodyPr/>
              <a:lstStyle/>
              <a:p>
                <a:pPr>
                  <a:defRPr sz="1200">
                    <a:latin typeface="+mj-ea"/>
                    <a:ea typeface="+mj-ea"/>
                  </a:defRPr>
                </a:pPr>
                <a:endParaRPr lang="ja-JP"/>
              </a:p>
            </c:txPr>
            <c:dLblPos val="outEnd"/>
            <c:showVal val="1"/>
          </c:dLbls>
          <c:cat>
            <c:strRef>
              <c:f>身体年齢別!$A$2:$A$10</c:f>
              <c:strCache>
                <c:ptCount val="9"/>
                <c:pt idx="0">
                  <c:v>0～9歳</c:v>
                </c:pt>
                <c:pt idx="1">
                  <c:v>10～19歳</c:v>
                </c:pt>
                <c:pt idx="2">
                  <c:v>20～29歳</c:v>
                </c:pt>
                <c:pt idx="3">
                  <c:v>30～39歳</c:v>
                </c:pt>
                <c:pt idx="4">
                  <c:v>40～49歳</c:v>
                </c:pt>
                <c:pt idx="5">
                  <c:v>50～59歳</c:v>
                </c:pt>
                <c:pt idx="6">
                  <c:v>60～69歳</c:v>
                </c:pt>
                <c:pt idx="7">
                  <c:v>70～79歳</c:v>
                </c:pt>
                <c:pt idx="8">
                  <c:v>80歳以上</c:v>
                </c:pt>
              </c:strCache>
            </c:strRef>
          </c:cat>
          <c:val>
            <c:numRef>
              <c:f>身体年齢別!$B$2:$B$10</c:f>
              <c:numCache>
                <c:formatCode>#,##0_ </c:formatCode>
                <c:ptCount val="9"/>
                <c:pt idx="0">
                  <c:v>51</c:v>
                </c:pt>
                <c:pt idx="1">
                  <c:v>99</c:v>
                </c:pt>
                <c:pt idx="2">
                  <c:v>93</c:v>
                </c:pt>
                <c:pt idx="3">
                  <c:v>187</c:v>
                </c:pt>
                <c:pt idx="4">
                  <c:v>348</c:v>
                </c:pt>
                <c:pt idx="5">
                  <c:v>506</c:v>
                </c:pt>
                <c:pt idx="6">
                  <c:v>1459</c:v>
                </c:pt>
                <c:pt idx="7">
                  <c:v>1922</c:v>
                </c:pt>
                <c:pt idx="8">
                  <c:v>2503</c:v>
                </c:pt>
              </c:numCache>
            </c:numRef>
          </c:val>
        </c:ser>
        <c:dLbls>
          <c:showVal val="1"/>
        </c:dLbls>
        <c:axId val="70969984"/>
        <c:axId val="70971776"/>
      </c:barChart>
      <c:catAx>
        <c:axId val="70969984"/>
        <c:scaling>
          <c:orientation val="minMax"/>
        </c:scaling>
        <c:axPos val="b"/>
        <c:tickLblPos val="nextTo"/>
        <c:txPr>
          <a:bodyPr/>
          <a:lstStyle/>
          <a:p>
            <a:pPr>
              <a:defRPr sz="1100">
                <a:latin typeface="+mj-ea"/>
                <a:ea typeface="+mj-ea"/>
              </a:defRPr>
            </a:pPr>
            <a:endParaRPr lang="ja-JP"/>
          </a:p>
        </c:txPr>
        <c:crossAx val="70971776"/>
        <c:crosses val="autoZero"/>
        <c:auto val="1"/>
        <c:lblAlgn val="ctr"/>
        <c:lblOffset val="100"/>
      </c:catAx>
      <c:valAx>
        <c:axId val="70971776"/>
        <c:scaling>
          <c:orientation val="minMax"/>
        </c:scaling>
        <c:axPos val="l"/>
        <c:majorGridlines/>
        <c:numFmt formatCode="#,##0_ " sourceLinked="1"/>
        <c:tickLblPos val="nextTo"/>
        <c:txPr>
          <a:bodyPr/>
          <a:lstStyle/>
          <a:p>
            <a:pPr>
              <a:defRPr sz="1200">
                <a:latin typeface="+mj-ea"/>
                <a:ea typeface="+mj-ea"/>
              </a:defRPr>
            </a:pPr>
            <a:endParaRPr lang="ja-JP"/>
          </a:p>
        </c:txPr>
        <c:crossAx val="70969984"/>
        <c:crosses val="autoZero"/>
        <c:crossBetween val="between"/>
      </c:valAx>
      <c:spPr>
        <a:ln>
          <a:solidFill>
            <a:sysClr val="windowText" lastClr="000000"/>
          </a:solidFill>
        </a:ln>
      </c:spPr>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sz="1200" b="0">
                <a:latin typeface="+mj-ea"/>
                <a:ea typeface="+mj-ea"/>
              </a:defRPr>
            </a:pPr>
            <a:r>
              <a:rPr lang="ja-JP" altLang="en-US" sz="1200" b="0">
                <a:latin typeface="+mj-ea"/>
                <a:ea typeface="+mj-ea"/>
              </a:rPr>
              <a:t>図７　療育手帳所持者の推移</a:t>
            </a:r>
          </a:p>
        </c:rich>
      </c:tx>
    </c:title>
    <c:plotArea>
      <c:layout/>
      <c:barChart>
        <c:barDir val="col"/>
        <c:grouping val="clustered"/>
        <c:ser>
          <c:idx val="0"/>
          <c:order val="0"/>
          <c:tx>
            <c:strRef>
              <c:f>療育手帳の推移!$B$1</c:f>
              <c:strCache>
                <c:ptCount val="1"/>
                <c:pt idx="0">
                  <c:v>療育手帳Ａ</c:v>
                </c:pt>
              </c:strCache>
            </c:strRef>
          </c:tx>
          <c:spPr>
            <a:solidFill>
              <a:schemeClr val="bg1">
                <a:lumMod val="75000"/>
              </a:schemeClr>
            </a:solidFill>
            <a:ln>
              <a:solidFill>
                <a:sysClr val="windowText" lastClr="000000"/>
              </a:solidFill>
            </a:ln>
          </c:spPr>
          <c:dLbls>
            <c:spPr>
              <a:solidFill>
                <a:schemeClr val="bg1"/>
              </a:solidFill>
            </c:spPr>
            <c:txPr>
              <a:bodyPr/>
              <a:lstStyle/>
              <a:p>
                <a:pPr>
                  <a:defRPr sz="800">
                    <a:latin typeface="+mj-ea"/>
                    <a:ea typeface="+mj-ea"/>
                  </a:defRPr>
                </a:pPr>
                <a:endParaRPr lang="ja-JP"/>
              </a:p>
            </c:txPr>
            <c:dLblPos val="inBase"/>
            <c:showVal val="1"/>
          </c:dLbls>
          <c:cat>
            <c:strRef>
              <c:f>療育手帳の推移!$A$2:$A$6</c:f>
              <c:strCache>
                <c:ptCount val="5"/>
                <c:pt idx="0">
                  <c:v>2010年度</c:v>
                </c:pt>
                <c:pt idx="1">
                  <c:v>2014年度</c:v>
                </c:pt>
                <c:pt idx="2">
                  <c:v>2015年度</c:v>
                </c:pt>
                <c:pt idx="3">
                  <c:v>2016年度</c:v>
                </c:pt>
                <c:pt idx="4">
                  <c:v>2017年度</c:v>
                </c:pt>
              </c:strCache>
            </c:strRef>
          </c:cat>
          <c:val>
            <c:numRef>
              <c:f>療育手帳の推移!$B$2:$B$6</c:f>
              <c:numCache>
                <c:formatCode>#,##0_ </c:formatCode>
                <c:ptCount val="5"/>
                <c:pt idx="0">
                  <c:v>540</c:v>
                </c:pt>
                <c:pt idx="1">
                  <c:v>548</c:v>
                </c:pt>
                <c:pt idx="2">
                  <c:v>553</c:v>
                </c:pt>
                <c:pt idx="3">
                  <c:v>555</c:v>
                </c:pt>
                <c:pt idx="4">
                  <c:v>559</c:v>
                </c:pt>
              </c:numCache>
            </c:numRef>
          </c:val>
        </c:ser>
        <c:ser>
          <c:idx val="1"/>
          <c:order val="1"/>
          <c:tx>
            <c:strRef>
              <c:f>療育手帳の推移!$C$1</c:f>
              <c:strCache>
                <c:ptCount val="1"/>
                <c:pt idx="0">
                  <c:v>療育手帳Ｂ</c:v>
                </c:pt>
              </c:strCache>
            </c:strRef>
          </c:tx>
          <c:spPr>
            <a:solidFill>
              <a:schemeClr val="bg1">
                <a:lumMod val="50000"/>
              </a:schemeClr>
            </a:solidFill>
            <a:ln>
              <a:solidFill>
                <a:sysClr val="windowText" lastClr="000000"/>
              </a:solidFill>
            </a:ln>
          </c:spPr>
          <c:dLbls>
            <c:spPr>
              <a:solidFill>
                <a:sysClr val="window" lastClr="FFFFFF"/>
              </a:solidFill>
            </c:spPr>
            <c:txPr>
              <a:bodyPr/>
              <a:lstStyle/>
              <a:p>
                <a:pPr>
                  <a:defRPr sz="800">
                    <a:latin typeface="+mj-ea"/>
                    <a:ea typeface="+mj-ea"/>
                  </a:defRPr>
                </a:pPr>
                <a:endParaRPr lang="ja-JP"/>
              </a:p>
            </c:txPr>
            <c:dLblPos val="inBase"/>
            <c:showVal val="1"/>
          </c:dLbls>
          <c:cat>
            <c:strRef>
              <c:f>療育手帳の推移!$A$2:$A$6</c:f>
              <c:strCache>
                <c:ptCount val="5"/>
                <c:pt idx="0">
                  <c:v>2010年度</c:v>
                </c:pt>
                <c:pt idx="1">
                  <c:v>2014年度</c:v>
                </c:pt>
                <c:pt idx="2">
                  <c:v>2015年度</c:v>
                </c:pt>
                <c:pt idx="3">
                  <c:v>2016年度</c:v>
                </c:pt>
                <c:pt idx="4">
                  <c:v>2017年度</c:v>
                </c:pt>
              </c:strCache>
            </c:strRef>
          </c:cat>
          <c:val>
            <c:numRef>
              <c:f>療育手帳の推移!$C$2:$C$6</c:f>
              <c:numCache>
                <c:formatCode>#,##0_ </c:formatCode>
                <c:ptCount val="5"/>
                <c:pt idx="0">
                  <c:v>682</c:v>
                </c:pt>
                <c:pt idx="1">
                  <c:v>814</c:v>
                </c:pt>
                <c:pt idx="2">
                  <c:v>849</c:v>
                </c:pt>
                <c:pt idx="3">
                  <c:v>878</c:v>
                </c:pt>
                <c:pt idx="4">
                  <c:v>900</c:v>
                </c:pt>
              </c:numCache>
            </c:numRef>
          </c:val>
        </c:ser>
        <c:dLbls>
          <c:showVal val="1"/>
        </c:dLbls>
        <c:axId val="89290240"/>
        <c:axId val="89291776"/>
      </c:barChart>
      <c:catAx>
        <c:axId val="89290240"/>
        <c:scaling>
          <c:orientation val="minMax"/>
        </c:scaling>
        <c:axPos val="b"/>
        <c:tickLblPos val="nextTo"/>
        <c:txPr>
          <a:bodyPr/>
          <a:lstStyle/>
          <a:p>
            <a:pPr>
              <a:defRPr sz="1200">
                <a:latin typeface="+mj-ea"/>
                <a:ea typeface="+mj-ea"/>
              </a:defRPr>
            </a:pPr>
            <a:endParaRPr lang="ja-JP"/>
          </a:p>
        </c:txPr>
        <c:crossAx val="89291776"/>
        <c:crosses val="autoZero"/>
        <c:auto val="1"/>
        <c:lblAlgn val="ctr"/>
        <c:lblOffset val="100"/>
      </c:catAx>
      <c:valAx>
        <c:axId val="89291776"/>
        <c:scaling>
          <c:orientation val="minMax"/>
        </c:scaling>
        <c:axPos val="l"/>
        <c:majorGridlines/>
        <c:numFmt formatCode="#,##0_ " sourceLinked="1"/>
        <c:tickLblPos val="nextTo"/>
        <c:txPr>
          <a:bodyPr/>
          <a:lstStyle/>
          <a:p>
            <a:pPr>
              <a:defRPr sz="1200">
                <a:latin typeface="+mj-ea"/>
                <a:ea typeface="+mj-ea"/>
              </a:defRPr>
            </a:pPr>
            <a:endParaRPr lang="ja-JP"/>
          </a:p>
        </c:txPr>
        <c:crossAx val="89290240"/>
        <c:crosses val="autoZero"/>
        <c:crossBetween val="between"/>
      </c:valAx>
      <c:spPr>
        <a:ln>
          <a:solidFill>
            <a:sysClr val="windowText" lastClr="000000"/>
          </a:solidFill>
        </a:ln>
      </c:spPr>
    </c:plotArea>
    <c:legend>
      <c:legendPos val="b"/>
      <c:layout>
        <c:manualLayout>
          <c:xMode val="edge"/>
          <c:yMode val="edge"/>
          <c:x val="0.28837666666667272"/>
          <c:y val="0.88935331000290863"/>
          <c:w val="0.42324648148148147"/>
          <c:h val="8.286891221930591E-2"/>
        </c:manualLayout>
      </c:layout>
      <c:txPr>
        <a:bodyPr/>
        <a:lstStyle/>
        <a:p>
          <a:pPr>
            <a:defRPr sz="1200">
              <a:latin typeface="+mj-ea"/>
              <a:ea typeface="+mj-ea"/>
            </a:defRPr>
          </a:pPr>
          <a:endParaRPr lang="ja-JP"/>
        </a:p>
      </c:txPr>
    </c:legend>
    <c:plotVisOnly val="1"/>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200" b="0">
                <a:latin typeface="+mj-ea"/>
                <a:ea typeface="+mj-ea"/>
              </a:defRPr>
            </a:pPr>
            <a:r>
              <a:rPr lang="ja-JP" altLang="en-US" sz="1200" b="0">
                <a:latin typeface="+mj-ea"/>
                <a:ea typeface="+mj-ea"/>
              </a:rPr>
              <a:t>図８　療育手帳所持者の年齢別内訳</a:t>
            </a:r>
          </a:p>
        </c:rich>
      </c:tx>
    </c:title>
    <c:plotArea>
      <c:layout/>
      <c:barChart>
        <c:barDir val="col"/>
        <c:grouping val="clustered"/>
        <c:ser>
          <c:idx val="0"/>
          <c:order val="0"/>
          <c:tx>
            <c:strRef>
              <c:f>療育年齢別!$B$1</c:f>
              <c:strCache>
                <c:ptCount val="1"/>
                <c:pt idx="0">
                  <c:v>人数</c:v>
                </c:pt>
              </c:strCache>
            </c:strRef>
          </c:tx>
          <c:spPr>
            <a:ln>
              <a:solidFill>
                <a:prstClr val="black"/>
              </a:solidFill>
            </a:ln>
          </c:spPr>
          <c:dLbls>
            <c:dLbl>
              <c:idx val="0"/>
              <c:layout>
                <c:manualLayout>
                  <c:x val="0"/>
                  <c:y val="4.6296296296297014E-3"/>
                </c:manualLayout>
              </c:layout>
              <c:dLblPos val="outEnd"/>
              <c:showVal val="1"/>
            </c:dLbl>
            <c:dLbl>
              <c:idx val="2"/>
              <c:layout>
                <c:manualLayout>
                  <c:x val="-3.8907667888200868E-17"/>
                  <c:y val="9.2592592592594808E-3"/>
                </c:manualLayout>
              </c:layout>
              <c:dLblPos val="outEnd"/>
              <c:showVal val="1"/>
            </c:dLbl>
            <c:dLbl>
              <c:idx val="4"/>
              <c:layout>
                <c:manualLayout>
                  <c:x val="0"/>
                  <c:y val="9.2592592592594877E-3"/>
                </c:manualLayout>
              </c:layout>
              <c:dLblPos val="outEnd"/>
              <c:showVal val="1"/>
            </c:dLbl>
            <c:dLbl>
              <c:idx val="5"/>
              <c:layout>
                <c:manualLayout>
                  <c:x val="7.7815335776400985E-17"/>
                  <c:y val="9.2592592592594877E-3"/>
                </c:manualLayout>
              </c:layout>
              <c:dLblPos val="outEnd"/>
              <c:showVal val="1"/>
            </c:dLbl>
            <c:dLbl>
              <c:idx val="6"/>
              <c:layout>
                <c:manualLayout>
                  <c:x val="0"/>
                  <c:y val="9.2592592592594877E-3"/>
                </c:manualLayout>
              </c:layout>
              <c:dLblPos val="outEnd"/>
              <c:showVal val="1"/>
            </c:dLbl>
            <c:dLbl>
              <c:idx val="7"/>
              <c:layout>
                <c:manualLayout>
                  <c:x val="0"/>
                  <c:y val="9.2592592592594149E-3"/>
                </c:manualLayout>
              </c:layout>
              <c:dLblPos val="outEnd"/>
              <c:showVal val="1"/>
            </c:dLbl>
            <c:dLbl>
              <c:idx val="8"/>
              <c:layout>
                <c:manualLayout>
                  <c:x val="0"/>
                  <c:y val="1.3888888888889136E-2"/>
                </c:manualLayout>
              </c:layout>
              <c:dLblPos val="outEnd"/>
              <c:showVal val="1"/>
            </c:dLbl>
            <c:txPr>
              <a:bodyPr/>
              <a:lstStyle/>
              <a:p>
                <a:pPr>
                  <a:defRPr sz="1200">
                    <a:latin typeface="+mj-ea"/>
                    <a:ea typeface="+mj-ea"/>
                  </a:defRPr>
                </a:pPr>
                <a:endParaRPr lang="ja-JP"/>
              </a:p>
            </c:txPr>
            <c:dLblPos val="outEnd"/>
            <c:showVal val="1"/>
          </c:dLbls>
          <c:cat>
            <c:strRef>
              <c:f>療育年齢別!$A$2:$A$10</c:f>
              <c:strCache>
                <c:ptCount val="9"/>
                <c:pt idx="0">
                  <c:v>0～9歳</c:v>
                </c:pt>
                <c:pt idx="1">
                  <c:v>10～19歳</c:v>
                </c:pt>
                <c:pt idx="2">
                  <c:v>20～29歳</c:v>
                </c:pt>
                <c:pt idx="3">
                  <c:v>30～39歳</c:v>
                </c:pt>
                <c:pt idx="4">
                  <c:v>40～49歳</c:v>
                </c:pt>
                <c:pt idx="5">
                  <c:v>50～59歳</c:v>
                </c:pt>
                <c:pt idx="6">
                  <c:v>60～69歳</c:v>
                </c:pt>
                <c:pt idx="7">
                  <c:v>70～79歳</c:v>
                </c:pt>
                <c:pt idx="8">
                  <c:v>80歳以上</c:v>
                </c:pt>
              </c:strCache>
            </c:strRef>
          </c:cat>
          <c:val>
            <c:numRef>
              <c:f>療育年齢別!$B$2:$B$10</c:f>
              <c:numCache>
                <c:formatCode>General</c:formatCode>
                <c:ptCount val="9"/>
                <c:pt idx="0">
                  <c:v>114</c:v>
                </c:pt>
                <c:pt idx="1">
                  <c:v>241</c:v>
                </c:pt>
                <c:pt idx="2">
                  <c:v>265</c:v>
                </c:pt>
                <c:pt idx="3">
                  <c:v>241</c:v>
                </c:pt>
                <c:pt idx="4">
                  <c:v>218</c:v>
                </c:pt>
                <c:pt idx="5">
                  <c:v>163</c:v>
                </c:pt>
                <c:pt idx="6">
                  <c:v>153</c:v>
                </c:pt>
                <c:pt idx="7">
                  <c:v>48</c:v>
                </c:pt>
                <c:pt idx="8">
                  <c:v>16</c:v>
                </c:pt>
              </c:numCache>
            </c:numRef>
          </c:val>
        </c:ser>
        <c:dLbls>
          <c:showVal val="1"/>
        </c:dLbls>
        <c:axId val="89307392"/>
        <c:axId val="89469696"/>
      </c:barChart>
      <c:catAx>
        <c:axId val="89307392"/>
        <c:scaling>
          <c:orientation val="minMax"/>
        </c:scaling>
        <c:axPos val="b"/>
        <c:tickLblPos val="nextTo"/>
        <c:txPr>
          <a:bodyPr/>
          <a:lstStyle/>
          <a:p>
            <a:pPr>
              <a:defRPr sz="1100">
                <a:latin typeface="+mj-ea"/>
                <a:ea typeface="+mj-ea"/>
              </a:defRPr>
            </a:pPr>
            <a:endParaRPr lang="ja-JP"/>
          </a:p>
        </c:txPr>
        <c:crossAx val="89469696"/>
        <c:crosses val="autoZero"/>
        <c:auto val="1"/>
        <c:lblAlgn val="ctr"/>
        <c:lblOffset val="100"/>
      </c:catAx>
      <c:valAx>
        <c:axId val="89469696"/>
        <c:scaling>
          <c:orientation val="minMax"/>
        </c:scaling>
        <c:axPos val="l"/>
        <c:majorGridlines/>
        <c:numFmt formatCode="General" sourceLinked="1"/>
        <c:tickLblPos val="nextTo"/>
        <c:txPr>
          <a:bodyPr/>
          <a:lstStyle/>
          <a:p>
            <a:pPr>
              <a:defRPr sz="1200">
                <a:latin typeface="+mj-ea"/>
                <a:ea typeface="+mj-ea"/>
              </a:defRPr>
            </a:pPr>
            <a:endParaRPr lang="ja-JP"/>
          </a:p>
        </c:txPr>
        <c:crossAx val="89307392"/>
        <c:crosses val="autoZero"/>
        <c:crossBetween val="between"/>
      </c:valAx>
      <c:spPr>
        <a:ln>
          <a:solidFill>
            <a:sysClr val="windowText" lastClr="000000"/>
          </a:solidFill>
        </a:ln>
      </c:spPr>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sz="1200" b="0">
                <a:latin typeface="+mj-ea"/>
                <a:ea typeface="+mj-ea"/>
              </a:defRPr>
            </a:pPr>
            <a:r>
              <a:rPr lang="ja-JP" altLang="en-US" sz="1200" b="0">
                <a:latin typeface="+mj-ea"/>
                <a:ea typeface="+mj-ea"/>
              </a:rPr>
              <a:t>図９　精神障害者保健福祉手帳所持者の推移</a:t>
            </a:r>
          </a:p>
        </c:rich>
      </c:tx>
    </c:title>
    <c:plotArea>
      <c:layout/>
      <c:barChart>
        <c:barDir val="col"/>
        <c:grouping val="clustered"/>
        <c:ser>
          <c:idx val="0"/>
          <c:order val="0"/>
          <c:tx>
            <c:strRef>
              <c:f>精神手帳の推移!$B$1</c:f>
              <c:strCache>
                <c:ptCount val="1"/>
                <c:pt idx="0">
                  <c:v>１級</c:v>
                </c:pt>
              </c:strCache>
            </c:strRef>
          </c:tx>
          <c:spPr>
            <a:solidFill>
              <a:schemeClr val="bg1">
                <a:lumMod val="50000"/>
              </a:schemeClr>
            </a:solidFill>
            <a:ln>
              <a:solidFill>
                <a:srgbClr val="000000"/>
              </a:solidFill>
            </a:ln>
          </c:spPr>
          <c:dLbls>
            <c:spPr>
              <a:solidFill>
                <a:sysClr val="window" lastClr="FFFFFF"/>
              </a:solidFill>
            </c:spPr>
            <c:txPr>
              <a:bodyPr/>
              <a:lstStyle/>
              <a:p>
                <a:pPr>
                  <a:defRPr sz="700">
                    <a:latin typeface="+mj-ea"/>
                    <a:ea typeface="+mj-ea"/>
                  </a:defRPr>
                </a:pPr>
                <a:endParaRPr lang="ja-JP"/>
              </a:p>
            </c:txPr>
            <c:dLblPos val="inBase"/>
            <c:showVal val="1"/>
          </c:dLbls>
          <c:cat>
            <c:strRef>
              <c:f>精神手帳の推移!$A$2:$A$6</c:f>
              <c:strCache>
                <c:ptCount val="5"/>
                <c:pt idx="0">
                  <c:v>2010年度</c:v>
                </c:pt>
                <c:pt idx="1">
                  <c:v>2014年度</c:v>
                </c:pt>
                <c:pt idx="2">
                  <c:v>2015年度</c:v>
                </c:pt>
                <c:pt idx="3">
                  <c:v>2016年度</c:v>
                </c:pt>
                <c:pt idx="4">
                  <c:v>2017年度</c:v>
                </c:pt>
              </c:strCache>
            </c:strRef>
          </c:cat>
          <c:val>
            <c:numRef>
              <c:f>精神手帳の推移!$B$2:$B$6</c:f>
              <c:numCache>
                <c:formatCode>#,##0_ </c:formatCode>
                <c:ptCount val="5"/>
                <c:pt idx="0">
                  <c:v>308</c:v>
                </c:pt>
                <c:pt idx="1">
                  <c:v>293</c:v>
                </c:pt>
                <c:pt idx="2">
                  <c:v>280</c:v>
                </c:pt>
                <c:pt idx="3">
                  <c:v>262</c:v>
                </c:pt>
                <c:pt idx="4">
                  <c:v>247</c:v>
                </c:pt>
              </c:numCache>
            </c:numRef>
          </c:val>
        </c:ser>
        <c:ser>
          <c:idx val="1"/>
          <c:order val="1"/>
          <c:tx>
            <c:strRef>
              <c:f>精神手帳の推移!$C$1</c:f>
              <c:strCache>
                <c:ptCount val="1"/>
                <c:pt idx="0">
                  <c:v>２級</c:v>
                </c:pt>
              </c:strCache>
            </c:strRef>
          </c:tx>
          <c:spPr>
            <a:solidFill>
              <a:schemeClr val="bg1">
                <a:lumMod val="85000"/>
              </a:schemeClr>
            </a:solidFill>
            <a:ln>
              <a:solidFill>
                <a:srgbClr val="000000"/>
              </a:solidFill>
            </a:ln>
          </c:spPr>
          <c:dLbls>
            <c:spPr>
              <a:solidFill>
                <a:sysClr val="window" lastClr="FFFFFF"/>
              </a:solidFill>
            </c:spPr>
            <c:txPr>
              <a:bodyPr/>
              <a:lstStyle/>
              <a:p>
                <a:pPr>
                  <a:defRPr sz="700">
                    <a:latin typeface="+mj-ea"/>
                    <a:ea typeface="+mj-ea"/>
                  </a:defRPr>
                </a:pPr>
                <a:endParaRPr lang="ja-JP"/>
              </a:p>
            </c:txPr>
            <c:dLblPos val="inBase"/>
            <c:showVal val="1"/>
          </c:dLbls>
          <c:cat>
            <c:strRef>
              <c:f>精神手帳の推移!$A$2:$A$6</c:f>
              <c:strCache>
                <c:ptCount val="5"/>
                <c:pt idx="0">
                  <c:v>2010年度</c:v>
                </c:pt>
                <c:pt idx="1">
                  <c:v>2014年度</c:v>
                </c:pt>
                <c:pt idx="2">
                  <c:v>2015年度</c:v>
                </c:pt>
                <c:pt idx="3">
                  <c:v>2016年度</c:v>
                </c:pt>
                <c:pt idx="4">
                  <c:v>2017年度</c:v>
                </c:pt>
              </c:strCache>
            </c:strRef>
          </c:cat>
          <c:val>
            <c:numRef>
              <c:f>精神手帳の推移!$C$2:$C$6</c:f>
              <c:numCache>
                <c:formatCode>#,##0_ </c:formatCode>
                <c:ptCount val="5"/>
                <c:pt idx="0">
                  <c:v>390</c:v>
                </c:pt>
                <c:pt idx="1">
                  <c:v>550</c:v>
                </c:pt>
                <c:pt idx="2">
                  <c:v>566</c:v>
                </c:pt>
                <c:pt idx="3">
                  <c:v>566</c:v>
                </c:pt>
                <c:pt idx="4">
                  <c:v>570</c:v>
                </c:pt>
              </c:numCache>
            </c:numRef>
          </c:val>
        </c:ser>
        <c:ser>
          <c:idx val="2"/>
          <c:order val="2"/>
          <c:tx>
            <c:strRef>
              <c:f>精神手帳の推移!$D$1</c:f>
              <c:strCache>
                <c:ptCount val="1"/>
                <c:pt idx="0">
                  <c:v>３級</c:v>
                </c:pt>
              </c:strCache>
            </c:strRef>
          </c:tx>
          <c:spPr>
            <a:solidFill>
              <a:schemeClr val="bg1">
                <a:lumMod val="75000"/>
              </a:schemeClr>
            </a:solidFill>
            <a:ln>
              <a:solidFill>
                <a:srgbClr val="000000"/>
              </a:solidFill>
            </a:ln>
          </c:spPr>
          <c:dLbls>
            <c:spPr>
              <a:solidFill>
                <a:schemeClr val="bg1"/>
              </a:solidFill>
            </c:spPr>
            <c:txPr>
              <a:bodyPr/>
              <a:lstStyle/>
              <a:p>
                <a:pPr>
                  <a:defRPr sz="700">
                    <a:latin typeface="+mj-ea"/>
                    <a:ea typeface="+mj-ea"/>
                  </a:defRPr>
                </a:pPr>
                <a:endParaRPr lang="ja-JP"/>
              </a:p>
            </c:txPr>
            <c:dLblPos val="inBase"/>
            <c:showVal val="1"/>
          </c:dLbls>
          <c:cat>
            <c:strRef>
              <c:f>精神手帳の推移!$A$2:$A$6</c:f>
              <c:strCache>
                <c:ptCount val="5"/>
                <c:pt idx="0">
                  <c:v>2010年度</c:v>
                </c:pt>
                <c:pt idx="1">
                  <c:v>2014年度</c:v>
                </c:pt>
                <c:pt idx="2">
                  <c:v>2015年度</c:v>
                </c:pt>
                <c:pt idx="3">
                  <c:v>2016年度</c:v>
                </c:pt>
                <c:pt idx="4">
                  <c:v>2017年度</c:v>
                </c:pt>
              </c:strCache>
            </c:strRef>
          </c:cat>
          <c:val>
            <c:numRef>
              <c:f>精神手帳の推移!$D$2:$D$6</c:f>
              <c:numCache>
                <c:formatCode>#,##0_ </c:formatCode>
                <c:ptCount val="5"/>
                <c:pt idx="0">
                  <c:v>154</c:v>
                </c:pt>
                <c:pt idx="1">
                  <c:v>258</c:v>
                </c:pt>
                <c:pt idx="2">
                  <c:v>296</c:v>
                </c:pt>
                <c:pt idx="3">
                  <c:v>334</c:v>
                </c:pt>
                <c:pt idx="4">
                  <c:v>370</c:v>
                </c:pt>
              </c:numCache>
            </c:numRef>
          </c:val>
        </c:ser>
        <c:axId val="89357312"/>
        <c:axId val="89371392"/>
      </c:barChart>
      <c:catAx>
        <c:axId val="89357312"/>
        <c:scaling>
          <c:orientation val="minMax"/>
        </c:scaling>
        <c:axPos val="b"/>
        <c:tickLblPos val="nextTo"/>
        <c:txPr>
          <a:bodyPr/>
          <a:lstStyle/>
          <a:p>
            <a:pPr>
              <a:defRPr sz="1200">
                <a:latin typeface="+mj-ea"/>
                <a:ea typeface="+mj-ea"/>
              </a:defRPr>
            </a:pPr>
            <a:endParaRPr lang="ja-JP"/>
          </a:p>
        </c:txPr>
        <c:crossAx val="89371392"/>
        <c:crosses val="autoZero"/>
        <c:auto val="1"/>
        <c:lblAlgn val="ctr"/>
        <c:lblOffset val="100"/>
      </c:catAx>
      <c:valAx>
        <c:axId val="89371392"/>
        <c:scaling>
          <c:orientation val="minMax"/>
          <c:max val="800"/>
        </c:scaling>
        <c:axPos val="l"/>
        <c:majorGridlines/>
        <c:numFmt formatCode="#,##0_ " sourceLinked="1"/>
        <c:tickLblPos val="nextTo"/>
        <c:txPr>
          <a:bodyPr/>
          <a:lstStyle/>
          <a:p>
            <a:pPr>
              <a:defRPr sz="1200">
                <a:latin typeface="+mj-ea"/>
                <a:ea typeface="+mj-ea"/>
              </a:defRPr>
            </a:pPr>
            <a:endParaRPr lang="ja-JP"/>
          </a:p>
        </c:txPr>
        <c:crossAx val="89357312"/>
        <c:crosses val="autoZero"/>
        <c:crossBetween val="between"/>
        <c:majorUnit val="200"/>
      </c:valAx>
      <c:spPr>
        <a:noFill/>
        <a:ln>
          <a:solidFill>
            <a:srgbClr val="000000"/>
          </a:solidFill>
        </a:ln>
      </c:spPr>
    </c:plotArea>
    <c:legend>
      <c:legendPos val="b"/>
      <c:layout>
        <c:manualLayout>
          <c:xMode val="edge"/>
          <c:yMode val="edge"/>
          <c:x val="0.31217252176214111"/>
          <c:y val="0.89503326990441356"/>
          <c:w val="0.4163712627068174"/>
          <c:h val="7.8598570375130322E-2"/>
        </c:manualLayout>
      </c:layout>
      <c:txPr>
        <a:bodyPr/>
        <a:lstStyle/>
        <a:p>
          <a:pPr>
            <a:defRPr sz="1200">
              <a:latin typeface="+mj-ea"/>
              <a:ea typeface="+mj-ea"/>
            </a:defRPr>
          </a:pPr>
          <a:endParaRPr lang="ja-JP"/>
        </a:p>
      </c:txPr>
    </c:legend>
    <c:plotVisOnly val="1"/>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0.30952</cdr:x>
      <cdr:y>0.17668</cdr:y>
    </cdr:from>
    <cdr:to>
      <cdr:x>0.32035</cdr:x>
      <cdr:y>0.86454</cdr:y>
    </cdr:to>
    <cdr:grpSp>
      <cdr:nvGrpSpPr>
        <cdr:cNvPr id="4" name="グループ化 3"/>
        <cdr:cNvGrpSpPr/>
      </cdr:nvGrpSpPr>
      <cdr:grpSpPr>
        <a:xfrm xmlns:a="http://schemas.openxmlformats.org/drawingml/2006/main" rot="5400000">
          <a:off x="860962" y="1282522"/>
          <a:ext cx="1733795" cy="59417"/>
          <a:chOff x="-3123974" y="-2943917"/>
          <a:chExt cx="9075824" cy="1165347"/>
        </a:xfrm>
      </cdr:grpSpPr>
      <cdr:sp macro="" textlink="">
        <cdr:nvSpPr>
          <cdr:cNvPr id="5" name="フリーフォーム 4"/>
          <cdr:cNvSpPr/>
        </cdr:nvSpPr>
        <cdr:spPr>
          <a:xfrm xmlns:a="http://schemas.openxmlformats.org/drawingml/2006/main">
            <a:off x="-3123974" y="-2943917"/>
            <a:ext cx="9075824"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kumimoji="1" lang="ja-JP" altLang="en-US" sz="1100"/>
          </a:p>
        </cdr:txBody>
      </cdr:sp>
      <cdr:sp macro="" textlink="">
        <cdr:nvSpPr>
          <cdr:cNvPr id="6" name="フリーフォーム 5"/>
          <cdr:cNvSpPr/>
        </cdr:nvSpPr>
        <cdr:spPr>
          <a:xfrm xmlns:a="http://schemas.openxmlformats.org/drawingml/2006/main">
            <a:off x="-3123974" y="-2943917"/>
            <a:ext cx="9075824"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kumimoji="1" lang="ja-JP" altLang="en-US" sz="1100"/>
          </a:p>
        </cdr:txBody>
      </cdr:sp>
    </cdr:grpSp>
  </cdr:relSizeAnchor>
</c:userShapes>
</file>

<file path=word/drawings/drawing2.xml><?xml version="1.0" encoding="utf-8"?>
<c:userShapes xmlns:c="http://schemas.openxmlformats.org/drawingml/2006/chart">
  <cdr:relSizeAnchor xmlns:cdr="http://schemas.openxmlformats.org/drawingml/2006/chartDrawing">
    <cdr:from>
      <cdr:x>0.29758</cdr:x>
      <cdr:y>0.17919</cdr:y>
    </cdr:from>
    <cdr:to>
      <cdr:x>0.30858</cdr:x>
      <cdr:y>0.85531</cdr:y>
    </cdr:to>
    <cdr:grpSp>
      <cdr:nvGrpSpPr>
        <cdr:cNvPr id="5" name="グループ化 4"/>
        <cdr:cNvGrpSpPr/>
      </cdr:nvGrpSpPr>
      <cdr:grpSpPr>
        <a:xfrm xmlns:a="http://schemas.openxmlformats.org/drawingml/2006/main" rot="5400000">
          <a:off x="820909" y="1217912"/>
          <a:ext cx="1630802" cy="59389"/>
          <a:chOff x="-41569863" y="-7632283"/>
          <a:chExt cx="47508838" cy="22855988"/>
        </a:xfrm>
      </cdr:grpSpPr>
      <cdr:sp macro="" textlink="">
        <cdr:nvSpPr>
          <cdr:cNvPr id="6" name="フリーフォーム 5"/>
          <cdr:cNvSpPr/>
        </cdr:nvSpPr>
        <cdr:spPr>
          <a:xfrm xmlns:a="http://schemas.openxmlformats.org/drawingml/2006/main">
            <a:off x="-41569860" y="-7632283"/>
            <a:ext cx="47508835" cy="22855978"/>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7" name="フリーフォーム 6"/>
          <cdr:cNvSpPr/>
        </cdr:nvSpPr>
        <cdr:spPr>
          <a:xfrm xmlns:a="http://schemas.openxmlformats.org/drawingml/2006/main">
            <a:off x="-41569863" y="-7632273"/>
            <a:ext cx="47508838" cy="22855978"/>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drawings/drawing3.xml><?xml version="1.0" encoding="utf-8"?>
<c:userShapes xmlns:c="http://schemas.openxmlformats.org/drawingml/2006/chart">
  <cdr:relSizeAnchor xmlns:cdr="http://schemas.openxmlformats.org/drawingml/2006/chartDrawing">
    <cdr:from>
      <cdr:x>0.31435</cdr:x>
      <cdr:y>0.172</cdr:y>
    </cdr:from>
    <cdr:to>
      <cdr:x>0.32535</cdr:x>
      <cdr:y>0.85772</cdr:y>
    </cdr:to>
    <cdr:grpSp>
      <cdr:nvGrpSpPr>
        <cdr:cNvPr id="8" name="グループ化 7"/>
        <cdr:cNvGrpSpPr/>
      </cdr:nvGrpSpPr>
      <cdr:grpSpPr>
        <a:xfrm xmlns:a="http://schemas.openxmlformats.org/drawingml/2006/main">
          <a:off x="1698171" y="433440"/>
          <a:ext cx="59424" cy="1728014"/>
          <a:chOff x="0" y="0"/>
          <a:chExt cx="5402166" cy="2520000"/>
        </a:xfrm>
      </cdr:grpSpPr>
      <cdr:sp macro="" textlink="">
        <cdr:nvSpPr>
          <cdr:cNvPr id="6" name="フリーフォーム 5"/>
          <cdr:cNvSpPr/>
        </cdr:nvSpPr>
        <cdr:spPr>
          <a:xfrm xmlns:a="http://schemas.openxmlformats.org/drawingml/2006/main" rot="5400000">
            <a:off x="1441083" y="-1441083"/>
            <a:ext cx="2520000" cy="5402166"/>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7" name="フリーフォーム 6"/>
          <cdr:cNvSpPr/>
        </cdr:nvSpPr>
        <cdr:spPr>
          <a:xfrm xmlns:a="http://schemas.openxmlformats.org/drawingml/2006/main" rot="5400000">
            <a:off x="1441083" y="-1441083"/>
            <a:ext cx="2520000" cy="5402166"/>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drawings/drawing4.xml><?xml version="1.0" encoding="utf-8"?>
<c:userShapes xmlns:c="http://schemas.openxmlformats.org/drawingml/2006/chart">
  <cdr:relSizeAnchor xmlns:cdr="http://schemas.openxmlformats.org/drawingml/2006/chartDrawing">
    <cdr:from>
      <cdr:x>0.28976</cdr:x>
      <cdr:y>0.15174</cdr:y>
    </cdr:from>
    <cdr:to>
      <cdr:x>0.30076</cdr:x>
      <cdr:y>0.87562</cdr:y>
    </cdr:to>
    <cdr:grpSp>
      <cdr:nvGrpSpPr>
        <cdr:cNvPr id="2" name="グループ化 1"/>
        <cdr:cNvGrpSpPr/>
      </cdr:nvGrpSpPr>
      <cdr:grpSpPr>
        <a:xfrm xmlns:a="http://schemas.openxmlformats.org/drawingml/2006/main" rot="5400000">
          <a:off x="601530" y="1379427"/>
          <a:ext cx="1985748" cy="59400"/>
          <a:chOff x="-41569863" y="-7632283"/>
          <a:chExt cx="47508838" cy="22855988"/>
        </a:xfrm>
      </cdr:grpSpPr>
      <cdr:sp macro="" textlink="">
        <cdr:nvSpPr>
          <cdr:cNvPr id="3" name="フリーフォーム 2"/>
          <cdr:cNvSpPr/>
        </cdr:nvSpPr>
        <cdr:spPr>
          <a:xfrm xmlns:a="http://schemas.openxmlformats.org/drawingml/2006/main">
            <a:off x="-41569860" y="-7632283"/>
            <a:ext cx="47508835" cy="22855978"/>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4" name="フリーフォーム 3"/>
          <cdr:cNvSpPr/>
        </cdr:nvSpPr>
        <cdr:spPr>
          <a:xfrm xmlns:a="http://schemas.openxmlformats.org/drawingml/2006/main">
            <a:off x="-41569863" y="-7632273"/>
            <a:ext cx="47508838" cy="22855978"/>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drawings/drawing5.xml><?xml version="1.0" encoding="utf-8"?>
<c:userShapes xmlns:c="http://schemas.openxmlformats.org/drawingml/2006/chart">
  <cdr:relSizeAnchor xmlns:cdr="http://schemas.openxmlformats.org/drawingml/2006/chartDrawing">
    <cdr:from>
      <cdr:x>0.2818</cdr:x>
      <cdr:y>0.12438</cdr:y>
    </cdr:from>
    <cdr:to>
      <cdr:x>0.2928</cdr:x>
      <cdr:y>0.78055</cdr:y>
    </cdr:to>
    <cdr:grpSp>
      <cdr:nvGrpSpPr>
        <cdr:cNvPr id="9" name="グループ化 8"/>
        <cdr:cNvGrpSpPr/>
      </cdr:nvGrpSpPr>
      <cdr:grpSpPr>
        <a:xfrm xmlns:a="http://schemas.openxmlformats.org/drawingml/2006/main">
          <a:off x="1521720" y="341199"/>
          <a:ext cx="59400" cy="1800006"/>
          <a:chOff x="0" y="0"/>
          <a:chExt cx="1165347" cy="2743200"/>
        </a:xfrm>
      </cdr:grpSpPr>
      <cdr:sp macro="" textlink="">
        <cdr:nvSpPr>
          <cdr:cNvPr id="7" name="フリーフォーム 6"/>
          <cdr:cNvSpPr/>
        </cdr:nvSpPr>
        <cdr:spPr>
          <a:xfrm xmlns:a="http://schemas.openxmlformats.org/drawingml/2006/main" rot="5400000">
            <a:off x="-788926" y="788926"/>
            <a:ext cx="2743200"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8" name="フリーフォーム 7"/>
          <cdr:cNvSpPr/>
        </cdr:nvSpPr>
        <cdr:spPr>
          <a:xfrm xmlns:a="http://schemas.openxmlformats.org/drawingml/2006/main" rot="5400000">
            <a:off x="-788926" y="788926"/>
            <a:ext cx="2743200"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drawings/drawing6.xml><?xml version="1.0" encoding="utf-8"?>
<c:userShapes xmlns:c="http://schemas.openxmlformats.org/drawingml/2006/chart">
  <cdr:relSizeAnchor xmlns:cdr="http://schemas.openxmlformats.org/drawingml/2006/chartDrawing">
    <cdr:from>
      <cdr:x>0.25562</cdr:x>
      <cdr:y>0.14404</cdr:y>
    </cdr:from>
    <cdr:to>
      <cdr:x>0.26564</cdr:x>
      <cdr:y>0.77937</cdr:y>
    </cdr:to>
    <cdr:grpSp>
      <cdr:nvGrpSpPr>
        <cdr:cNvPr id="5" name="グループ化 4"/>
        <cdr:cNvGrpSpPr/>
      </cdr:nvGrpSpPr>
      <cdr:grpSpPr>
        <a:xfrm xmlns:a="http://schemas.openxmlformats.org/drawingml/2006/main">
          <a:off x="1514893" y="416254"/>
          <a:ext cx="59382" cy="1836008"/>
          <a:chOff x="0" y="0"/>
          <a:chExt cx="1165347" cy="2889849"/>
        </a:xfrm>
      </cdr:grpSpPr>
      <cdr:sp macro="" textlink="">
        <cdr:nvSpPr>
          <cdr:cNvPr id="3" name="フリーフォーム 2"/>
          <cdr:cNvSpPr/>
        </cdr:nvSpPr>
        <cdr:spPr>
          <a:xfrm xmlns:a="http://schemas.openxmlformats.org/drawingml/2006/main" rot="5400000">
            <a:off x="-862251" y="862251"/>
            <a:ext cx="2889849"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4" name="フリーフォーム 3"/>
          <cdr:cNvSpPr/>
        </cdr:nvSpPr>
        <cdr:spPr>
          <a:xfrm xmlns:a="http://schemas.openxmlformats.org/drawingml/2006/main" rot="5400000">
            <a:off x="-862251" y="862251"/>
            <a:ext cx="2889849"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drawings/drawing7.xml><?xml version="1.0" encoding="utf-8"?>
<c:userShapes xmlns:c="http://schemas.openxmlformats.org/drawingml/2006/chart">
  <cdr:relSizeAnchor xmlns:cdr="http://schemas.openxmlformats.org/drawingml/2006/chartDrawing">
    <cdr:from>
      <cdr:x>0.28433</cdr:x>
      <cdr:y>0.15423</cdr:y>
    </cdr:from>
    <cdr:to>
      <cdr:x>0.29533</cdr:x>
      <cdr:y>0.87601</cdr:y>
    </cdr:to>
    <cdr:grpSp>
      <cdr:nvGrpSpPr>
        <cdr:cNvPr id="5" name="グループ化 4"/>
        <cdr:cNvGrpSpPr/>
      </cdr:nvGrpSpPr>
      <cdr:grpSpPr>
        <a:xfrm xmlns:a="http://schemas.openxmlformats.org/drawingml/2006/main">
          <a:off x="1535382" y="423084"/>
          <a:ext cx="59400" cy="1979987"/>
          <a:chOff x="0" y="0"/>
          <a:chExt cx="1165347" cy="2743200"/>
        </a:xfrm>
      </cdr:grpSpPr>
      <cdr:sp macro="" textlink="">
        <cdr:nvSpPr>
          <cdr:cNvPr id="3" name="フリーフォーム 2"/>
          <cdr:cNvSpPr/>
        </cdr:nvSpPr>
        <cdr:spPr>
          <a:xfrm xmlns:a="http://schemas.openxmlformats.org/drawingml/2006/main" rot="5400000">
            <a:off x="-788926" y="788926"/>
            <a:ext cx="2743200"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635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sp macro="" textlink="">
        <cdr:nvSpPr>
          <cdr:cNvPr id="4" name="フリーフォーム 3"/>
          <cdr:cNvSpPr/>
        </cdr:nvSpPr>
        <cdr:spPr>
          <a:xfrm xmlns:a="http://schemas.openxmlformats.org/drawingml/2006/main" rot="5400000">
            <a:off x="-788926" y="788926"/>
            <a:ext cx="2743200" cy="1165347"/>
          </a:xfrm>
          <a:custGeom xmlns:a="http://schemas.openxmlformats.org/drawingml/2006/main">
            <a:avLst/>
            <a:gdLst>
              <a:gd name="connsiteX0" fmla="*/ 0 w 4813300"/>
              <a:gd name="connsiteY0" fmla="*/ 350308 h 350308"/>
              <a:gd name="connsiteX1" fmla="*/ 692150 w 4813300"/>
              <a:gd name="connsiteY1" fmla="*/ 1058 h 350308"/>
              <a:gd name="connsiteX2" fmla="*/ 1384300 w 4813300"/>
              <a:gd name="connsiteY2" fmla="*/ 343958 h 350308"/>
              <a:gd name="connsiteX3" fmla="*/ 2063750 w 4813300"/>
              <a:gd name="connsiteY3" fmla="*/ 1058 h 350308"/>
              <a:gd name="connsiteX4" fmla="*/ 2755900 w 4813300"/>
              <a:gd name="connsiteY4" fmla="*/ 343958 h 350308"/>
              <a:gd name="connsiteX5" fmla="*/ 3441700 w 4813300"/>
              <a:gd name="connsiteY5" fmla="*/ 1058 h 350308"/>
              <a:gd name="connsiteX6" fmla="*/ 4121150 w 4813300"/>
              <a:gd name="connsiteY6" fmla="*/ 350308 h 350308"/>
              <a:gd name="connsiteX7" fmla="*/ 4813300 w 4813300"/>
              <a:gd name="connsiteY7" fmla="*/ 1058 h 350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813300" h="350308">
                <a:moveTo>
                  <a:pt x="0" y="350308"/>
                </a:moveTo>
                <a:cubicBezTo>
                  <a:pt x="230716" y="176212"/>
                  <a:pt x="461433" y="2116"/>
                  <a:pt x="692150" y="1058"/>
                </a:cubicBezTo>
                <a:cubicBezTo>
                  <a:pt x="922867" y="0"/>
                  <a:pt x="1155700" y="343958"/>
                  <a:pt x="1384300" y="343958"/>
                </a:cubicBezTo>
                <a:cubicBezTo>
                  <a:pt x="1612900" y="343958"/>
                  <a:pt x="1835150" y="1058"/>
                  <a:pt x="2063750" y="1058"/>
                </a:cubicBezTo>
                <a:cubicBezTo>
                  <a:pt x="2292350" y="1058"/>
                  <a:pt x="2526242" y="343958"/>
                  <a:pt x="2755900" y="343958"/>
                </a:cubicBezTo>
                <a:cubicBezTo>
                  <a:pt x="2985558" y="343958"/>
                  <a:pt x="3214158" y="0"/>
                  <a:pt x="3441700" y="1058"/>
                </a:cubicBezTo>
                <a:cubicBezTo>
                  <a:pt x="3669242" y="2116"/>
                  <a:pt x="3892550" y="350308"/>
                  <a:pt x="4121150" y="350308"/>
                </a:cubicBezTo>
                <a:cubicBezTo>
                  <a:pt x="4349750" y="350308"/>
                  <a:pt x="4581525" y="175683"/>
                  <a:pt x="4813300" y="1058"/>
                </a:cubicBezTo>
              </a:path>
            </a:pathLst>
          </a:custGeom>
          <a:noFill xmlns:a="http://schemas.openxmlformats.org/drawingml/2006/main"/>
          <a:ln xmlns:a="http://schemas.openxmlformats.org/drawingml/2006/main" w="44450" cap="flat" cmpd="sng" algn="ctr">
            <a:solidFill>
              <a:sysClr val="window" lastClr="FFFFFF"/>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entury"/>
              </a:defRPr>
            </a:lvl1pPr>
            <a:lvl2pPr marL="457200" indent="0">
              <a:defRPr sz="1100">
                <a:solidFill>
                  <a:sysClr val="windowText" lastClr="000000"/>
                </a:solidFill>
                <a:latin typeface="Century"/>
              </a:defRPr>
            </a:lvl2pPr>
            <a:lvl3pPr marL="914400" indent="0">
              <a:defRPr sz="1100">
                <a:solidFill>
                  <a:sysClr val="windowText" lastClr="000000"/>
                </a:solidFill>
                <a:latin typeface="Century"/>
              </a:defRPr>
            </a:lvl3pPr>
            <a:lvl4pPr marL="1371600" indent="0">
              <a:defRPr sz="1100">
                <a:solidFill>
                  <a:sysClr val="windowText" lastClr="000000"/>
                </a:solidFill>
                <a:latin typeface="Century"/>
              </a:defRPr>
            </a:lvl4pPr>
            <a:lvl5pPr marL="1828800" indent="0">
              <a:defRPr sz="1100">
                <a:solidFill>
                  <a:sysClr val="windowText" lastClr="000000"/>
                </a:solidFill>
                <a:latin typeface="Century"/>
              </a:defRPr>
            </a:lvl5pPr>
            <a:lvl6pPr marL="2286000" indent="0">
              <a:defRPr sz="1100">
                <a:solidFill>
                  <a:sysClr val="windowText" lastClr="000000"/>
                </a:solidFill>
                <a:latin typeface="Century"/>
              </a:defRPr>
            </a:lvl6pPr>
            <a:lvl7pPr marL="2743200" indent="0">
              <a:defRPr sz="1100">
                <a:solidFill>
                  <a:sysClr val="windowText" lastClr="000000"/>
                </a:solidFill>
                <a:latin typeface="Century"/>
              </a:defRPr>
            </a:lvl7pPr>
            <a:lvl8pPr marL="3200400" indent="0">
              <a:defRPr sz="1100">
                <a:solidFill>
                  <a:sysClr val="windowText" lastClr="000000"/>
                </a:solidFill>
                <a:latin typeface="Century"/>
              </a:defRPr>
            </a:lvl8pPr>
            <a:lvl9pPr marL="3657600" indent="0">
              <a:defRPr sz="1100">
                <a:solidFill>
                  <a:sysClr val="windowText" lastClr="000000"/>
                </a:solidFill>
                <a:latin typeface="Century"/>
              </a:defRPr>
            </a:lvl9pPr>
          </a:lstStyle>
          <a:p xmlns:a="http://schemas.openxmlformats.org/drawingml/2006/main">
            <a:pPr algn="ctr"/>
            <a:endParaRPr kumimoji="1" lang="ja-JP" altLang="en-US" sz="1100"/>
          </a:p>
        </cdr:txBody>
      </cdr: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FC0527-4859-4C16-9168-A4630CEA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148</Pages>
  <Words>71202</Words>
  <Characters>10715</Characters>
  <Application>Microsoft Office Word</Application>
  <DocSecurity>8</DocSecurity>
  <Lines>89</Lines>
  <Paragraphs>163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宇部市障害者福祉計画骨子（案）</vt:lpstr>
      <vt:lpstr>宇部市障害者福祉計画骨子（案）</vt:lpstr>
    </vt:vector>
  </TitlesOfParts>
  <Company>Hewlett-Packard Company</Company>
  <LinksUpToDate>false</LinksUpToDate>
  <CharactersWithSpaces>81754</CharactersWithSpaces>
  <SharedDoc>false</SharedDoc>
  <HLinks>
    <vt:vector size="6" baseType="variant">
      <vt:variant>
        <vt:i4>3539002</vt:i4>
      </vt:variant>
      <vt:variant>
        <vt:i4>-1</vt:i4>
      </vt:variant>
      <vt:variant>
        <vt:i4>1578</vt:i4>
      </vt:variant>
      <vt:variant>
        <vt:i4>1</vt:i4>
      </vt:variant>
      <vt:variant>
        <vt:lpwstr>http://officeimg.vo.msecnd.net/en-us/images/MH900423573.jpg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宇部市障害者福祉計画骨子（案）</dc:title>
  <dc:creator>2891</dc:creator>
  <cp:lastModifiedBy>3542</cp:lastModifiedBy>
  <cp:revision>54</cp:revision>
  <cp:lastPrinted>2018-07-02T02:01:00Z</cp:lastPrinted>
  <dcterms:created xsi:type="dcterms:W3CDTF">2018-02-23T01:36:00Z</dcterms:created>
  <dcterms:modified xsi:type="dcterms:W3CDTF">2018-07-02T07:23:00Z</dcterms:modified>
</cp:coreProperties>
</file>